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14" w:rsidRPr="009C2933" w:rsidRDefault="00424A14" w:rsidP="00424A14">
      <w:pPr>
        <w:pStyle w:val="a3"/>
        <w:spacing w:line="360" w:lineRule="auto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ПРАВИЛА ЗЕМЛЕПОЛЬЗОВАНИЯ И ЗАСТРОЙКИ</w:t>
      </w:r>
    </w:p>
    <w:p w:rsidR="00424A14" w:rsidRPr="009C2933" w:rsidRDefault="00424A14" w:rsidP="00424A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424A14" w:rsidRPr="009C2933" w:rsidRDefault="00424A14" w:rsidP="00424A14">
      <w:pPr>
        <w:spacing w:line="360" w:lineRule="auto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sz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я</w:t>
      </w:r>
      <w:r w:rsidRPr="009C29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(далее – Правила землепользования и застройки) </w:t>
      </w:r>
      <w:r w:rsidRPr="009C2933">
        <w:rPr>
          <w:rFonts w:ascii="Times New Roman" w:hAnsi="Times New Roman" w:cs="Times New Roman"/>
          <w:sz w:val="24"/>
        </w:rPr>
        <w:t xml:space="preserve">являются нормативным правовым актом органа местного самоуправления, разработанным в соответствии с Конституцией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Земельным кодексом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Градостроительным кодексом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иными нормативными правовыми актами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Томской</w:t>
      </w:r>
      <w:r w:rsidRPr="009C2933">
        <w:rPr>
          <w:rFonts w:ascii="Times New Roman" w:hAnsi="Times New Roman" w:cs="Times New Roman"/>
          <w:sz w:val="24"/>
        </w:rPr>
        <w:t xml:space="preserve"> области и Уставом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поселения, а также с учетом положений нормативных правовых актов, определяющих основные направления социально-экономического 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градостроительного развития на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>поселения, охраны окружающей среды и природных ресурсов.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Настоящие Правила </w:t>
      </w:r>
      <w:r>
        <w:rPr>
          <w:rFonts w:ascii="Times New Roman" w:hAnsi="Times New Roman" w:cs="Times New Roman"/>
          <w:sz w:val="24"/>
        </w:rPr>
        <w:t xml:space="preserve">землепользования и застройки </w:t>
      </w:r>
      <w:r w:rsidRPr="009C2933">
        <w:rPr>
          <w:rFonts w:ascii="Times New Roman" w:hAnsi="Times New Roman" w:cs="Times New Roman"/>
          <w:sz w:val="24"/>
        </w:rPr>
        <w:t>применяются наряду с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среды, иными обязательными требованиями.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Настоящие Правила обязательны для органов местного самоуправления, физических и юридических лиц, а также должностных лиц, осуществляющих и контролирующих градостроительную (строительную) деятельность на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0" w:name="_Toc305660337"/>
      <w:r w:rsidRPr="009C2933">
        <w:t>ЧАСТЬ I. Порядок применения Правил землепользования и застройки и внесения в них изменений</w:t>
      </w:r>
      <w:bookmarkEnd w:id="0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" w:name="_Toc305660338"/>
      <w:r w:rsidRPr="009C2933">
        <w:t xml:space="preserve">ГЛАВА </w:t>
      </w:r>
      <w:r w:rsidRPr="009C2933">
        <w:rPr>
          <w:lang w:val="en-US"/>
        </w:rPr>
        <w:t>I</w:t>
      </w:r>
      <w:r w:rsidRPr="009C2933">
        <w:t>. Общие положения</w:t>
      </w:r>
      <w:bookmarkEnd w:id="1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jc w:val="both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" w:name="_Toc305660339"/>
      <w:r w:rsidRPr="009C2933">
        <w:rPr>
          <w:szCs w:val="28"/>
        </w:rPr>
        <w:t>Статья 1. Основные понятия, используемые в Правилах</w:t>
      </w:r>
      <w:r>
        <w:rPr>
          <w:szCs w:val="28"/>
        </w:rPr>
        <w:t xml:space="preserve"> </w:t>
      </w:r>
      <w:r w:rsidRPr="009C2933">
        <w:t>землепользования и застройки</w:t>
      </w:r>
      <w:bookmarkEnd w:id="2"/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настоящих Правилах приведенные понятия применяются в следующем значении: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Вспомогательные виды разрешенного использования </w:t>
      </w:r>
      <w:r w:rsidRPr="009C2933">
        <w:rPr>
          <w:rFonts w:ascii="Times New Roman" w:hAnsi="Times New Roman" w:cs="Times New Roman"/>
          <w:sz w:val="24"/>
        </w:rPr>
        <w:t xml:space="preserve">– виды использования, допустимые только в качестве </w:t>
      </w:r>
      <w:proofErr w:type="gramStart"/>
      <w:r w:rsidRPr="009C2933">
        <w:rPr>
          <w:rFonts w:ascii="Times New Roman" w:hAnsi="Times New Roman" w:cs="Times New Roman"/>
          <w:sz w:val="24"/>
        </w:rPr>
        <w:t>дополнительных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color w:val="000000"/>
          <w:sz w:val="24"/>
        </w:rPr>
      </w:pPr>
      <w:proofErr w:type="spellStart"/>
      <w:proofErr w:type="gramStart"/>
      <w:r w:rsidRPr="009C2933">
        <w:rPr>
          <w:rFonts w:ascii="Times New Roman" w:hAnsi="Times New Roman" w:cs="Times New Roman"/>
          <w:b/>
          <w:sz w:val="24"/>
        </w:rPr>
        <w:lastRenderedPageBreak/>
        <w:t>Водоохранная</w:t>
      </w:r>
      <w:proofErr w:type="spellEnd"/>
      <w:r w:rsidRPr="009C2933">
        <w:rPr>
          <w:rFonts w:ascii="Times New Roman" w:hAnsi="Times New Roman" w:cs="Times New Roman"/>
          <w:b/>
          <w:sz w:val="24"/>
        </w:rPr>
        <w:t xml:space="preserve"> зона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территори</w:t>
      </w:r>
      <w:r>
        <w:rPr>
          <w:rFonts w:ascii="Times New Roman" w:hAnsi="Times New Roman" w:cs="Times New Roman"/>
          <w:sz w:val="24"/>
        </w:rPr>
        <w:t>и</w:t>
      </w:r>
      <w:r w:rsidRPr="009C2933">
        <w:rPr>
          <w:rFonts w:ascii="Times New Roman" w:hAnsi="Times New Roman" w:cs="Times New Roman"/>
          <w:sz w:val="24"/>
        </w:rPr>
        <w:t>, примыкающ</w:t>
      </w:r>
      <w:r>
        <w:rPr>
          <w:rFonts w:ascii="Times New Roman" w:hAnsi="Times New Roman" w:cs="Times New Roman"/>
          <w:sz w:val="24"/>
        </w:rPr>
        <w:t>ие</w:t>
      </w:r>
      <w:r w:rsidRPr="009C2933">
        <w:rPr>
          <w:rFonts w:ascii="Times New Roman" w:hAnsi="Times New Roman" w:cs="Times New Roman"/>
          <w:sz w:val="24"/>
        </w:rPr>
        <w:t xml:space="preserve"> к береговой линии морей, рек, ручьев, каналов, озер, водохранилищ,  на которые устанавливается  специальный режим осуществления 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</w:t>
      </w:r>
      <w:r w:rsidRPr="009C2933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424A14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Градостроительная деятельность – </w:t>
      </w:r>
      <w:r w:rsidRPr="009C2933">
        <w:rPr>
          <w:rFonts w:ascii="Times New Roman" w:hAnsi="Times New Roman" w:cs="Times New Roman"/>
          <w:sz w:val="24"/>
        </w:rPr>
        <w:t>деятельность по развитию территорий, в том числе городов и иных поселений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424A14" w:rsidRPr="008F630D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8F630D">
        <w:rPr>
          <w:rFonts w:ascii="Times New Roman" w:hAnsi="Times New Roman" w:cs="Times New Roman"/>
          <w:b/>
          <w:sz w:val="24"/>
        </w:rPr>
        <w:t>Градостроительное зонирование</w:t>
      </w:r>
      <w:r w:rsidRPr="008F630D">
        <w:rPr>
          <w:rFonts w:ascii="Times New Roman" w:hAnsi="Times New Roman" w:cs="Times New Roman"/>
          <w:sz w:val="24"/>
        </w:rPr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>Градостроительный регламент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устанавливаемые в пределах 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и объектов капитального строительства. Градостроительный регламент обязателен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</w:rPr>
        <w:t>Документация по планировке территории</w:t>
      </w:r>
      <w:r w:rsidRPr="009C2933">
        <w:rPr>
          <w:rFonts w:ascii="Times New Roman" w:hAnsi="Times New Roman" w:cs="Times New Roman"/>
          <w:sz w:val="24"/>
        </w:rPr>
        <w:t xml:space="preserve"> – документация, подготовка которой </w:t>
      </w:r>
      <w:r w:rsidRPr="009C2933">
        <w:rPr>
          <w:rFonts w:ascii="Times New Roman" w:hAnsi="Times New Roman" w:cs="Times New Roman"/>
          <w:sz w:val="24"/>
          <w:szCs w:val="24"/>
        </w:rPr>
        <w:t>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 xml:space="preserve">Жилой дом блокированной застройки </w:t>
      </w:r>
      <w:r w:rsidRPr="009C2933">
        <w:rPr>
          <w:rFonts w:ascii="Times New Roman" w:hAnsi="Times New Roman" w:cs="Times New Roman"/>
          <w:sz w:val="24"/>
        </w:rPr>
        <w:t xml:space="preserve"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</w:t>
      </w:r>
      <w:r w:rsidRPr="009C2933">
        <w:rPr>
          <w:rFonts w:ascii="Times New Roman" w:hAnsi="Times New Roman" w:cs="Times New Roman"/>
          <w:sz w:val="24"/>
        </w:rPr>
        <w:lastRenderedPageBreak/>
        <w:t>отдельном земельном участке и имеет выход на территорию общего пользования;</w:t>
      </w:r>
      <w:proofErr w:type="gramEnd"/>
    </w:p>
    <w:p w:rsidR="00424A14" w:rsidRPr="003434FC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uppressAutoHyphens w:val="0"/>
        <w:autoSpaceDN w:val="0"/>
        <w:adjustRightInd w:val="0"/>
        <w:spacing w:line="360" w:lineRule="auto"/>
        <w:ind w:firstLine="56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0515">
        <w:rPr>
          <w:rFonts w:ascii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D505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50515">
        <w:rPr>
          <w:rFonts w:ascii="Times New Roman" w:hAnsi="Times New Roman" w:cs="Times New Roman"/>
          <w:sz w:val="24"/>
          <w:szCs w:val="24"/>
          <w:lang w:eastAsia="ru-RU"/>
        </w:rPr>
        <w:t xml:space="preserve"> часть земной поверхности, границы которой определены в соответствии с федеральными законами;</w:t>
      </w:r>
    </w:p>
    <w:p w:rsidR="00424A14" w:rsidRPr="003434FC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uppressAutoHyphens w:val="0"/>
        <w:autoSpaceDN w:val="0"/>
        <w:adjustRightInd w:val="0"/>
        <w:spacing w:line="360" w:lineRule="auto"/>
        <w:ind w:firstLine="560"/>
        <w:outlineLvl w:val="1"/>
        <w:rPr>
          <w:rFonts w:ascii="Times New Roman" w:hAnsi="Times New Roman" w:cs="Times New Roman"/>
          <w:sz w:val="24"/>
        </w:rPr>
      </w:pPr>
      <w:proofErr w:type="gramStart"/>
      <w:r w:rsidRPr="003434FC">
        <w:rPr>
          <w:rFonts w:ascii="Times New Roman" w:hAnsi="Times New Roman" w:cs="Times New Roman"/>
          <w:b/>
          <w:sz w:val="24"/>
          <w:szCs w:val="24"/>
          <w:lang w:eastAsia="ru-RU"/>
        </w:rPr>
        <w:t>Зоны с особыми условиями использования территорий</w:t>
      </w:r>
      <w:r w:rsidRPr="003434FC">
        <w:rPr>
          <w:rFonts w:ascii="Times New Roman" w:hAnsi="Times New Roman" w:cs="Times New Roman"/>
          <w:sz w:val="24"/>
          <w:szCs w:val="24"/>
          <w:lang w:eastAsia="ru-RU"/>
        </w:rPr>
        <w:t xml:space="preserve"> –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434F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объекты культурного наследия), </w:t>
      </w:r>
      <w:proofErr w:type="spellStart"/>
      <w:r w:rsidRPr="003434FC">
        <w:rPr>
          <w:rFonts w:ascii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3434FC">
        <w:rPr>
          <w:rFonts w:ascii="Times New Roman" w:hAnsi="Times New Roman" w:cs="Times New Roman"/>
          <w:sz w:val="24"/>
          <w:szCs w:val="24"/>
          <w:lang w:eastAsia="ru-RU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434FC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24A14" w:rsidRPr="009C2933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 xml:space="preserve">Капитальный ремонт </w:t>
      </w:r>
      <w:r w:rsidRPr="009C2933">
        <w:rPr>
          <w:rFonts w:ascii="Times New Roman" w:hAnsi="Times New Roman" w:cs="Times New Roman"/>
          <w:sz w:val="24"/>
        </w:rPr>
        <w:t xml:space="preserve">– для целей настоящих Правил землепользования и застройки под капитальным ремонтом понимается </w:t>
      </w:r>
      <w:r w:rsidRPr="002014E2">
        <w:rPr>
          <w:rFonts w:ascii="Times New Roman" w:hAnsi="Times New Roman" w:cs="Times New Roman"/>
          <w:sz w:val="24"/>
        </w:rPr>
        <w:t xml:space="preserve"> ремонт, выполняемый для восстановления технических и экономических характеристик объекта до значений, близких к проектным, с заменой или восстано</w:t>
      </w:r>
      <w:r>
        <w:rPr>
          <w:rFonts w:ascii="Times New Roman" w:hAnsi="Times New Roman" w:cs="Times New Roman"/>
          <w:sz w:val="24"/>
        </w:rPr>
        <w:t>влением любых составных частей</w:t>
      </w:r>
      <w:r w:rsidRPr="009C2933">
        <w:rPr>
          <w:rFonts w:ascii="Times New Roman" w:hAnsi="Times New Roman" w:cs="Times New Roman"/>
          <w:sz w:val="24"/>
        </w:rPr>
        <w:t xml:space="preserve">,  </w:t>
      </w:r>
      <w:r w:rsidRPr="002014E2">
        <w:rPr>
          <w:rFonts w:ascii="Times New Roman" w:hAnsi="Times New Roman" w:cs="Times New Roman"/>
          <w:sz w:val="24"/>
        </w:rPr>
        <w:t>при проведении которого затрагиваются конструктивные и другие характеристики надежности и безопасности таких объектов, и при этом не производится изменение параметров объектов</w:t>
      </w:r>
      <w:r w:rsidRPr="009C293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их частей (высоты</w:t>
      </w:r>
      <w:proofErr w:type="gramEnd"/>
      <w:r w:rsidRPr="009C2933">
        <w:rPr>
          <w:rFonts w:ascii="Times New Roman" w:hAnsi="Times New Roman" w:cs="Times New Roman"/>
          <w:sz w:val="24"/>
          <w:szCs w:val="24"/>
        </w:rPr>
        <w:t>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>Красные линии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Линейные объекты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Межевание земельного участка - </w:t>
      </w:r>
      <w:r w:rsidRPr="009C2933">
        <w:rPr>
          <w:rFonts w:ascii="Times New Roman" w:hAnsi="Times New Roman" w:cs="Times New Roman"/>
          <w:sz w:val="24"/>
        </w:rPr>
        <w:t>мероприятия по определению местоположения и границ земельного участка на местности;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7205AF">
        <w:rPr>
          <w:rFonts w:ascii="Times New Roman" w:hAnsi="Times New Roman" w:cs="Times New Roman"/>
          <w:b/>
          <w:sz w:val="24"/>
        </w:rPr>
        <w:t>Недвижимость</w:t>
      </w:r>
      <w:r w:rsidRPr="009C2933">
        <w:rPr>
          <w:rFonts w:ascii="Times New Roman" w:hAnsi="Times New Roman" w:cs="Times New Roman"/>
          <w:sz w:val="24"/>
        </w:rPr>
        <w:t xml:space="preserve"> — </w:t>
      </w:r>
      <w:r w:rsidRPr="007205AF">
        <w:rPr>
          <w:rFonts w:ascii="Times New Roman" w:hAnsi="Times New Roman" w:cs="Times New Roman"/>
          <w:sz w:val="24"/>
        </w:rPr>
        <w:t>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Объект индивидуального жилищного строительства – </w:t>
      </w:r>
      <w:r w:rsidRPr="009C2933">
        <w:rPr>
          <w:rFonts w:ascii="Times New Roman" w:hAnsi="Times New Roman" w:cs="Times New Roman"/>
          <w:sz w:val="24"/>
        </w:rPr>
        <w:t>отдельно стоящий</w:t>
      </w:r>
      <w:r w:rsidRPr="009C2933">
        <w:rPr>
          <w:rFonts w:ascii="Times New Roman" w:hAnsi="Times New Roman" w:cs="Times New Roman"/>
          <w:b/>
          <w:sz w:val="24"/>
        </w:rPr>
        <w:t xml:space="preserve"> </w:t>
      </w:r>
      <w:r w:rsidRPr="009C2933">
        <w:rPr>
          <w:rFonts w:ascii="Times New Roman" w:hAnsi="Times New Roman" w:cs="Times New Roman"/>
          <w:sz w:val="24"/>
        </w:rPr>
        <w:t xml:space="preserve">жилой </w:t>
      </w:r>
      <w:r w:rsidRPr="009C2933">
        <w:rPr>
          <w:rFonts w:ascii="Times New Roman" w:hAnsi="Times New Roman" w:cs="Times New Roman"/>
          <w:sz w:val="24"/>
        </w:rPr>
        <w:lastRenderedPageBreak/>
        <w:t>дом с количеством этажей не более чем три, предназначенный для проживания одной семьи;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Объект капитального строительства</w:t>
      </w:r>
      <w:r w:rsidRPr="009C2933">
        <w:rPr>
          <w:rFonts w:ascii="Times New Roman" w:hAnsi="Times New Roman" w:cs="Times New Roman"/>
          <w:sz w:val="24"/>
        </w:rPr>
        <w:t xml:space="preserve"> 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</w:t>
      </w:r>
      <w:r w:rsidRPr="009C2933">
        <w:rPr>
          <w:rFonts w:ascii="Times New Roman" w:hAnsi="Times New Roman" w:cs="Times New Roman"/>
          <w:noProof/>
          <w:sz w:val="24"/>
        </w:rPr>
        <w:t xml:space="preserve"> — </w:t>
      </w:r>
      <w:r w:rsidRPr="009C2933">
        <w:rPr>
          <w:rFonts w:ascii="Times New Roman" w:hAnsi="Times New Roman" w:cs="Times New Roman"/>
          <w:sz w:val="24"/>
        </w:rPr>
        <w:t>виды разрешенного использования, которые не могут быть запрещены при условии соблюдения технических регламентов по размещению, проектированию и строительству объектов недвижимости.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Правила землепользования и застройки – </w:t>
      </w:r>
      <w:r w:rsidRPr="009C2933">
        <w:rPr>
          <w:rFonts w:ascii="Times New Roman" w:hAnsi="Times New Roman" w:cs="Times New Roman"/>
          <w:sz w:val="24"/>
        </w:rPr>
        <w:t>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424A14" w:rsidRPr="009C2933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Прибрежные защитные полосы</w:t>
      </w:r>
      <w:r w:rsidRPr="009C29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C2933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9C2933">
        <w:rPr>
          <w:rFonts w:ascii="Times New Roman" w:hAnsi="Times New Roman" w:cs="Times New Roman"/>
          <w:sz w:val="24"/>
          <w:szCs w:val="24"/>
        </w:rPr>
        <w:t xml:space="preserve"> установленные в границах 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зон, на которых вводятся дополнительные ограничения хозяйственной и иной деятельности.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Проектная документация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</w:p>
    <w:p w:rsidR="00424A14" w:rsidRPr="005E573A" w:rsidRDefault="00424A14" w:rsidP="00424A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73A">
        <w:rPr>
          <w:rFonts w:ascii="Times New Roman" w:hAnsi="Times New Roman" w:cs="Times New Roman"/>
          <w:b/>
          <w:sz w:val="24"/>
          <w:szCs w:val="24"/>
        </w:rPr>
        <w:t>Публичный сервитут</w:t>
      </w:r>
      <w:r w:rsidRPr="005E573A">
        <w:rPr>
          <w:rFonts w:ascii="Times New Roman" w:hAnsi="Times New Roman" w:cs="Times New Roman"/>
          <w:sz w:val="24"/>
          <w:szCs w:val="24"/>
        </w:rPr>
        <w:t xml:space="preserve"> – право ограниченного пользования чужой недвижимостью, установленное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</w:t>
      </w:r>
    </w:p>
    <w:p w:rsidR="00424A14" w:rsidRPr="005E573A" w:rsidRDefault="00424A14" w:rsidP="00424A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73A">
        <w:rPr>
          <w:rFonts w:ascii="Times New Roman" w:hAnsi="Times New Roman" w:cs="Times New Roman"/>
          <w:b/>
          <w:sz w:val="24"/>
          <w:szCs w:val="24"/>
        </w:rPr>
        <w:t>Разрешение на строительство</w:t>
      </w:r>
      <w:r w:rsidRPr="005E573A">
        <w:rPr>
          <w:rFonts w:ascii="Times New Roman" w:hAnsi="Times New Roman" w:cs="Times New Roman"/>
          <w:sz w:val="24"/>
          <w:szCs w:val="24"/>
        </w:rPr>
        <w:t xml:space="preserve"> —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 предусмотренных Градостроительным кодексом Российской Федерации;</w:t>
      </w:r>
    </w:p>
    <w:p w:rsidR="00424A14" w:rsidRDefault="00424A14" w:rsidP="00424A14">
      <w:pPr>
        <w:pStyle w:val="ConsPlusNormal"/>
        <w:spacing w:line="360" w:lineRule="auto"/>
        <w:ind w:firstLine="539"/>
        <w:jc w:val="both"/>
      </w:pPr>
      <w:proofErr w:type="gramStart"/>
      <w:r w:rsidRPr="005E573A">
        <w:rPr>
          <w:rFonts w:ascii="Times New Roman" w:hAnsi="Times New Roman" w:cs="Times New Roman"/>
          <w:b/>
          <w:sz w:val="24"/>
          <w:szCs w:val="24"/>
        </w:rPr>
        <w:t>Реконструкция (за исключением линейных объектов)</w:t>
      </w:r>
      <w:r w:rsidRPr="005E573A">
        <w:rPr>
          <w:rFonts w:ascii="Times New Roman" w:hAnsi="Times New Roman" w:cs="Times New Roman"/>
          <w:sz w:val="24"/>
          <w:szCs w:val="24"/>
        </w:rPr>
        <w:t xml:space="preserve">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</w:t>
      </w:r>
      <w:r w:rsidRPr="005E573A">
        <w:rPr>
          <w:rFonts w:ascii="Times New Roman" w:hAnsi="Times New Roman" w:cs="Times New Roman"/>
          <w:sz w:val="24"/>
          <w:szCs w:val="24"/>
        </w:rPr>
        <w:lastRenderedPageBreak/>
        <w:t>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424A14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 xml:space="preserve">Санитарно-защитная зона – </w:t>
      </w:r>
      <w:r w:rsidRPr="007205AF">
        <w:rPr>
          <w:rFonts w:ascii="Times New Roman" w:hAnsi="Times New Roman" w:cs="Times New Roman"/>
          <w:bCs/>
          <w:sz w:val="24"/>
          <w:szCs w:val="24"/>
          <w:lang w:eastAsia="ru-RU"/>
        </w:rPr>
        <w:t>специальная территория с особым режимом использования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7205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устанавливается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7205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целях обеспечения безопасности населения вокруг объектов и производств, являющихся источниками воздействия на среду обитания и здоровье человека,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величин приемлемого риска для здоровья населения.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Собственник земельного участка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лицо, обладающее правом собственности на земельный участок.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Строительство</w:t>
      </w:r>
      <w:r w:rsidRPr="009C2933">
        <w:rPr>
          <w:rFonts w:ascii="Times New Roman" w:hAnsi="Times New Roman" w:cs="Times New Roman"/>
          <w:sz w:val="24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Территориальные зоны</w:t>
      </w:r>
      <w:r w:rsidRPr="009C2933">
        <w:rPr>
          <w:rFonts w:ascii="Times New Roman" w:hAnsi="Times New Roman" w:cs="Times New Roman"/>
          <w:sz w:val="24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424A14" w:rsidRPr="000E4036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Территориальное планирование</w:t>
      </w:r>
      <w:r w:rsidRPr="000E4036">
        <w:rPr>
          <w:rFonts w:ascii="Times New Roman" w:hAnsi="Times New Roman" w:cs="Times New Roman"/>
          <w:b/>
          <w:sz w:val="24"/>
        </w:rPr>
        <w:t xml:space="preserve"> – </w:t>
      </w:r>
      <w:r w:rsidRPr="000E4036">
        <w:rPr>
          <w:rFonts w:ascii="Times New Roman" w:hAnsi="Times New Roman" w:cs="Times New Roman"/>
          <w:sz w:val="24"/>
        </w:rPr>
        <w:t>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424A14" w:rsidRPr="000E4036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</w:pPr>
      <w:r w:rsidRPr="009C2933">
        <w:rPr>
          <w:rFonts w:ascii="Times New Roman" w:hAnsi="Times New Roman" w:cs="Times New Roman"/>
          <w:b/>
          <w:sz w:val="24"/>
        </w:rPr>
        <w:t>Территории общего пользования</w:t>
      </w:r>
      <w:r w:rsidRPr="000E4036">
        <w:rPr>
          <w:rFonts w:ascii="Times New Roman" w:hAnsi="Times New Roman" w:cs="Times New Roman"/>
          <w:b/>
          <w:sz w:val="24"/>
        </w:rPr>
        <w:t xml:space="preserve"> – </w:t>
      </w:r>
      <w:r w:rsidRPr="000E4036">
        <w:rPr>
          <w:rFonts w:ascii="Times New Roman" w:hAnsi="Times New Roman" w:cs="Times New Roman"/>
          <w:sz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8A0887">
        <w:rPr>
          <w:rFonts w:ascii="Times New Roman" w:hAnsi="Times New Roman" w:cs="Times New Roman"/>
          <w:b/>
          <w:sz w:val="24"/>
        </w:rPr>
        <w:t>Технический регламент</w:t>
      </w:r>
      <w:r w:rsidRPr="009C2933">
        <w:rPr>
          <w:rFonts w:ascii="Times New Roman" w:hAnsi="Times New Roman" w:cs="Times New Roman"/>
          <w:sz w:val="24"/>
        </w:rPr>
        <w:t xml:space="preserve"> - </w:t>
      </w:r>
      <w:r w:rsidRPr="008A0887">
        <w:rPr>
          <w:rFonts w:ascii="Times New Roman" w:hAnsi="Times New Roman" w:cs="Times New Roman"/>
          <w:sz w:val="24"/>
        </w:rPr>
        <w:t xml:space="preserve">документ, который принят международным договором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ратифицированным в порядке, установленном </w:t>
      </w:r>
      <w:hyperlink r:id="rId5" w:history="1">
        <w:r w:rsidRPr="008A0887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8A08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или межправительственным соглашением, заключенным в порядке, установленном законодательством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или федеральным законом, или указом Президента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или постановлением Правительства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>,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</w:t>
      </w:r>
      <w:proofErr w:type="gramEnd"/>
      <w:r w:rsidRPr="008A088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A0887">
        <w:rPr>
          <w:rFonts w:ascii="Times New Roman" w:hAnsi="Times New Roman" w:cs="Times New Roman"/>
          <w:sz w:val="24"/>
        </w:rPr>
        <w:t xml:space="preserve">технического регулирования (продукции, в том числе зданиям, строениям и сооружениям или к </w:t>
      </w:r>
      <w:r w:rsidRPr="008A0887">
        <w:rPr>
          <w:rFonts w:ascii="Times New Roman" w:hAnsi="Times New Roman" w:cs="Times New Roman"/>
          <w:sz w:val="24"/>
        </w:rPr>
        <w:lastRenderedPageBreak/>
        <w:t>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</w:t>
      </w:r>
      <w:r w:rsidRPr="009C2933">
        <w:rPr>
          <w:rFonts w:ascii="Times New Roman" w:hAnsi="Times New Roman" w:cs="Times New Roman"/>
          <w:sz w:val="24"/>
        </w:rPr>
        <w:t>;</w:t>
      </w:r>
      <w:proofErr w:type="gramEnd"/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</w:t>
      </w:r>
      <w:r w:rsidRPr="009C2933">
        <w:rPr>
          <w:rFonts w:ascii="Times New Roman" w:hAnsi="Times New Roman" w:cs="Times New Roman"/>
          <w:sz w:val="24"/>
        </w:rPr>
        <w:t xml:space="preserve"> – виды использования, которые допустимы при соблюдении определенной статьей 39 Градостроительного кодекса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 процедуры получения соответствующего разрешения, с проведением публичных слушаний;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Частный сервитут</w:t>
      </w:r>
      <w:r w:rsidRPr="009C2933">
        <w:rPr>
          <w:rFonts w:ascii="Times New Roman" w:hAnsi="Times New Roman" w:cs="Times New Roman"/>
          <w:sz w:val="24"/>
        </w:rPr>
        <w:t xml:space="preserve"> — право ограниченного пользования чужой недвижимостью, установленное догово</w:t>
      </w:r>
      <w:r w:rsidRPr="009C2933">
        <w:rPr>
          <w:rFonts w:ascii="Times New Roman" w:hAnsi="Times New Roman" w:cs="Times New Roman"/>
          <w:sz w:val="24"/>
        </w:rPr>
        <w:softHyphen/>
        <w:t>ром между физическими или юридическими лицами, и подлежащее регистрации в порядке, установленном для регистрации прав на недвижимое имущество;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Элементы благоустройства</w:t>
      </w:r>
      <w:r w:rsidRPr="009C2933">
        <w:rPr>
          <w:rFonts w:ascii="Times New Roman" w:hAnsi="Times New Roman" w:cs="Times New Roman"/>
          <w:sz w:val="24"/>
        </w:rPr>
        <w:t xml:space="preserve"> – объекты декоративного и хозяйственного назначения, служащие для улучшения жизнедеятельности человека и обустройства окружающей среды (декоративное ограждение, беседки, оборудование детских, спортивных и хозяйственных площадок, урны и мусоросборники, садово-парковая мебель, пандусы и лестницы и т.п.).</w:t>
      </w:r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3" w:name="_Toc305660340"/>
      <w:r w:rsidRPr="009C2933">
        <w:rPr>
          <w:szCs w:val="28"/>
        </w:rPr>
        <w:t>Статья 2. Цели введения Правил</w:t>
      </w:r>
      <w:bookmarkEnd w:id="3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Настоящие Правила разработаны в соответствии с действующим законодательством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для обеспечения устойчивого развития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поселения </w:t>
      </w:r>
      <w:r w:rsidRPr="009C2933">
        <w:rPr>
          <w:rFonts w:ascii="Times New Roman" w:hAnsi="Times New Roman" w:cs="Times New Roman"/>
          <w:sz w:val="24"/>
        </w:rPr>
        <w:t>на основе документов территориального планирования путем установления территориальных зон и градостроительных регламентов.</w:t>
      </w:r>
      <w:proofErr w:type="gramEnd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Требования Правил направлены на достижение следующих целей: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обеспечение благоприятной среды и комфортности проживания населения, улучшение условий жизнедеятельности граждан, создание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— обеспечение реализации принятых документов территориального планирования, создание условий для планировки территорий </w:t>
      </w:r>
      <w:r>
        <w:rPr>
          <w:rFonts w:ascii="Times New Roman" w:hAnsi="Times New Roman" w:cs="Times New Roman"/>
          <w:sz w:val="24"/>
        </w:rPr>
        <w:t>муниципального образования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регулирование использования земельных участков</w:t>
      </w:r>
      <w:r>
        <w:rPr>
          <w:rFonts w:ascii="Times New Roman" w:hAnsi="Times New Roman" w:cs="Times New Roman"/>
          <w:sz w:val="24"/>
        </w:rPr>
        <w:t xml:space="preserve">, </w:t>
      </w:r>
      <w:r w:rsidRPr="009C2933">
        <w:rPr>
          <w:rFonts w:ascii="Times New Roman" w:hAnsi="Times New Roman" w:cs="Times New Roman"/>
          <w:sz w:val="24"/>
        </w:rPr>
        <w:t>эксплуатации зданий и сооружений на их территории, их строительные изменения на нормативной правовой основе;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— создание благоприятных условий для привлечения инвестиций в строительство и </w:t>
      </w:r>
      <w:r w:rsidRPr="009C2933">
        <w:rPr>
          <w:rFonts w:ascii="Times New Roman" w:hAnsi="Times New Roman" w:cs="Times New Roman"/>
          <w:sz w:val="24"/>
        </w:rPr>
        <w:lastRenderedPageBreak/>
        <w:t>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left="360" w:firstLine="560"/>
        <w:rPr>
          <w:rFonts w:ascii="Times New Roman" w:hAnsi="Times New Roman" w:cs="Times New Roman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4" w:name="_Toc305660341"/>
      <w:r w:rsidRPr="009C2933">
        <w:rPr>
          <w:szCs w:val="28"/>
        </w:rPr>
        <w:t>Статья 3. Правовой статус и сфера регулирования Правил</w:t>
      </w:r>
      <w:bookmarkEnd w:id="4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Правила землепользования и застройки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(далее также – </w:t>
      </w:r>
      <w:r>
        <w:rPr>
          <w:rFonts w:ascii="Times New Roman" w:hAnsi="Times New Roman" w:cs="Times New Roman"/>
          <w:sz w:val="24"/>
        </w:rPr>
        <w:t xml:space="preserve">сельское </w:t>
      </w:r>
      <w:r w:rsidRPr="009C2933">
        <w:rPr>
          <w:rFonts w:ascii="Times New Roman" w:hAnsi="Times New Roman" w:cs="Times New Roman"/>
          <w:sz w:val="24"/>
        </w:rPr>
        <w:t xml:space="preserve">поселение или муниципальное образование) имеют статус нормативного правового акта органа местного самоуправления и утверждаются </w:t>
      </w:r>
      <w:r w:rsidRPr="00687F7C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обранием</w:t>
      </w:r>
      <w:r w:rsidRPr="00687F7C">
        <w:rPr>
          <w:rFonts w:ascii="Times New Roman" w:hAnsi="Times New Roman" w:cs="Times New Roman"/>
          <w:color w:val="000000"/>
          <w:sz w:val="24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4"/>
        </w:rPr>
        <w:t xml:space="preserve">Сосновского сельского </w:t>
      </w:r>
      <w:r w:rsidRPr="00687F7C">
        <w:rPr>
          <w:rFonts w:ascii="Times New Roman" w:hAnsi="Times New Roman" w:cs="Times New Roman"/>
          <w:color w:val="000000"/>
          <w:sz w:val="24"/>
        </w:rPr>
        <w:t xml:space="preserve"> поселения.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9C2933">
        <w:rPr>
          <w:rFonts w:ascii="Times New Roman" w:hAnsi="Times New Roman" w:cs="Times New Roman"/>
          <w:sz w:val="24"/>
        </w:rPr>
        <w:t>Настоящие Правила применяются наряду с утверждённой градостроительной документацией,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по вопросам регулирования землепользования и застройки.</w:t>
      </w:r>
      <w:proofErr w:type="gramEnd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3. Положения и требования, содержащиеся в Правилах, обязательны для соблюдения всеми субъектами градостроительной деятельности при её осуществлении.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Правила землепользования и застройки являются основанием для разрешения споров по вопросам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Настоящие Правила регламентируют деятельность должностных, а также физических и юридических лиц в отношении: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-градостроительного зонирования территории </w:t>
      </w:r>
      <w:r>
        <w:rPr>
          <w:rFonts w:ascii="Times New Roman" w:hAnsi="Times New Roman" w:cs="Times New Roman"/>
          <w:sz w:val="24"/>
        </w:rPr>
        <w:t>муниципального образования</w:t>
      </w:r>
      <w:r w:rsidRPr="009C2933">
        <w:rPr>
          <w:rFonts w:ascii="Times New Roman" w:hAnsi="Times New Roman" w:cs="Times New Roman"/>
          <w:sz w:val="24"/>
        </w:rPr>
        <w:t xml:space="preserve"> и установления градостроительных регламентов по видам разрешенного использования земельных участков, иных объектов недвижимости;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предоставления прав на земельные участки физическим и юридическим лицам;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изменения видов разрешенного использования земельных участков и объектов капитального строительства физическим и юридическим лицам;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подготовки органом местного самоуправления документации по планировке территории;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подготовки оснований для принятия решений об изъятии земельных участков для муниципальных нужд;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проведения публичных слушаний при осуществлении градостроительной деятельности;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- предоставления разрешений на строительство, реконструкцию объектов </w:t>
      </w:r>
      <w:r w:rsidRPr="009C2933">
        <w:rPr>
          <w:rFonts w:ascii="Times New Roman" w:hAnsi="Times New Roman" w:cs="Times New Roman"/>
          <w:sz w:val="24"/>
        </w:rPr>
        <w:lastRenderedPageBreak/>
        <w:t>капитального строительства, а также их капитальный ремонт;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 -приведения в соответствие с настоящими Правилами ранее утвержденной градостроительной документации;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C2933">
        <w:rPr>
          <w:rFonts w:ascii="Times New Roman" w:hAnsi="Times New Roman" w:cs="Times New Roman"/>
          <w:sz w:val="24"/>
        </w:rPr>
        <w:t>контроля за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использованием и изменениями объектов недвижимости;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C2933">
        <w:rPr>
          <w:rFonts w:ascii="Times New Roman" w:hAnsi="Times New Roman" w:cs="Times New Roman"/>
          <w:sz w:val="24"/>
        </w:rPr>
        <w:t>обеспечения открытости и доступности для физических и юридических лиц информации о землепользовании и застройке, а также их участия в принятии решений по вопросам внесения дополнений и изменений в настоящие Правила, в том числе по инициативе граждан.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5" w:name="_Toc215382126"/>
      <w:bookmarkStart w:id="6" w:name="_Toc305660342"/>
      <w:bookmarkEnd w:id="5"/>
      <w:r w:rsidRPr="009C2933">
        <w:rPr>
          <w:szCs w:val="28"/>
        </w:rPr>
        <w:t>Статья 4. Состав Правил землепользования и застройки</w:t>
      </w:r>
      <w:bookmarkEnd w:id="6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Настоящие Правила содержат три части: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- "</w:t>
      </w:r>
      <w:r w:rsidRPr="009C2933">
        <w:rPr>
          <w:rFonts w:ascii="Times New Roman" w:hAnsi="Times New Roman" w:cs="Times New Roman"/>
          <w:sz w:val="24"/>
        </w:rPr>
        <w:t>Порядок применения Правил землепользования и застройки и внесения в них изменений</w:t>
      </w:r>
      <w:r>
        <w:rPr>
          <w:rFonts w:ascii="Times New Roman" w:hAnsi="Times New Roman" w:cs="Times New Roman"/>
          <w:sz w:val="24"/>
        </w:rPr>
        <w:t>";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- "</w:t>
      </w:r>
      <w:r w:rsidRPr="009C2933">
        <w:rPr>
          <w:rFonts w:ascii="Times New Roman" w:hAnsi="Times New Roman" w:cs="Times New Roman"/>
          <w:sz w:val="24"/>
        </w:rPr>
        <w:t xml:space="preserve">Карта градостроительного зонирования </w:t>
      </w:r>
      <w:r>
        <w:rPr>
          <w:rFonts w:ascii="Times New Roman" w:hAnsi="Times New Roman" w:cs="Times New Roman"/>
          <w:sz w:val="24"/>
        </w:rPr>
        <w:t xml:space="preserve">Сосновского 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поселения";</w:t>
      </w:r>
    </w:p>
    <w:p w:rsidR="00424A14" w:rsidRPr="00C20615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-  "</w:t>
      </w:r>
      <w:r w:rsidRPr="009C2933">
        <w:rPr>
          <w:rFonts w:ascii="Times New Roman" w:hAnsi="Times New Roman" w:cs="Times New Roman"/>
          <w:sz w:val="24"/>
        </w:rPr>
        <w:t>Градостроительные регламенты ".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</w:t>
      </w:r>
      <w:r w:rsidRPr="009C2933">
        <w:rPr>
          <w:rFonts w:ascii="Times New Roman" w:hAnsi="Times New Roman" w:cs="Times New Roman"/>
          <w:sz w:val="24"/>
        </w:rPr>
        <w:t xml:space="preserve"> Правил </w:t>
      </w:r>
      <w:r>
        <w:rPr>
          <w:rFonts w:ascii="Times New Roman" w:hAnsi="Times New Roman" w:cs="Times New Roman"/>
          <w:sz w:val="24"/>
        </w:rPr>
        <w:t xml:space="preserve">- </w:t>
      </w:r>
      <w:r w:rsidRPr="009C2933">
        <w:rPr>
          <w:rFonts w:ascii="Times New Roman" w:hAnsi="Times New Roman" w:cs="Times New Roman"/>
          <w:sz w:val="24"/>
        </w:rPr>
        <w:t xml:space="preserve">"Порядок применения Правил землепользования и застройки и внесения в них изменений " </w:t>
      </w: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 представлена в форме текста правовых и процедурных норм, регламентирующих: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— регулирование землепользования и застройки территории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органами местного самоуправления;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изменение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424A14" w:rsidRDefault="00424A14" w:rsidP="00424A14">
      <w:pPr>
        <w:numPr>
          <w:ilvl w:val="0"/>
          <w:numId w:val="6"/>
        </w:numPr>
        <w:tabs>
          <w:tab w:val="left" w:pos="240"/>
          <w:tab w:val="left" w:pos="560"/>
          <w:tab w:val="left" w:pos="104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подготовку документации по планировке территории органами местного самоуправления;</w:t>
      </w:r>
    </w:p>
    <w:p w:rsidR="00424A14" w:rsidRPr="009C2933" w:rsidRDefault="00424A14" w:rsidP="00424A14">
      <w:pPr>
        <w:numPr>
          <w:ilvl w:val="0"/>
          <w:numId w:val="6"/>
        </w:numPr>
        <w:tabs>
          <w:tab w:val="left" w:pos="240"/>
          <w:tab w:val="left" w:pos="560"/>
          <w:tab w:val="left" w:pos="104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проведение публичных слушаний по вопросам землепользования и застройки;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0"/>
          <w:tab w:val="left" w:pos="1406"/>
          <w:tab w:val="left" w:pos="1765"/>
          <w:tab w:val="left" w:pos="2124"/>
          <w:tab w:val="left" w:pos="2637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внесение изменений в Правила землепользования и застройки;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0"/>
          <w:tab w:val="left" w:pos="1406"/>
          <w:tab w:val="left" w:pos="1765"/>
          <w:tab w:val="left" w:pos="2124"/>
          <w:tab w:val="left" w:pos="2637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регулирование иных вопросов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</w:t>
      </w:r>
      <w:r w:rsidRPr="009C2933">
        <w:rPr>
          <w:rFonts w:ascii="Times New Roman" w:hAnsi="Times New Roman" w:cs="Times New Roman"/>
          <w:sz w:val="24"/>
        </w:rPr>
        <w:t xml:space="preserve"> Правил — "Карта градостроительного зонирования" — представляет собой графический материал, устанавливающий границы территориальных зон и границы зон с особыми условиями использования территории </w:t>
      </w:r>
      <w:r>
        <w:rPr>
          <w:rFonts w:ascii="Times New Roman" w:hAnsi="Times New Roman" w:cs="Times New Roman"/>
          <w:sz w:val="24"/>
        </w:rPr>
        <w:t>Сосновского сельского поселения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III</w:t>
      </w:r>
      <w:r w:rsidRPr="009C2933">
        <w:rPr>
          <w:rFonts w:ascii="Times New Roman" w:hAnsi="Times New Roman" w:cs="Times New Roman"/>
          <w:sz w:val="24"/>
        </w:rPr>
        <w:t xml:space="preserve"> Правил — "Градостроительные регламенты" — содержит перечень видов разрешенного использования земельных участков, в пределах границ соответствующей территориальной зоны, в которых указывается: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7"/>
          <w:tab w:val="left" w:pos="1406"/>
          <w:tab w:val="left" w:pos="1765"/>
          <w:tab w:val="left" w:pos="2124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виды разрешенного использования земельных участков и объектов капитального строительства;</w:t>
      </w:r>
    </w:p>
    <w:p w:rsidR="00424A14" w:rsidRPr="00123BFB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7"/>
          <w:tab w:val="left" w:pos="1406"/>
          <w:tab w:val="left" w:pos="1765"/>
          <w:tab w:val="left" w:pos="2124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123BFB">
        <w:rPr>
          <w:rFonts w:ascii="Times New Roman" w:hAnsi="Times New Roman" w:cs="Times New Roman"/>
          <w:sz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7"/>
          <w:tab w:val="left" w:pos="1406"/>
          <w:tab w:val="left" w:pos="1765"/>
          <w:tab w:val="left" w:pos="2124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7" w:name="_Toc305660343"/>
      <w:r w:rsidRPr="009C2933">
        <w:rPr>
          <w:szCs w:val="28"/>
        </w:rPr>
        <w:t>Статья 5. Открытость и доступность информации о землепользовании и застройке</w:t>
      </w:r>
      <w:bookmarkEnd w:id="7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1. Настоящие Правила, включая все входящие в их состав картографические и иные документы, являются открытыми для всех физических</w:t>
      </w:r>
      <w:r>
        <w:rPr>
          <w:sz w:val="24"/>
        </w:rPr>
        <w:t>,</w:t>
      </w:r>
      <w:r w:rsidRPr="009C2933">
        <w:rPr>
          <w:sz w:val="24"/>
        </w:rPr>
        <w:t xml:space="preserve"> юридических и должностных лиц.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Администрация </w:t>
      </w:r>
      <w:r>
        <w:rPr>
          <w:sz w:val="24"/>
        </w:rPr>
        <w:t xml:space="preserve">Сосновского сельского </w:t>
      </w:r>
      <w:r w:rsidRPr="009C2933">
        <w:rPr>
          <w:sz w:val="24"/>
        </w:rPr>
        <w:t xml:space="preserve"> поселения обеспечивает возможность ознакомления с настоящими Правилами всех желающих путем: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— предоставления Правил в библиотеках </w:t>
      </w:r>
      <w:r>
        <w:rPr>
          <w:sz w:val="24"/>
        </w:rPr>
        <w:t>сельского</w:t>
      </w:r>
      <w:r w:rsidRPr="009C2933">
        <w:rPr>
          <w:sz w:val="24"/>
        </w:rPr>
        <w:t xml:space="preserve"> поселения;</w:t>
      </w:r>
    </w:p>
    <w:p w:rsidR="00424A14" w:rsidRPr="00BF76AC" w:rsidRDefault="00424A14" w:rsidP="00424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sz w:val="24"/>
        </w:rPr>
        <w:t xml:space="preserve">— </w:t>
      </w:r>
      <w:r w:rsidRPr="00BF76AC">
        <w:rPr>
          <w:rFonts w:ascii="Times New Roman" w:hAnsi="Times New Roman" w:cs="Times New Roman"/>
          <w:sz w:val="24"/>
          <w:szCs w:val="24"/>
        </w:rPr>
        <w:t>помещения Правил в информационно-телекоммуникационной сети "Интернет" (далее - сеть "Интернет")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официального сайта</w:t>
      </w:r>
      <w:r w:rsidRPr="00BF76AC">
        <w:rPr>
          <w:rFonts w:ascii="Times New Roman" w:hAnsi="Times New Roman" w:cs="Times New Roman"/>
          <w:sz w:val="24"/>
          <w:szCs w:val="24"/>
        </w:rPr>
        <w:t>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— 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организациях, причастных к регулированию землепользования и застройки на территории </w:t>
      </w:r>
      <w:r>
        <w:rPr>
          <w:sz w:val="24"/>
        </w:rPr>
        <w:t xml:space="preserve">сельского </w:t>
      </w:r>
      <w:r w:rsidRPr="009C2933">
        <w:rPr>
          <w:sz w:val="24"/>
        </w:rPr>
        <w:t xml:space="preserve"> поселения.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Граждане имеют право участвовать в принятии решений по вопросам землепользования и застройки в соответствии с настоящими Правилами.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left="208" w:firstLine="560"/>
        <w:rPr>
          <w:rFonts w:ascii="Times New Roman" w:hAnsi="Times New Roman" w:cs="Times New Roman"/>
          <w:sz w:val="24"/>
        </w:rPr>
      </w:pPr>
    </w:p>
    <w:p w:rsidR="00424A14" w:rsidRPr="003F48D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8" w:name="_Toc305660344"/>
      <w:r w:rsidRPr="003F48D4">
        <w:rPr>
          <w:szCs w:val="28"/>
        </w:rPr>
        <w:t>Статья 6. Лица, осуществляющие землепользование и застройку</w:t>
      </w:r>
      <w:bookmarkEnd w:id="8"/>
    </w:p>
    <w:p w:rsidR="00424A14" w:rsidRPr="009C2933" w:rsidRDefault="00424A14" w:rsidP="00424A14">
      <w:pPr>
        <w:pStyle w:val="FR1"/>
        <w:tabs>
          <w:tab w:val="left" w:pos="240"/>
          <w:tab w:val="left" w:pos="560"/>
        </w:tabs>
        <w:spacing w:before="0" w:line="360" w:lineRule="auto"/>
        <w:ind w:left="0" w:firstLine="560"/>
        <w:rPr>
          <w:b w:val="0"/>
          <w:i w:val="0"/>
          <w:sz w:val="24"/>
        </w:rPr>
      </w:pPr>
      <w:r w:rsidRPr="009C2933">
        <w:rPr>
          <w:b w:val="0"/>
          <w:i w:val="0"/>
          <w:sz w:val="24"/>
        </w:rPr>
        <w:t>1.Настоящие Правила регулируют действия физических и юридических лиц, которые: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участвуют в торгах (конкурсах, аукционах) по предоставлению прав собственности или аренды на сформированные земельные участки в целях нового строительства или реконструкции;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—обращаются с заявлением о разрешении строительства, реконструкции и осуществляют иные действия по изменению недвижимости;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владея земельными участками, иными объектами недвижимости, осуществляют их разрешенное использование, а также разрабатывают и утверждают в установленном порядке проектную документацию и осуществляют в соответствии с ней строительство, реконструкцию, иные изменения недвижимости.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2. Указанные в пункте 1 настоящей статьи действия, а также иные действия могут регулироваться прочими нормативными правовыми актами органов местного самоуправления муниципального образования, детализирующими нормы настоящих Правил. К другим действиям физических и юридических лиц относятся: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установка, эксплуатация и снос движимого имущества на земельных участках, предоставленных в краткосрочную аренду;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размещение рекламных конструкций;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выкуп земельных участков;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межевание земельных участков;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иные действия, связанные с подготовкой и реализацией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Лица, осуществляющие на территории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землепользование и застройку от имени государственных органов, выполняют требования законодательства и настоящих Правил в части соблюдения градостроительных регламентов.</w:t>
      </w:r>
    </w:p>
    <w:p w:rsidR="00424A14" w:rsidRPr="00C9321A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9" w:name="_Toc305660345"/>
      <w:r w:rsidRPr="009C2933">
        <w:rPr>
          <w:szCs w:val="28"/>
        </w:rPr>
        <w:t>Статья 7.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</w:t>
      </w:r>
      <w:bookmarkEnd w:id="9"/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Настоящие Правила землепользования и застройки вступают в силу с момента их официального опубликования в порядке, установленном для официального опубликования муниципальных правовых актов.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Принятые до введения в действие настоящих </w:t>
      </w:r>
      <w:proofErr w:type="gramStart"/>
      <w:r w:rsidRPr="009C2933">
        <w:rPr>
          <w:rFonts w:ascii="Times New Roman" w:hAnsi="Times New Roman" w:cs="Times New Roman"/>
          <w:sz w:val="24"/>
        </w:rPr>
        <w:t>Правил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нормативные правовые акты органов местного самоуправления по вопросам землепользования и застройки применяются в части, не противоречащей настоящим Правилам.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Администрация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>поселения после введения в действие настоящих Правил может принять решение о: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sz w:val="24"/>
        </w:rPr>
        <w:t>приведени</w:t>
      </w:r>
      <w:r>
        <w:rPr>
          <w:rFonts w:ascii="Times New Roman" w:hAnsi="Times New Roman" w:cs="Times New Roman"/>
          <w:sz w:val="24"/>
        </w:rPr>
        <w:t>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в соответстви</w:t>
      </w:r>
      <w:r>
        <w:rPr>
          <w:rFonts w:ascii="Times New Roman" w:hAnsi="Times New Roman" w:cs="Times New Roman"/>
          <w:sz w:val="24"/>
        </w:rPr>
        <w:t>е</w:t>
      </w:r>
      <w:r w:rsidRPr="009C2933">
        <w:rPr>
          <w:rFonts w:ascii="Times New Roman" w:hAnsi="Times New Roman" w:cs="Times New Roman"/>
          <w:sz w:val="24"/>
        </w:rPr>
        <w:t xml:space="preserve"> с настоящими Правилами ранее утвержденной градостроительной документации;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разработке документации по планировке территорий.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Действие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и реконструкцию которых выданы до вступления Правил в силу, при условии, что срок действия разрешения на строительство и реконструкцию не истек.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5. Использование земельных участков и расположенных на них объектов </w:t>
      </w:r>
      <w:r w:rsidRPr="009C2933">
        <w:rPr>
          <w:rFonts w:ascii="Times New Roman" w:hAnsi="Times New Roman" w:cs="Times New Roman"/>
          <w:sz w:val="24"/>
        </w:rPr>
        <w:lastRenderedPageBreak/>
        <w:t>капитального строительства допускается в соответствии с разрешенным видом использования, предусмотренным градостроительным регламентом для каждой территориальной зоны.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виды их использования не входят в перечень видов разрешенного использования установленных для конкретной территориальной зоны;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их размеры и параметры не соответствуют предельным значениям, установленным градостроительным регламентом.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7.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строительства, в случае</w:t>
      </w:r>
      <w:r>
        <w:rPr>
          <w:rFonts w:ascii="Times New Roman" w:hAnsi="Times New Roman" w:cs="Times New Roman"/>
          <w:sz w:val="24"/>
        </w:rPr>
        <w:t>,</w:t>
      </w:r>
      <w:r w:rsidRPr="009C2933">
        <w:rPr>
          <w:rFonts w:ascii="Times New Roman" w:hAnsi="Times New Roman" w:cs="Times New Roman"/>
          <w:sz w:val="24"/>
        </w:rPr>
        <w:t xml:space="preserve"> если их дальнейшее использование опасно для жизни и здоровья человека, окружающей среды, объектов культурного наследия.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C2933">
        <w:rPr>
          <w:rFonts w:ascii="Times New Roman" w:hAnsi="Times New Roman" w:cs="Times New Roman"/>
          <w:sz w:val="24"/>
        </w:rPr>
        <w:t>.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строительства, реконструкции.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 Несоответствующее здание или сооружение, находящееся в состоянии значительного разрушения, не может быть перестроено кроме как в соответствии с разрешенными видами использования.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Несоответствующий вид использования недвижимости не может быть заменен на иной несоответствующий вид использования.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Строительство новых объектов, может осуществляться только в соответствии с установленными градостроительными регламентами.</w:t>
      </w:r>
    </w:p>
    <w:p w:rsidR="00424A14" w:rsidRPr="009C2933" w:rsidRDefault="00424A14" w:rsidP="00424A14">
      <w:pPr>
        <w:pStyle w:val="1"/>
        <w:tabs>
          <w:tab w:val="left" w:pos="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0" w:name="_Toc305660346"/>
      <w:r w:rsidRPr="009C2933">
        <w:rPr>
          <w:szCs w:val="28"/>
        </w:rPr>
        <w:t>Статья 8. Ответственность за нарушение Правил землепользования и застройки</w:t>
      </w:r>
      <w:bookmarkEnd w:id="10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ab/>
        <w:t>За нарушение норм, установленных настоящими Правилами, физические, юридические и должностные лица несут ответственность в соответствии с действующим законодательством.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1" w:name="_Toc305660347"/>
      <w:r w:rsidRPr="009C2933">
        <w:t xml:space="preserve">ГЛАВА </w:t>
      </w:r>
      <w:r w:rsidRPr="009C2933">
        <w:rPr>
          <w:lang w:val="en-US"/>
        </w:rPr>
        <w:t>II</w:t>
      </w:r>
      <w:r w:rsidRPr="009C2933">
        <w:t>. Регулирование землепользования и застройки органами местного самоуправления</w:t>
      </w:r>
      <w:bookmarkEnd w:id="11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2" w:name="_Toc305660348"/>
      <w:r w:rsidRPr="009C2933">
        <w:rPr>
          <w:szCs w:val="28"/>
        </w:rPr>
        <w:t>Статья 9. Градостроительное зонирование территории и установление градостроительных регламентов</w:t>
      </w:r>
      <w:bookmarkEnd w:id="12"/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 xml:space="preserve">1. В соответствии с Земельным кодексом </w:t>
      </w:r>
      <w:r>
        <w:rPr>
          <w:rFonts w:ascii="Times New Roman" w:hAnsi="Times New Roman" w:cs="Times New Roman"/>
        </w:rPr>
        <w:t>Российской Федерации</w:t>
      </w:r>
      <w:r w:rsidRPr="009C2933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 xml:space="preserve">Сосновского сельского  </w:t>
      </w:r>
      <w:r w:rsidRPr="009C2933">
        <w:rPr>
          <w:rFonts w:ascii="Times New Roman" w:hAnsi="Times New Roman" w:cs="Times New Roman"/>
        </w:rPr>
        <w:t>поселения в пределах границ населенн</w:t>
      </w:r>
      <w:r>
        <w:rPr>
          <w:rFonts w:ascii="Times New Roman" w:hAnsi="Times New Roman" w:cs="Times New Roman"/>
        </w:rPr>
        <w:t>ого</w:t>
      </w:r>
      <w:r w:rsidRPr="009C2933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>а</w:t>
      </w:r>
      <w:r w:rsidRPr="009C2933">
        <w:rPr>
          <w:rFonts w:ascii="Times New Roman" w:hAnsi="Times New Roman" w:cs="Times New Roman"/>
        </w:rPr>
        <w:t xml:space="preserve"> находятся земли населенных пунктов.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Порядок использования земель территори</w:t>
      </w:r>
      <w:r>
        <w:rPr>
          <w:rFonts w:ascii="Times New Roman" w:hAnsi="Times New Roman" w:cs="Times New Roman"/>
        </w:rPr>
        <w:t>и</w:t>
      </w:r>
      <w:r w:rsidRPr="009C2933">
        <w:rPr>
          <w:rFonts w:ascii="Times New Roman" w:hAnsi="Times New Roman" w:cs="Times New Roman"/>
        </w:rPr>
        <w:t xml:space="preserve"> населенн</w:t>
      </w:r>
      <w:r>
        <w:rPr>
          <w:rFonts w:ascii="Times New Roman" w:hAnsi="Times New Roman" w:cs="Times New Roman"/>
        </w:rPr>
        <w:t>ого</w:t>
      </w:r>
      <w:r w:rsidRPr="009C2933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>а</w:t>
      </w:r>
      <w:r w:rsidRPr="009C2933">
        <w:rPr>
          <w:rFonts w:ascii="Times New Roman" w:hAnsi="Times New Roman" w:cs="Times New Roman"/>
        </w:rPr>
        <w:t xml:space="preserve"> определяется в соответствии с градостроительным зонированием территории.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 xml:space="preserve">Градостроительное зонирование выполнено с учетом положений о территориальном планировании, содержащихся в документах территориального планирования </w:t>
      </w:r>
      <w:r>
        <w:rPr>
          <w:rFonts w:ascii="Times New Roman" w:hAnsi="Times New Roman" w:cs="Times New Roman"/>
        </w:rPr>
        <w:t xml:space="preserve">Сосновского сельского </w:t>
      </w:r>
      <w:r w:rsidRPr="009C2933">
        <w:rPr>
          <w:rFonts w:ascii="Times New Roman" w:hAnsi="Times New Roman" w:cs="Times New Roman"/>
        </w:rPr>
        <w:t>поселения. Градостроительное зонирование осуществляется путем выделения территориальных зон на карте градостроительного зонирования.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2. Границы</w:t>
      </w:r>
      <w:r>
        <w:rPr>
          <w:rFonts w:ascii="Times New Roman" w:hAnsi="Times New Roman" w:cs="Times New Roman"/>
        </w:rPr>
        <w:t xml:space="preserve"> территориальных </w:t>
      </w:r>
      <w:r w:rsidRPr="009C2933">
        <w:rPr>
          <w:rFonts w:ascii="Times New Roman" w:hAnsi="Times New Roman" w:cs="Times New Roman"/>
        </w:rPr>
        <w:t xml:space="preserve">зон на карте градостроительного зонирования устанавливаются </w:t>
      </w:r>
      <w:proofErr w:type="gramStart"/>
      <w:r w:rsidRPr="009C2933">
        <w:rPr>
          <w:rFonts w:ascii="Times New Roman" w:hAnsi="Times New Roman" w:cs="Times New Roman"/>
        </w:rPr>
        <w:t>по</w:t>
      </w:r>
      <w:proofErr w:type="gramEnd"/>
      <w:r w:rsidRPr="009C2933">
        <w:rPr>
          <w:rFonts w:ascii="Times New Roman" w:hAnsi="Times New Roman" w:cs="Times New Roman"/>
        </w:rPr>
        <w:t>: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1) линиям магистралей, улиц, проездов, разделяющим транспортные потоки противоположных направлений;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2) красным линиям;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3) границам земельных участков;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4) границам населенных пунктов в пределах муниципальных образований;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5) гра</w:t>
      </w:r>
      <w:r>
        <w:rPr>
          <w:rFonts w:ascii="Times New Roman" w:hAnsi="Times New Roman" w:cs="Times New Roman"/>
        </w:rPr>
        <w:t>ницам муниципальных образований;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6) естественным границам природных объектов;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lastRenderedPageBreak/>
        <w:t>7) иным границам.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3. Для каждой территориальной зоны устанавливаются градостроительные регламенты.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  <w:tab w:val="left" w:pos="851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 xml:space="preserve">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собственности. 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</w:t>
      </w:r>
    </w:p>
    <w:p w:rsidR="00424A14" w:rsidRPr="002D380B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В соответствии с градостроительным зонированием на </w:t>
      </w:r>
      <w:r>
        <w:rPr>
          <w:rFonts w:ascii="Times New Roman" w:hAnsi="Times New Roman" w:cs="Times New Roman"/>
          <w:sz w:val="24"/>
        </w:rPr>
        <w:t>территории Сосновского се</w:t>
      </w:r>
      <w:r w:rsidRPr="002D380B">
        <w:rPr>
          <w:rFonts w:ascii="Times New Roman" w:hAnsi="Times New Roman" w:cs="Times New Roman"/>
          <w:sz w:val="24"/>
        </w:rPr>
        <w:t>льского поселения устанавливаются следующие виды территориальных зон:</w:t>
      </w:r>
    </w:p>
    <w:p w:rsidR="00424A14" w:rsidRPr="00E37CD0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жилые зоны;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общественно-деловые зоны;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производственные зоны;</w:t>
      </w:r>
    </w:p>
    <w:p w:rsidR="00424A14" w:rsidRPr="00E37CD0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рекреационные зоны;</w:t>
      </w:r>
    </w:p>
    <w:p w:rsidR="00424A14" w:rsidRDefault="00424A14" w:rsidP="00424A14">
      <w:pPr>
        <w:tabs>
          <w:tab w:val="left" w:pos="240"/>
          <w:tab w:val="left" w:pos="560"/>
          <w:tab w:val="left" w:pos="927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зоны специального назначения.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  <w:tab w:val="left" w:pos="851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5.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851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Градостроительный регламент по видам разрешенного использования земельных участков и объектов капитального строительства включает: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— основные виды разрешенного использования, которые не могут быть запрещены при условии соблюдения технических регламентов по размещению, проектированию и строительству объектов недвижимости;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— условно разрешенные виды использования, которые могут быть разрешены при соблюдении определенных условий, для которых необходимо получение разрешения на условно разрешенный вид использования с проведением публичных слушаний;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— вспомогательные виды разрешенного использования, допустимые только в качестве </w:t>
      </w:r>
      <w:proofErr w:type="gramStart"/>
      <w:r w:rsidRPr="009C2933">
        <w:rPr>
          <w:sz w:val="24"/>
        </w:rPr>
        <w:t>дополнительных</w:t>
      </w:r>
      <w:proofErr w:type="gramEnd"/>
      <w:r w:rsidRPr="009C2933">
        <w:rPr>
          <w:sz w:val="24"/>
        </w:rPr>
        <w:t xml:space="preserve"> по отношению к основным видам разрешенного использования и условно разрешенным видам использования, и осуществляемые совместно с ними.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lastRenderedPageBreak/>
        <w:t>Для каждой территориальной зоны, выделенной на карте градостроительного зонирования, устанавливаются, как правило, несколько видов разрешенного использования земельных участков и объектов капитального строительства.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Все иные виды использования земельных участков и объектов капитального строительства, отсутствующие в настоящих Правилах, являются неразрешенными для соответствующей территориальной зоны и могут быть разрешены только при внесении изменений в настоящие Правила.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424A14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инженерно-технические объекты и</w:t>
      </w:r>
      <w:r w:rsidRPr="009C2933">
        <w:rPr>
          <w:rFonts w:ascii="Times New Roman" w:hAnsi="Times New Roman" w:cs="Times New Roman"/>
          <w:sz w:val="24"/>
          <w:szCs w:val="24"/>
        </w:rPr>
        <w:t xml:space="preserve"> сооружения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33">
        <w:rPr>
          <w:rFonts w:ascii="Times New Roman" w:hAnsi="Times New Roman" w:cs="Times New Roman"/>
          <w:sz w:val="24"/>
          <w:szCs w:val="24"/>
        </w:rPr>
        <w:t xml:space="preserve"> обеспечивающие реализацию разрешенного использования недвижимости в территориальной зоне (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9C29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2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>-, тепло-, газоснабжение, канализация, телефонизация и т.д.);</w:t>
      </w:r>
    </w:p>
    <w:p w:rsidR="00424A14" w:rsidRPr="00FC5A4F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uppressAutoHyphens w:val="0"/>
        <w:autoSpaceDN w:val="0"/>
        <w:adjustRightInd w:val="0"/>
        <w:spacing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C5A4F">
        <w:rPr>
          <w:rFonts w:ascii="Times New Roman" w:hAnsi="Times New Roman" w:cs="Times New Roman"/>
          <w:snapToGrid w:val="0"/>
          <w:sz w:val="24"/>
        </w:rPr>
        <w:t>станции скорой медицинской помощи</w:t>
      </w:r>
      <w:r>
        <w:rPr>
          <w:rFonts w:ascii="Times New Roman" w:hAnsi="Times New Roman" w:cs="Times New Roman"/>
          <w:snapToGrid w:val="0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опорные пункты охраны порядка;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пожарной охраны (гидранты, резервуары, пожарные водоемы);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пожарные депо.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8. В соответствии с Градостроительным кодексом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 действие градостроительных регламентов не распространяется на земельные участки: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proofErr w:type="gramStart"/>
      <w:r w:rsidRPr="009C2933">
        <w:rPr>
          <w:sz w:val="24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 об охране объектов</w:t>
      </w:r>
      <w:proofErr w:type="gramEnd"/>
      <w:r w:rsidRPr="009C2933">
        <w:rPr>
          <w:sz w:val="24"/>
        </w:rPr>
        <w:t xml:space="preserve"> культурного наследия;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2) в границах территорий общего пользования;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proofErr w:type="gramStart"/>
      <w:r w:rsidRPr="009C2933">
        <w:rPr>
          <w:sz w:val="24"/>
        </w:rPr>
        <w:t xml:space="preserve">3) </w:t>
      </w:r>
      <w:r w:rsidRPr="00EA3688">
        <w:rPr>
          <w:sz w:val="24"/>
        </w:rPr>
        <w:t>предназначенные для размещения линейных объектов и (или) занятые линейными объектами</w:t>
      </w:r>
      <w:r w:rsidRPr="009C2933">
        <w:rPr>
          <w:sz w:val="24"/>
        </w:rPr>
        <w:t>;</w:t>
      </w:r>
      <w:proofErr w:type="gramEnd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proofErr w:type="gramStart"/>
      <w:r w:rsidRPr="009C2933">
        <w:rPr>
          <w:sz w:val="24"/>
        </w:rPr>
        <w:t>4) предоставленные для добычи полезных ископаемых.</w:t>
      </w:r>
      <w:proofErr w:type="gramEnd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9. В соответствии с Градостроительным кодексом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</w:t>
      </w:r>
      <w:r w:rsidRPr="009C2933">
        <w:rPr>
          <w:sz w:val="24"/>
        </w:rPr>
        <w:lastRenderedPageBreak/>
        <w:t>земельных участков, расположенных в границах особых экономических зон.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10. На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поселения </w:t>
      </w:r>
      <w:r w:rsidRPr="009C2933">
        <w:rPr>
          <w:rFonts w:ascii="Times New Roman" w:hAnsi="Times New Roman" w:cs="Times New Roman"/>
          <w:sz w:val="24"/>
        </w:rPr>
        <w:t xml:space="preserve"> установлены следующие зоны с особыми условиями использования территорий:</w:t>
      </w:r>
    </w:p>
    <w:p w:rsidR="00424A14" w:rsidRDefault="00424A14" w:rsidP="00424A1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295CD4">
        <w:rPr>
          <w:rFonts w:ascii="Times New Roman" w:hAnsi="Times New Roman" w:cs="Times New Roman"/>
          <w:sz w:val="24"/>
        </w:rPr>
        <w:t>прибрежная защитная полоса;</w:t>
      </w:r>
    </w:p>
    <w:p w:rsidR="00424A14" w:rsidRDefault="00424A14" w:rsidP="00424A1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водоохранная</w:t>
      </w:r>
      <w:proofErr w:type="spellEnd"/>
      <w:r>
        <w:rPr>
          <w:rFonts w:ascii="Times New Roman" w:hAnsi="Times New Roman" w:cs="Times New Roman"/>
          <w:sz w:val="24"/>
        </w:rPr>
        <w:t xml:space="preserve"> зона;</w:t>
      </w:r>
    </w:p>
    <w:p w:rsidR="00424A14" w:rsidRDefault="00424A14" w:rsidP="00424A1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санитарно-защитная зона</w:t>
      </w:r>
      <w:r w:rsidRPr="00295CD4">
        <w:rPr>
          <w:rFonts w:ascii="Times New Roman" w:hAnsi="Times New Roman" w:cs="Times New Roman"/>
          <w:sz w:val="24"/>
        </w:rPr>
        <w:t>;</w:t>
      </w:r>
    </w:p>
    <w:p w:rsidR="00424A14" w:rsidRPr="00BA6F85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кладбища;</w:t>
      </w:r>
    </w:p>
    <w:p w:rsidR="00424A14" w:rsidRPr="004B1D55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охранная зона линий электропередачи;</w:t>
      </w:r>
    </w:p>
    <w:p w:rsidR="00424A14" w:rsidRPr="004B1D55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зона санитарной охраны источников водоснабжения (1 пояс);</w:t>
      </w:r>
    </w:p>
    <w:p w:rsidR="00424A14" w:rsidRPr="00E51A76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скотомогильника.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11. В отношении земельных участков и объектов капитального строительства, расположенных в пределах вышеперечисленных зон с особыми условиями использования территорий, ограничения использования земельных участков и объектов капитальног</w:t>
      </w:r>
      <w:r>
        <w:rPr>
          <w:rFonts w:ascii="Times New Roman" w:hAnsi="Times New Roman" w:cs="Times New Roman"/>
        </w:rPr>
        <w:t>о строительства для данной зоны установлены</w:t>
      </w:r>
      <w:r w:rsidRPr="009C2933">
        <w:rPr>
          <w:rFonts w:ascii="Times New Roman" w:hAnsi="Times New Roman" w:cs="Times New Roman"/>
        </w:rPr>
        <w:t xml:space="preserve"> федеральным законодательством.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Решения по землепользованию и застройке земельных участков, расположенных в указанных зонах, принимаются на основании заключений, которые выдают уполномоченные органы, на которые действующим законодательством возложены функции по регулированию строительной деятельности на данных территориях.</w:t>
      </w:r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3" w:name="_Toc305660349"/>
      <w:r w:rsidRPr="009C2933">
        <w:rPr>
          <w:szCs w:val="28"/>
        </w:rPr>
        <w:t xml:space="preserve">Статья 10. </w:t>
      </w:r>
      <w:r w:rsidRPr="00040C40">
        <w:rPr>
          <w:szCs w:val="28"/>
        </w:rPr>
        <w:t>Комиссия по подготовке проекта правил землепользования и застройки</w:t>
      </w:r>
      <w:bookmarkEnd w:id="13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040C40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К</w:t>
      </w:r>
      <w:r w:rsidRPr="00040C40">
        <w:rPr>
          <w:rFonts w:ascii="Times New Roman" w:hAnsi="Times New Roman" w:cs="Times New Roman"/>
          <w:sz w:val="24"/>
        </w:rPr>
        <w:t>омисси</w:t>
      </w:r>
      <w:r>
        <w:rPr>
          <w:rFonts w:ascii="Times New Roman" w:hAnsi="Times New Roman" w:cs="Times New Roman"/>
          <w:sz w:val="24"/>
        </w:rPr>
        <w:t>я</w:t>
      </w:r>
      <w:r w:rsidRPr="00040C40">
        <w:rPr>
          <w:rFonts w:ascii="Times New Roman" w:hAnsi="Times New Roman" w:cs="Times New Roman"/>
          <w:sz w:val="24"/>
        </w:rPr>
        <w:t xml:space="preserve"> по подготовке проекта правил землепользования и застройки (далее - комиссия) </w:t>
      </w:r>
      <w:r w:rsidRPr="009C2933">
        <w:rPr>
          <w:rFonts w:ascii="Times New Roman" w:hAnsi="Times New Roman" w:cs="Times New Roman"/>
          <w:sz w:val="24"/>
        </w:rPr>
        <w:t xml:space="preserve"> является постоянно действующим консультативным органом при Администрации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и сформирована для обеспечения реализации настоящих Правил.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Комиссия формируется на основании </w:t>
      </w:r>
      <w:r w:rsidRPr="00040C40">
        <w:rPr>
          <w:rFonts w:ascii="Times New Roman" w:hAnsi="Times New Roman" w:cs="Times New Roman"/>
          <w:sz w:val="24"/>
        </w:rPr>
        <w:t xml:space="preserve">правового акта главы сельского поселения </w:t>
      </w:r>
      <w:r w:rsidRPr="009C2933">
        <w:rPr>
          <w:rFonts w:ascii="Times New Roman" w:hAnsi="Times New Roman" w:cs="Times New Roman"/>
          <w:sz w:val="24"/>
        </w:rPr>
        <w:t>и осуществляет свою деятельность в соот</w:t>
      </w:r>
      <w:r>
        <w:rPr>
          <w:rFonts w:ascii="Times New Roman" w:hAnsi="Times New Roman" w:cs="Times New Roman"/>
          <w:sz w:val="24"/>
        </w:rPr>
        <w:t>ветствии с настоящими Правилами и</w:t>
      </w:r>
      <w:r w:rsidRPr="009C2933">
        <w:rPr>
          <w:rFonts w:ascii="Times New Roman" w:hAnsi="Times New Roman" w:cs="Times New Roman"/>
          <w:sz w:val="24"/>
        </w:rPr>
        <w:t xml:space="preserve"> Положением о </w:t>
      </w:r>
      <w:r>
        <w:rPr>
          <w:rFonts w:ascii="Times New Roman" w:hAnsi="Times New Roman" w:cs="Times New Roman"/>
          <w:sz w:val="24"/>
        </w:rPr>
        <w:t>К</w:t>
      </w:r>
      <w:r w:rsidRPr="009C2933">
        <w:rPr>
          <w:rFonts w:ascii="Times New Roman" w:hAnsi="Times New Roman" w:cs="Times New Roman"/>
          <w:sz w:val="24"/>
        </w:rPr>
        <w:t>омиссии</w:t>
      </w:r>
      <w:r>
        <w:rPr>
          <w:rFonts w:ascii="Times New Roman" w:hAnsi="Times New Roman" w:cs="Times New Roman"/>
          <w:sz w:val="24"/>
        </w:rPr>
        <w:t xml:space="preserve"> </w:t>
      </w:r>
      <w:r w:rsidRPr="00040C40">
        <w:rPr>
          <w:rFonts w:ascii="Times New Roman" w:hAnsi="Times New Roman" w:cs="Times New Roman"/>
          <w:sz w:val="24"/>
        </w:rPr>
        <w:t>по подготовке проекта правил землепользования и застройки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Комиссия:</w:t>
      </w:r>
    </w:p>
    <w:p w:rsidR="00424A14" w:rsidRPr="009C2933" w:rsidRDefault="00424A14" w:rsidP="00424A14">
      <w:pPr>
        <w:numPr>
          <w:ilvl w:val="0"/>
          <w:numId w:val="4"/>
        </w:numPr>
        <w:tabs>
          <w:tab w:val="left" w:pos="240"/>
          <w:tab w:val="left" w:pos="560"/>
          <w:tab w:val="left" w:pos="1047"/>
          <w:tab w:val="left" w:pos="1179"/>
          <w:tab w:val="left" w:pos="1311"/>
          <w:tab w:val="left" w:pos="1443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участвует в осуществлении </w:t>
      </w:r>
      <w:proofErr w:type="gramStart"/>
      <w:r w:rsidRPr="009C2933">
        <w:rPr>
          <w:rFonts w:ascii="Times New Roman" w:hAnsi="Times New Roman" w:cs="Times New Roman"/>
          <w:sz w:val="24"/>
        </w:rPr>
        <w:t>контроля за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соблюдением Правил землепользования и застройки всеми субъектами градостроительной (строительной) деятельности;</w:t>
      </w:r>
    </w:p>
    <w:p w:rsidR="00424A14" w:rsidRPr="009C2933" w:rsidRDefault="00424A14" w:rsidP="00424A14">
      <w:pPr>
        <w:numPr>
          <w:ilvl w:val="0"/>
          <w:numId w:val="5"/>
        </w:numPr>
        <w:tabs>
          <w:tab w:val="left" w:pos="240"/>
          <w:tab w:val="left" w:pos="560"/>
          <w:tab w:val="left" w:pos="1047"/>
          <w:tab w:val="left" w:pos="1474"/>
          <w:tab w:val="left" w:pos="1901"/>
          <w:tab w:val="left" w:pos="2328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рассматривает заявления о разрешении на отклонение от предельных параметров </w:t>
      </w:r>
      <w:r w:rsidRPr="009C2933">
        <w:rPr>
          <w:rFonts w:ascii="Times New Roman" w:hAnsi="Times New Roman" w:cs="Times New Roman"/>
          <w:sz w:val="24"/>
        </w:rPr>
        <w:lastRenderedPageBreak/>
        <w:t>разрешенного строительства, реконструкции объектов капитального строительства и подготавливает заключения;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информирует о проведении публичных слушаний при осуществлении градостроительной деятельности;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проводит публичные слушания при осуществлении градостроительной деятельности;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организует подготовку предложений о внесении дополнений и изменений в Правила, а также проектов местных нормативных правовых актов, иных документов, связанных с реализацией и применением настоящих Правил;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left" w:pos="240"/>
          <w:tab w:val="left" w:pos="560"/>
          <w:tab w:val="left" w:pos="915"/>
          <w:tab w:val="left" w:pos="993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решает иные задачи, связанные с регулированием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</w:t>
      </w:r>
      <w:r w:rsidRPr="009C2933">
        <w:rPr>
          <w:rFonts w:ascii="Times New Roman" w:hAnsi="Times New Roman" w:cs="Times New Roman"/>
          <w:sz w:val="24"/>
        </w:rPr>
        <w:t xml:space="preserve">остав Комиссии </w:t>
      </w:r>
      <w:r>
        <w:rPr>
          <w:rFonts w:ascii="Times New Roman" w:hAnsi="Times New Roman" w:cs="Times New Roman"/>
          <w:sz w:val="24"/>
        </w:rPr>
        <w:t>устанавливается в положении о составе и порядке деятельности  комиссии, куда входят представители</w:t>
      </w:r>
      <w:r w:rsidRPr="009C2933">
        <w:rPr>
          <w:rFonts w:ascii="Times New Roman" w:hAnsi="Times New Roman" w:cs="Times New Roman"/>
          <w:sz w:val="24"/>
          <w:szCs w:val="24"/>
        </w:rPr>
        <w:t xml:space="preserve"> органов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Pr="009C2933">
        <w:rPr>
          <w:rFonts w:ascii="Times New Roman" w:hAnsi="Times New Roman" w:cs="Times New Roman"/>
          <w:sz w:val="24"/>
          <w:szCs w:val="24"/>
        </w:rPr>
        <w:t>, деятельность которых связана с вопросами планирования ра</w:t>
      </w:r>
      <w:r>
        <w:rPr>
          <w:rFonts w:ascii="Times New Roman" w:hAnsi="Times New Roman" w:cs="Times New Roman"/>
          <w:sz w:val="24"/>
          <w:szCs w:val="24"/>
        </w:rPr>
        <w:t xml:space="preserve">звития, обустройства территории, </w:t>
      </w:r>
      <w:r w:rsidRPr="009C2933">
        <w:rPr>
          <w:rFonts w:ascii="Times New Roman" w:hAnsi="Times New Roman" w:cs="Times New Roman"/>
          <w:sz w:val="24"/>
          <w:szCs w:val="24"/>
        </w:rPr>
        <w:t xml:space="preserve">функционирования хозяйства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, застройки, землепользования и регулирования хозяйственной деятельности на земельных участках</w:t>
      </w:r>
      <w:r w:rsidRPr="009C2933">
        <w:rPr>
          <w:rFonts w:ascii="Times New Roman" w:hAnsi="Times New Roman" w:cs="Times New Roman"/>
          <w:sz w:val="24"/>
          <w:szCs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По вопросам реализации и </w:t>
      </w:r>
      <w:proofErr w:type="gramStart"/>
      <w:r w:rsidRPr="009C2933">
        <w:rPr>
          <w:rFonts w:ascii="Times New Roman" w:hAnsi="Times New Roman" w:cs="Times New Roman"/>
          <w:sz w:val="24"/>
        </w:rPr>
        <w:t>применения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настоящих Правил иные органы:</w:t>
      </w:r>
    </w:p>
    <w:p w:rsidR="00424A14" w:rsidRPr="009C2933" w:rsidRDefault="00424A14" w:rsidP="00424A14">
      <w:pPr>
        <w:numPr>
          <w:ilvl w:val="0"/>
          <w:numId w:val="5"/>
        </w:numPr>
        <w:tabs>
          <w:tab w:val="left" w:pos="240"/>
          <w:tab w:val="left" w:pos="560"/>
          <w:tab w:val="left" w:pos="1047"/>
          <w:tab w:val="left" w:pos="1474"/>
          <w:tab w:val="left" w:pos="1901"/>
          <w:tab w:val="left" w:pos="2328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по запросу Комиссии предоставляют в ее адрес заключения по вопросам, связанным с проведением публичных слушаний;</w:t>
      </w:r>
    </w:p>
    <w:p w:rsidR="00424A14" w:rsidRPr="009C2933" w:rsidRDefault="00424A14" w:rsidP="00424A14">
      <w:pPr>
        <w:numPr>
          <w:ilvl w:val="0"/>
          <w:numId w:val="5"/>
        </w:numPr>
        <w:tabs>
          <w:tab w:val="left" w:pos="240"/>
          <w:tab w:val="left" w:pos="560"/>
          <w:tab w:val="left" w:pos="1047"/>
          <w:tab w:val="left" w:pos="1474"/>
          <w:tab w:val="left" w:pos="1901"/>
          <w:tab w:val="left" w:pos="2328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по запросу Комиссии </w:t>
      </w:r>
      <w:proofErr w:type="gramStart"/>
      <w:r w:rsidRPr="009C2933">
        <w:rPr>
          <w:rFonts w:ascii="Times New Roman" w:hAnsi="Times New Roman" w:cs="Times New Roman"/>
          <w:sz w:val="24"/>
        </w:rPr>
        <w:t>предоставляют заключения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участвуют в регулировании и контроле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134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4" w:name="_Toc305660350"/>
      <w:r w:rsidRPr="009C2933">
        <w:t xml:space="preserve">ГЛАВА </w:t>
      </w:r>
      <w:r w:rsidRPr="009C2933">
        <w:rPr>
          <w:lang w:val="en-US"/>
        </w:rPr>
        <w:t>III</w:t>
      </w:r>
      <w:r w:rsidRPr="009C2933">
        <w:t>. Изменение видов разрешенного использования недвижимости физическими и юридическими лицами</w:t>
      </w:r>
      <w:bookmarkEnd w:id="14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5" w:name="_Toc305660351"/>
      <w:r w:rsidRPr="009C2933">
        <w:rPr>
          <w:szCs w:val="28"/>
        </w:rPr>
        <w:t>Статья 1</w:t>
      </w:r>
      <w:r>
        <w:rPr>
          <w:szCs w:val="28"/>
        </w:rPr>
        <w:t>1</w:t>
      </w:r>
      <w:r w:rsidRPr="009C2933">
        <w:rPr>
          <w:szCs w:val="28"/>
        </w:rPr>
        <w:t>. Изменение видов разрешенного использования земельных участков и объектов капитального строительства</w:t>
      </w:r>
      <w:bookmarkEnd w:id="15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Изменение одного вида разрешенного использования земельных участков и </w:t>
      </w:r>
      <w:r w:rsidRPr="009C2933">
        <w:rPr>
          <w:rFonts w:ascii="Times New Roman" w:hAnsi="Times New Roman" w:cs="Times New Roman"/>
          <w:sz w:val="24"/>
        </w:rPr>
        <w:lastRenderedPageBreak/>
        <w:t>объектов капитального строительства на другой вид такого использования, осуществляется собственниками земельных участков, землепользователями, землевладельцами и арендаторами земельных участков, в соответствии с градостроительными регламентами, установленными настоящими Правилами для каждой территориальной зоны, при условии соблюдения требований технических регламентов.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землепользователями, землевладельцами и арендаторами земельных участков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 или уполномоченными органами местного самоуправления в соответствии с федеральными законами.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Самостоятельный выбор вида разрешенного использования или получение разрешения на условно-разрешенный вид использования не исключает прохождения правообладателем  процедур, связанных с оформлением проектной, разрешительной, правоустанавливающей, </w:t>
      </w:r>
      <w:proofErr w:type="spellStart"/>
      <w:r>
        <w:rPr>
          <w:rFonts w:ascii="Times New Roman" w:hAnsi="Times New Roman" w:cs="Times New Roman"/>
          <w:sz w:val="24"/>
        </w:rPr>
        <w:t>правоудостоверяющей</w:t>
      </w:r>
      <w:proofErr w:type="spellEnd"/>
      <w:r>
        <w:rPr>
          <w:rFonts w:ascii="Times New Roman" w:hAnsi="Times New Roman" w:cs="Times New Roman"/>
          <w:sz w:val="24"/>
        </w:rPr>
        <w:t xml:space="preserve"> документации, предусмотренной законодательством РФ. 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6" w:name="_Toc305660352"/>
      <w:r w:rsidRPr="009C2933">
        <w:rPr>
          <w:szCs w:val="28"/>
        </w:rPr>
        <w:t>Статья 1</w:t>
      </w:r>
      <w:r>
        <w:rPr>
          <w:szCs w:val="28"/>
        </w:rPr>
        <w:t>2</w:t>
      </w:r>
      <w:r w:rsidRPr="009C2933">
        <w:rPr>
          <w:szCs w:val="28"/>
        </w:rPr>
        <w:t>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16"/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 xml:space="preserve">2. </w:t>
      </w:r>
      <w:proofErr w:type="gramStart"/>
      <w:r w:rsidRPr="009C2933">
        <w:rPr>
          <w:rFonts w:ascii="Times New Roman" w:hAnsi="Times New Roman" w:cs="Times New Roman"/>
          <w:sz w:val="24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На основании указанных в пункте 2 настоящей статьи рекомендаций 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на официальном сайте поселения</w:t>
      </w:r>
      <w:r>
        <w:rPr>
          <w:rFonts w:ascii="Times New Roman" w:hAnsi="Times New Roman" w:cs="Times New Roman"/>
          <w:sz w:val="24"/>
        </w:rPr>
        <w:t xml:space="preserve"> (при наличии официального сайта)</w:t>
      </w:r>
      <w:r w:rsidRPr="009C2933">
        <w:rPr>
          <w:rFonts w:ascii="Times New Roman" w:hAnsi="Times New Roman" w:cs="Times New Roman"/>
          <w:sz w:val="24"/>
        </w:rPr>
        <w:t xml:space="preserve"> в сети Интернет.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24A14" w:rsidRPr="009C2933" w:rsidRDefault="00424A14" w:rsidP="00424A14">
      <w:pPr>
        <w:pStyle w:val="ConsNonformat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bCs/>
          <w:iCs/>
        </w:rPr>
      </w:pPr>
      <w:bookmarkStart w:id="17" w:name="_Toc305660353"/>
      <w:r w:rsidRPr="009C2933">
        <w:rPr>
          <w:bCs/>
          <w:iCs/>
        </w:rPr>
        <w:t xml:space="preserve">Статья </w:t>
      </w:r>
      <w:r>
        <w:rPr>
          <w:bCs/>
          <w:iCs/>
        </w:rPr>
        <w:t>13</w:t>
      </w:r>
      <w:r w:rsidRPr="009C2933">
        <w:rPr>
          <w:bCs/>
          <w:iCs/>
        </w:rPr>
        <w:t xml:space="preserve">. </w:t>
      </w:r>
      <w:r w:rsidRPr="009C2933">
        <w:rPr>
          <w:bCs/>
          <w:iCs/>
          <w:szCs w:val="28"/>
        </w:rPr>
        <w:t>Порядок предоставления разрешения на о</w:t>
      </w:r>
      <w:r w:rsidRPr="009C2933">
        <w:rPr>
          <w:bCs/>
          <w:iCs/>
        </w:rPr>
        <w:t>тклонение от предельных параметров разрешенного строительства, реконструкции объектов капитального строительства</w:t>
      </w:r>
      <w:bookmarkEnd w:id="17"/>
    </w:p>
    <w:p w:rsidR="00424A14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Основанием для отклонения от предельных параметров разрешенного строительства, реконструкции объектов капительного строительства может являться  документация по планировке территорий.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Заинтересованное в получении разрешения на отклонение от предельных параметров разрешенного строительства, реконструкции объектов капитального </w:t>
      </w:r>
      <w:r w:rsidRPr="009C2933">
        <w:rPr>
          <w:rFonts w:ascii="Times New Roman" w:hAnsi="Times New Roman" w:cs="Times New Roman"/>
          <w:sz w:val="24"/>
        </w:rPr>
        <w:lastRenderedPageBreak/>
        <w:t>строительства лицо направляет в Комиссию заявление о предоставлении такого разрешения.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9C2933">
        <w:rPr>
          <w:rFonts w:ascii="Times New Roman" w:hAnsi="Times New Roman" w:cs="Times New Roman"/>
          <w:sz w:val="24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</w:t>
      </w:r>
      <w:r>
        <w:rPr>
          <w:rFonts w:ascii="Times New Roman" w:hAnsi="Times New Roman" w:cs="Times New Roman"/>
          <w:sz w:val="24"/>
        </w:rPr>
        <w:t xml:space="preserve">о решения и направляет их Главе сельского  </w:t>
      </w:r>
      <w:r w:rsidRPr="009C2933">
        <w:rPr>
          <w:rFonts w:ascii="Times New Roman" w:hAnsi="Times New Roman" w:cs="Times New Roman"/>
          <w:sz w:val="24"/>
        </w:rPr>
        <w:t>поселения.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5. На основании указанных в пункте 4 настоящей статьи рекомендаций Глава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8" w:name="_Toc305660354"/>
      <w:r w:rsidRPr="009C2933">
        <w:t xml:space="preserve">ГЛАВА </w:t>
      </w:r>
      <w:r w:rsidRPr="009C2933">
        <w:rPr>
          <w:lang w:val="en-US"/>
        </w:rPr>
        <w:t>IV</w:t>
      </w:r>
      <w:r w:rsidRPr="009C2933">
        <w:t>. Порядок подготовки и утверждения документации по планировке территории</w:t>
      </w:r>
      <w:bookmarkEnd w:id="18"/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color w:val="000000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color w:val="000000"/>
        </w:rPr>
      </w:pPr>
      <w:bookmarkStart w:id="19" w:name="_Toc305660355"/>
      <w:r w:rsidRPr="009C2933">
        <w:rPr>
          <w:color w:val="000000"/>
        </w:rPr>
        <w:t xml:space="preserve">Статья </w:t>
      </w:r>
      <w:r>
        <w:rPr>
          <w:color w:val="000000"/>
        </w:rPr>
        <w:t>14. Порядок</w:t>
      </w:r>
      <w:r w:rsidRPr="009C2933">
        <w:rPr>
          <w:color w:val="000000"/>
        </w:rPr>
        <w:t xml:space="preserve"> подготовки документации по планировке территории</w:t>
      </w:r>
      <w:bookmarkEnd w:id="19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424A14" w:rsidRPr="002F78A1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2F78A1">
        <w:rPr>
          <w:rFonts w:ascii="Times New Roman" w:hAnsi="Times New Roman" w:cs="Times New Roman"/>
          <w:sz w:val="24"/>
        </w:rPr>
        <w:t xml:space="preserve">2. Решение о подготовке документации по планировке принимается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2F78A1">
        <w:rPr>
          <w:rFonts w:ascii="Times New Roman" w:hAnsi="Times New Roman" w:cs="Times New Roman"/>
          <w:sz w:val="24"/>
        </w:rPr>
        <w:t xml:space="preserve"> сельского поселения по инициативе указанного органа, либо на основании предложений физических или юридических лиц о подготовке  документации по планировке территории. 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 Указанное р</w:t>
      </w:r>
      <w:r w:rsidRPr="002F78A1">
        <w:rPr>
          <w:rFonts w:ascii="Times New Roman" w:hAnsi="Times New Roman" w:cs="Times New Roman"/>
          <w:sz w:val="24"/>
        </w:rPr>
        <w:t>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(при наличии официального сайта) в сети "Интернет".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порядке, сроках подготовки и содержании документации по планировке территории.</w:t>
      </w:r>
    </w:p>
    <w:p w:rsidR="00424A14" w:rsidRPr="00856DAD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DAD">
        <w:rPr>
          <w:rFonts w:ascii="Times New Roman" w:hAnsi="Times New Roman" w:cs="Times New Roman"/>
          <w:sz w:val="24"/>
          <w:szCs w:val="24"/>
        </w:rPr>
        <w:t>4.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порядке, сроках подготовки и содержании документации по планировке территории.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856DAD">
        <w:rPr>
          <w:rFonts w:ascii="Times New Roman" w:hAnsi="Times New Roman" w:cs="Times New Roman"/>
          <w:sz w:val="24"/>
          <w:szCs w:val="24"/>
        </w:rPr>
        <w:t>5. Администрация сельского поселения осуществляет проверку разра</w:t>
      </w:r>
      <w:r w:rsidRPr="009C2933">
        <w:rPr>
          <w:rFonts w:ascii="Times New Roman" w:hAnsi="Times New Roman" w:cs="Times New Roman"/>
          <w:sz w:val="24"/>
        </w:rPr>
        <w:t xml:space="preserve">ботанной в установленном порядке документации по планировке территории на соответствие документам территориального планирования, требованиям технических регламентов, градостроительных регламентов, других требований, установленных частью 10 статьи 45 Градостроительного кодекса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По результатам проверки</w:t>
      </w:r>
      <w:r>
        <w:rPr>
          <w:rFonts w:ascii="Times New Roman" w:hAnsi="Times New Roman" w:cs="Times New Roman"/>
          <w:sz w:val="24"/>
        </w:rPr>
        <w:t xml:space="preserve"> Глава Администрации</w:t>
      </w:r>
      <w:r w:rsidRPr="009C29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сельского  </w:t>
      </w:r>
      <w:r w:rsidRPr="009C2933">
        <w:rPr>
          <w:rFonts w:ascii="Times New Roman" w:hAnsi="Times New Roman" w:cs="Times New Roman"/>
          <w:sz w:val="24"/>
        </w:rPr>
        <w:t xml:space="preserve">поселения принимает решение </w:t>
      </w:r>
      <w:r>
        <w:rPr>
          <w:rFonts w:ascii="Times New Roman" w:hAnsi="Times New Roman" w:cs="Times New Roman"/>
          <w:sz w:val="24"/>
        </w:rPr>
        <w:t xml:space="preserve">о назначении публичных слушаний по разработанным проектам планировки </w:t>
      </w:r>
      <w:r w:rsidRPr="009C2933">
        <w:rPr>
          <w:rFonts w:ascii="Times New Roman" w:hAnsi="Times New Roman" w:cs="Times New Roman"/>
          <w:sz w:val="24"/>
        </w:rPr>
        <w:t>или об отклонении такой документации и направлении ее на доработку.</w:t>
      </w:r>
      <w:r>
        <w:rPr>
          <w:rFonts w:ascii="Times New Roman" w:hAnsi="Times New Roman" w:cs="Times New Roman"/>
          <w:sz w:val="24"/>
        </w:rPr>
        <w:t xml:space="preserve"> 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В случае поступления </w:t>
      </w:r>
      <w:r w:rsidRPr="009C2933">
        <w:rPr>
          <w:rFonts w:ascii="Times New Roman" w:hAnsi="Times New Roman" w:cs="Times New Roman"/>
          <w:sz w:val="24"/>
        </w:rPr>
        <w:t>документации по планировке территории</w:t>
      </w:r>
      <w:r w:rsidRPr="00664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ее </w:t>
      </w:r>
      <w:r w:rsidRPr="009C2933">
        <w:rPr>
          <w:rFonts w:ascii="Times New Roman" w:hAnsi="Times New Roman" w:cs="Times New Roman"/>
          <w:sz w:val="24"/>
        </w:rPr>
        <w:t>доработк</w:t>
      </w:r>
      <w:r>
        <w:rPr>
          <w:rFonts w:ascii="Times New Roman" w:hAnsi="Times New Roman" w:cs="Times New Roman"/>
          <w:sz w:val="24"/>
        </w:rPr>
        <w:t>и,</w:t>
      </w:r>
      <w:r w:rsidRPr="000440DC">
        <w:rPr>
          <w:rFonts w:ascii="Times New Roman" w:hAnsi="Times New Roman" w:cs="Times New Roman"/>
          <w:sz w:val="24"/>
        </w:rPr>
        <w:t xml:space="preserve"> Глава Администрации сельского  поселения принимает решение о назначении публичных слушаний по </w:t>
      </w:r>
      <w:r>
        <w:rPr>
          <w:rFonts w:ascii="Times New Roman" w:hAnsi="Times New Roman" w:cs="Times New Roman"/>
          <w:sz w:val="24"/>
        </w:rPr>
        <w:t>указанным проектам.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C2933">
        <w:rPr>
          <w:rFonts w:ascii="Times New Roman" w:hAnsi="Times New Roman" w:cs="Times New Roman"/>
          <w:sz w:val="24"/>
        </w:rPr>
        <w:t xml:space="preserve">. 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протокола публичных слушаний и заключения о результатах публичных слушаний </w:t>
      </w:r>
      <w:r w:rsidRPr="00D85DF5">
        <w:rPr>
          <w:rFonts w:ascii="Times New Roman" w:hAnsi="Times New Roman" w:cs="Times New Roman"/>
          <w:sz w:val="24"/>
        </w:rPr>
        <w:t xml:space="preserve">в течение четырнадцати дней со дня </w:t>
      </w:r>
      <w:r w:rsidRPr="00664275">
        <w:rPr>
          <w:rFonts w:ascii="Times New Roman" w:hAnsi="Times New Roman" w:cs="Times New Roman"/>
          <w:color w:val="auto"/>
          <w:sz w:val="24"/>
        </w:rPr>
        <w:t>поступления указанной документации принимает решение об утверждении документации по п</w:t>
      </w:r>
      <w:r w:rsidRPr="00D85DF5">
        <w:rPr>
          <w:rFonts w:ascii="Times New Roman" w:hAnsi="Times New Roman" w:cs="Times New Roman"/>
          <w:color w:val="auto"/>
          <w:sz w:val="24"/>
        </w:rPr>
        <w:t>ланировке</w:t>
      </w:r>
      <w:r w:rsidRPr="009C2933">
        <w:rPr>
          <w:rFonts w:ascii="Times New Roman" w:hAnsi="Times New Roman" w:cs="Times New Roman"/>
          <w:sz w:val="24"/>
        </w:rPr>
        <w:t xml:space="preserve"> территории или об отклонении такой документации и о направлении ее на доработку с учетом указанных протокола и заключения.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9C293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случае поступления </w:t>
      </w:r>
      <w:r w:rsidRPr="009C2933">
        <w:rPr>
          <w:rFonts w:ascii="Times New Roman" w:hAnsi="Times New Roman" w:cs="Times New Roman"/>
          <w:sz w:val="24"/>
        </w:rPr>
        <w:t>документации по планировке территории</w:t>
      </w:r>
      <w:r w:rsidRPr="00664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ее </w:t>
      </w:r>
      <w:r w:rsidRPr="009C2933">
        <w:rPr>
          <w:rFonts w:ascii="Times New Roman" w:hAnsi="Times New Roman" w:cs="Times New Roman"/>
          <w:sz w:val="24"/>
        </w:rPr>
        <w:t>доработк</w:t>
      </w:r>
      <w:r>
        <w:rPr>
          <w:rFonts w:ascii="Times New Roman" w:hAnsi="Times New Roman" w:cs="Times New Roman"/>
          <w:sz w:val="24"/>
        </w:rPr>
        <w:t>и,</w:t>
      </w:r>
      <w:r w:rsidRPr="000440DC">
        <w:rPr>
          <w:rFonts w:ascii="Times New Roman" w:hAnsi="Times New Roman" w:cs="Times New Roman"/>
          <w:sz w:val="24"/>
        </w:rPr>
        <w:t xml:space="preserve"> Глава Администрации сельского  поселения принимает решение о</w:t>
      </w:r>
      <w:r>
        <w:rPr>
          <w:rFonts w:ascii="Times New Roman" w:hAnsi="Times New Roman" w:cs="Times New Roman"/>
          <w:sz w:val="24"/>
        </w:rPr>
        <w:t>б</w:t>
      </w:r>
      <w:r w:rsidRPr="000440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утверждении указанной документации.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Pr="009C2933">
        <w:rPr>
          <w:rFonts w:ascii="Times New Roman" w:hAnsi="Times New Roman" w:cs="Times New Roman"/>
          <w:sz w:val="24"/>
        </w:rPr>
        <w:t xml:space="preserve">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</w:t>
      </w:r>
      <w:r>
        <w:rPr>
          <w:rFonts w:ascii="Times New Roman" w:hAnsi="Times New Roman" w:cs="Times New Roman"/>
          <w:sz w:val="24"/>
        </w:rPr>
        <w:t>сельского поселения (при наличии официального сайта)</w:t>
      </w:r>
      <w:r w:rsidRPr="009C2933">
        <w:rPr>
          <w:rFonts w:ascii="Times New Roman" w:hAnsi="Times New Roman" w:cs="Times New Roman"/>
          <w:sz w:val="24"/>
        </w:rPr>
        <w:t xml:space="preserve">  в сети "Интернет".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</w:t>
      </w:r>
      <w:r w:rsidRPr="009C2933">
        <w:rPr>
          <w:rFonts w:ascii="Times New Roman" w:hAnsi="Times New Roman" w:cs="Times New Roman"/>
          <w:sz w:val="24"/>
        </w:rPr>
        <w:t>.</w:t>
      </w:r>
      <w:r w:rsidRPr="00664275">
        <w:rPr>
          <w:rFonts w:ascii="Times New Roman" w:hAnsi="Times New Roman" w:cs="Times New Roman"/>
          <w:sz w:val="24"/>
        </w:rPr>
        <w:t xml:space="preserve"> </w:t>
      </w:r>
      <w:r w:rsidRPr="009C2933">
        <w:rPr>
          <w:rFonts w:ascii="Times New Roman" w:hAnsi="Times New Roman" w:cs="Times New Roman"/>
          <w:sz w:val="24"/>
        </w:rPr>
        <w:t xml:space="preserve">На основании документации по планировке территории, утвержденной главой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поселения,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20" w:name="_Toc305660356"/>
      <w:r w:rsidRPr="009C2933">
        <w:t xml:space="preserve">ГЛАВА </w:t>
      </w:r>
      <w:r w:rsidRPr="009C2933">
        <w:rPr>
          <w:lang w:val="en-US"/>
        </w:rPr>
        <w:t>V</w:t>
      </w:r>
      <w:r w:rsidRPr="009C2933">
        <w:t>. Организация и проведение публичных слушаний при осуществлении градостроительной деятельности</w:t>
      </w:r>
      <w:bookmarkEnd w:id="20"/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1" w:name="_Toc305660357"/>
      <w:r w:rsidRPr="009C2933">
        <w:rPr>
          <w:szCs w:val="28"/>
        </w:rPr>
        <w:t xml:space="preserve">Статья </w:t>
      </w:r>
      <w:r>
        <w:rPr>
          <w:szCs w:val="28"/>
        </w:rPr>
        <w:t>15</w:t>
      </w:r>
      <w:r w:rsidRPr="009C2933">
        <w:rPr>
          <w:szCs w:val="28"/>
        </w:rPr>
        <w:t>. Общие положения по вопросам организации и проведения публичных слушаний</w:t>
      </w:r>
      <w:bookmarkEnd w:id="21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Публичные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24A14" w:rsidRPr="00431CBF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color w:val="auto"/>
          <w:sz w:val="24"/>
        </w:rPr>
      </w:pPr>
      <w:r w:rsidRPr="009C2933">
        <w:rPr>
          <w:rFonts w:ascii="Times New Roman" w:hAnsi="Times New Roman" w:cs="Times New Roman"/>
          <w:sz w:val="24"/>
        </w:rPr>
        <w:t>2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. Публичные слушания проводятся в соответствии с Конституцией </w:t>
      </w:r>
      <w:r>
        <w:rPr>
          <w:rFonts w:ascii="Times New Roman" w:hAnsi="Times New Roman" w:cs="Times New Roman"/>
          <w:color w:val="auto"/>
          <w:sz w:val="24"/>
        </w:rPr>
        <w:t>Российской Федерации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, федеральным законодательством, законодательством </w:t>
      </w:r>
      <w:r>
        <w:rPr>
          <w:rFonts w:ascii="Times New Roman" w:hAnsi="Times New Roman" w:cs="Times New Roman"/>
          <w:color w:val="auto"/>
          <w:sz w:val="24"/>
        </w:rPr>
        <w:t>Ростов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ской области и </w:t>
      </w:r>
      <w:r>
        <w:rPr>
          <w:rFonts w:ascii="Times New Roman" w:hAnsi="Times New Roman" w:cs="Times New Roman"/>
          <w:color w:val="auto"/>
          <w:sz w:val="24"/>
        </w:rPr>
        <w:t>Уставом муниципального образования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, другими нормативными правовыми актами. </w:t>
      </w:r>
    </w:p>
    <w:p w:rsidR="00424A14" w:rsidRPr="00BF7838" w:rsidRDefault="00424A14" w:rsidP="00424A14">
      <w:pPr>
        <w:pStyle w:val="1"/>
        <w:numPr>
          <w:ilvl w:val="2"/>
          <w:numId w:val="1"/>
        </w:numPr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i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2" w:name="_Toc305660358"/>
      <w:r w:rsidRPr="009C2933">
        <w:rPr>
          <w:szCs w:val="28"/>
        </w:rPr>
        <w:t xml:space="preserve">Статья </w:t>
      </w:r>
      <w:r>
        <w:rPr>
          <w:szCs w:val="28"/>
        </w:rPr>
        <w:t>16</w:t>
      </w:r>
      <w:r w:rsidRPr="009C2933">
        <w:rPr>
          <w:szCs w:val="28"/>
        </w:rPr>
        <w:t>. Вопросы градостроительной деятельности, выносимые на обсуждение публичных слушаний</w:t>
      </w:r>
      <w:bookmarkEnd w:id="22"/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На публичные слушания по вопросам градостроительной деятельности выносятся: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внесение изменений в Правила землепользования и застройки;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рассмотрение проектов генеральных планов,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424A14" w:rsidRPr="00BF7838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color w:val="auto"/>
          <w:sz w:val="24"/>
        </w:rPr>
      </w:pPr>
      <w:r w:rsidRPr="00463696">
        <w:rPr>
          <w:rFonts w:ascii="Times New Roman" w:hAnsi="Times New Roman" w:cs="Times New Roman"/>
          <w:color w:val="auto"/>
          <w:sz w:val="24"/>
        </w:rPr>
        <w:t>2.</w:t>
      </w:r>
      <w:r w:rsidRPr="00E719D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Вопросами, выносимыми на обсуждение публичных слушаний, являются предложения, внесенные в Комиссию по землепользованию и застройке</w:t>
      </w:r>
      <w:r w:rsidRPr="00463696">
        <w:rPr>
          <w:rFonts w:ascii="Times New Roman" w:hAnsi="Times New Roman" w:cs="Times New Roman"/>
          <w:color w:val="auto"/>
          <w:sz w:val="24"/>
        </w:rPr>
        <w:t>.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3. Темы публичных слушаний и вопросы, выносимые на обсуждение, отражаются в протоколах публичных слушаний и заключениях о результатах слушаний.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 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3" w:name="_Toc305660359"/>
      <w:r w:rsidRPr="009C2933">
        <w:rPr>
          <w:szCs w:val="28"/>
        </w:rPr>
        <w:lastRenderedPageBreak/>
        <w:t xml:space="preserve">Статья </w:t>
      </w:r>
      <w:r>
        <w:rPr>
          <w:szCs w:val="28"/>
        </w:rPr>
        <w:t>17</w:t>
      </w:r>
      <w:r w:rsidRPr="009C2933">
        <w:rPr>
          <w:szCs w:val="28"/>
        </w:rPr>
        <w:t>. Проведение публичных слушаний по вопросу внесения изменений в Правила землепользования и застройки</w:t>
      </w:r>
      <w:bookmarkEnd w:id="23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Публичные слушания по вопросам о внесении изменений в Правила землепользования и застройки проводятся Комиссией по решению Главы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Порядок организации и проведения публичных слушаний, участие в них заинтересованных лиц определяются нормативным правовым актом органов местного самоуправления.</w:t>
      </w:r>
    </w:p>
    <w:p w:rsidR="00424A14" w:rsidRPr="009F100C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F100C">
        <w:rPr>
          <w:rFonts w:ascii="Times New Roman" w:hAnsi="Times New Roman" w:cs="Times New Roman"/>
          <w:sz w:val="24"/>
        </w:rPr>
        <w:t>3.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right="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4" w:name="_Toc305660360"/>
      <w:r w:rsidRPr="009C2933">
        <w:rPr>
          <w:szCs w:val="28"/>
        </w:rPr>
        <w:t xml:space="preserve">Статья </w:t>
      </w:r>
      <w:r>
        <w:rPr>
          <w:szCs w:val="28"/>
        </w:rPr>
        <w:t>18</w:t>
      </w:r>
      <w:r w:rsidRPr="009C2933">
        <w:rPr>
          <w:szCs w:val="28"/>
        </w:rPr>
        <w:t>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24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соответствующее заявление в Комиссию.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граждан, проживающих </w:t>
      </w:r>
      <w:r w:rsidRPr="009C2933">
        <w:rPr>
          <w:rFonts w:ascii="Times New Roman" w:hAnsi="Times New Roman" w:cs="Times New Roman"/>
          <w:sz w:val="24"/>
        </w:rPr>
        <w:lastRenderedPageBreak/>
        <w:t>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разрешение.</w:t>
      </w:r>
      <w:proofErr w:type="gramEnd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9C2933">
        <w:rPr>
          <w:rFonts w:ascii="Times New Roman" w:hAnsi="Times New Roman" w:cs="Times New Roman"/>
          <w:sz w:val="24"/>
        </w:rPr>
        <w:t>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proofErr w:type="gramEnd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Указанные сообщения отправляются не позднее чем через 10 (десять) дней со дня поступления заявления заинтересованного лица о предоставлении соответствующего разрешения.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сообщении содержится информация о виде испрашиваемого разрешения, объекта, в отношении которого оно испрашивается, времени и месте проведения публичных слушаний.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5.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(один) месяц.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6.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На основании указанных рекомендаций Глава </w:t>
      </w:r>
      <w:r>
        <w:rPr>
          <w:rFonts w:ascii="Times New Roman" w:hAnsi="Times New Roman" w:cs="Times New Roman"/>
          <w:sz w:val="24"/>
        </w:rPr>
        <w:t xml:space="preserve">сельского  </w:t>
      </w:r>
      <w:r w:rsidRPr="009C2933">
        <w:rPr>
          <w:rFonts w:ascii="Times New Roman" w:hAnsi="Times New Roman" w:cs="Times New Roman"/>
          <w:sz w:val="24"/>
        </w:rPr>
        <w:t xml:space="preserve">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</w:t>
      </w:r>
      <w:r w:rsidRPr="009C2933">
        <w:rPr>
          <w:rFonts w:ascii="Times New Roman" w:hAnsi="Times New Roman" w:cs="Times New Roman"/>
          <w:sz w:val="24"/>
        </w:rPr>
        <w:lastRenderedPageBreak/>
        <w:t>строительства и в течение семи дней в отношении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или об отказе в его предоставлении.</w:t>
      </w:r>
      <w:proofErr w:type="gramEnd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Указанное решение подлежит опубликованию в средствах массовой информации, размещается на официальном сайте Администрации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</w:t>
      </w:r>
      <w:r>
        <w:rPr>
          <w:rFonts w:ascii="Times New Roman" w:hAnsi="Times New Roman" w:cs="Times New Roman"/>
          <w:sz w:val="24"/>
        </w:rPr>
        <w:t xml:space="preserve"> (при наличии официального сайта)</w:t>
      </w:r>
      <w:r w:rsidRPr="009C2933">
        <w:rPr>
          <w:rFonts w:ascii="Times New Roman" w:hAnsi="Times New Roman" w:cs="Times New Roman"/>
          <w:sz w:val="24"/>
        </w:rPr>
        <w:t xml:space="preserve"> в сети «Интернет».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ab/>
        <w:t xml:space="preserve">8. Расходы, связанные с организацией и проведением публичных слушаний по вопросу предоставления разрешения, несет заинтересованное лицо. 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ab/>
        <w:t>9. В случае</w:t>
      </w:r>
      <w:proofErr w:type="gramStart"/>
      <w:r w:rsidRPr="009C2933">
        <w:rPr>
          <w:rFonts w:ascii="Times New Roman" w:hAnsi="Times New Roman" w:cs="Times New Roman"/>
          <w:sz w:val="24"/>
        </w:rPr>
        <w:t>,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разрешения, решение о предоставлении ему разрешения принимается без проведения публичных слушаний.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 </w:t>
      </w:r>
    </w:p>
    <w:p w:rsidR="00424A14" w:rsidRPr="009C7CDA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5" w:name="_Toc305660361"/>
      <w:r w:rsidRPr="009C7CDA">
        <w:rPr>
          <w:szCs w:val="28"/>
        </w:rPr>
        <w:t xml:space="preserve">Статья </w:t>
      </w:r>
      <w:r>
        <w:rPr>
          <w:szCs w:val="28"/>
        </w:rPr>
        <w:t>19</w:t>
      </w:r>
      <w:r w:rsidRPr="009C7CDA">
        <w:rPr>
          <w:szCs w:val="28"/>
        </w:rPr>
        <w:t>. Проведение публичных слушаний по проекту документов территориального планирования (генерального плана)</w:t>
      </w:r>
      <w:bookmarkEnd w:id="25"/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них изменений, с участием жителей проводятся в обязательном порядке.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Порядок организации и проведения публичных слушаний осуществляется в соответствии с нормативным правовым актом органов местного самоуправления </w:t>
      </w:r>
      <w:r>
        <w:rPr>
          <w:rFonts w:ascii="Times New Roman" w:hAnsi="Times New Roman" w:cs="Times New Roman"/>
          <w:sz w:val="24"/>
        </w:rPr>
        <w:t xml:space="preserve">сельского  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положений настоящей статьи.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3. При внесении изменений в генеральный план публичные слушания проводятся в населенных пунктах, в отношении территорий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9C2933">
        <w:rPr>
          <w:rFonts w:ascii="Times New Roman" w:hAnsi="Times New Roman" w:cs="Times New Roman"/>
          <w:sz w:val="24"/>
        </w:rPr>
        <w:t>на такой части территории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, устанавливается </w:t>
      </w:r>
      <w:r w:rsidRPr="009C2933">
        <w:rPr>
          <w:rFonts w:ascii="Times New Roman" w:hAnsi="Times New Roman" w:cs="Times New Roman"/>
          <w:sz w:val="24"/>
        </w:rPr>
        <w:lastRenderedPageBreak/>
        <w:t xml:space="preserve">законом </w:t>
      </w:r>
      <w:r>
        <w:rPr>
          <w:rFonts w:ascii="Times New Roman" w:hAnsi="Times New Roman" w:cs="Times New Roman"/>
          <w:sz w:val="24"/>
        </w:rPr>
        <w:t xml:space="preserve">Ростовской </w:t>
      </w:r>
      <w:r w:rsidRPr="009C2933">
        <w:rPr>
          <w:rFonts w:ascii="Times New Roman" w:hAnsi="Times New Roman" w:cs="Times New Roman"/>
          <w:sz w:val="24"/>
        </w:rPr>
        <w:t>области исходя из требования обеспечения всем заинтересованным лицам равных возможностей для выражения своего мнения.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5.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Участники публичных слушаний вправе представить свои предложения и замечания, касающиеся проекта генерального плана, для включения их в протокол публичных слушаний.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7.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</w:t>
      </w:r>
      <w:r>
        <w:rPr>
          <w:rFonts w:ascii="Times New Roman" w:hAnsi="Times New Roman" w:cs="Times New Roman"/>
          <w:sz w:val="24"/>
        </w:rPr>
        <w:t xml:space="preserve"> (при наличии официального сайта) </w:t>
      </w:r>
      <w:r w:rsidRPr="009C2933">
        <w:rPr>
          <w:rFonts w:ascii="Times New Roman" w:hAnsi="Times New Roman" w:cs="Times New Roman"/>
          <w:sz w:val="24"/>
        </w:rPr>
        <w:t>в сети "Интернет".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8. Срок проведения публичных слушаний с момента оповещения жителей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>поселения о времени и месте их проведения до дня опубликования заключения о результатах публичных слушаний определяется Положением и не может быть менее одного месяца и более трех месяцев.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9. Глава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заключения о результатах публичных слушаний принимает решение: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1) о согласии с проектом генерального плана и направлении его в представительный орган местного самоуправления;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2) об отклонении проекта генерального плана и о направлении его на доработку.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6" w:name="_Toc305660362"/>
      <w:r w:rsidRPr="009C2933">
        <w:rPr>
          <w:szCs w:val="28"/>
        </w:rPr>
        <w:t>Статья 2</w:t>
      </w:r>
      <w:r>
        <w:rPr>
          <w:szCs w:val="28"/>
        </w:rPr>
        <w:t>0</w:t>
      </w:r>
      <w:r w:rsidRPr="009C2933">
        <w:rPr>
          <w:szCs w:val="28"/>
        </w:rPr>
        <w:t>. Проведение публичных слушаний по вопросу рассмотрения проектов планировки территории и проектов межевания территории, подготовленных в составе документации по планировке территории</w:t>
      </w:r>
      <w:bookmarkEnd w:id="26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Утверждение проектов планировки территории и проектов межевания территории, подготовленных в составе документации по планировке территории на основании решения </w:t>
      </w:r>
      <w:r>
        <w:rPr>
          <w:rFonts w:ascii="Times New Roman" w:hAnsi="Times New Roman" w:cs="Times New Roman"/>
          <w:sz w:val="24"/>
        </w:rPr>
        <w:t>Главы Администрации сельского поселения</w:t>
      </w:r>
      <w:r w:rsidRPr="009C2933">
        <w:rPr>
          <w:rFonts w:ascii="Times New Roman" w:hAnsi="Times New Roman" w:cs="Times New Roman"/>
          <w:sz w:val="24"/>
        </w:rPr>
        <w:t>, производится только после обязательного рассмотрения их на публичных слушаниях.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</w:rPr>
        <w:t>Глава Администрации сельского поселения</w:t>
      </w:r>
      <w:r w:rsidRPr="009C2933">
        <w:rPr>
          <w:rFonts w:ascii="Times New Roman" w:hAnsi="Times New Roman" w:cs="Times New Roman"/>
          <w:sz w:val="24"/>
        </w:rPr>
        <w:t xml:space="preserve"> принимает решение о проведении публичных слушаний и организует их проведение.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</w:t>
      </w:r>
      <w:r>
        <w:rPr>
          <w:rFonts w:ascii="Times New Roman" w:hAnsi="Times New Roman" w:cs="Times New Roman"/>
          <w:sz w:val="24"/>
        </w:rPr>
        <w:t>строительства,</w:t>
      </w:r>
      <w:r w:rsidRPr="009C2933">
        <w:rPr>
          <w:rFonts w:ascii="Times New Roman" w:hAnsi="Times New Roman" w:cs="Times New Roman"/>
          <w:sz w:val="24"/>
        </w:rPr>
        <w:t xml:space="preserve">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9C2933">
        <w:rPr>
          <w:rFonts w:ascii="Times New Roman" w:hAnsi="Times New Roman" w:cs="Times New Roman"/>
          <w:sz w:val="24"/>
        </w:rPr>
        <w:t>, лиц, законные интересы которых могут быть нарушены в связи с реализацией таких проектов.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положений настоящей статьи.</w:t>
      </w:r>
    </w:p>
    <w:p w:rsidR="00424A14" w:rsidRPr="00DB152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</w:rPr>
        <w:t>5</w:t>
      </w:r>
      <w:r w:rsidRPr="00DB1523">
        <w:rPr>
          <w:rFonts w:ascii="Times New Roman" w:hAnsi="Times New Roman" w:cs="Times New Roman"/>
          <w:sz w:val="24"/>
          <w:szCs w:val="24"/>
        </w:rPr>
        <w:t>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424A14" w:rsidRPr="00DB152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B1523">
        <w:rPr>
          <w:rFonts w:ascii="Times New Roman" w:hAnsi="Times New Roman" w:cs="Times New Roman"/>
          <w:sz w:val="24"/>
          <w:szCs w:val="24"/>
        </w:rPr>
        <w:t>Участники публичных слушаний по проекту планировки территории и проекту межевания территории вправе представить в Администрацию сельского поселения свои предложения и замечания, касающиеся проекта планировки территории или проекта межевания территории для включения их в протокол публичных слушаний.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DB1523">
        <w:rPr>
          <w:rFonts w:ascii="Times New Roman" w:hAnsi="Times New Roman" w:cs="Times New Roman"/>
          <w:sz w:val="24"/>
        </w:rPr>
        <w:t>6. Срок проведения</w:t>
      </w:r>
      <w:r w:rsidRPr="009C2933">
        <w:rPr>
          <w:rFonts w:ascii="Times New Roman" w:hAnsi="Times New Roman" w:cs="Times New Roman"/>
          <w:sz w:val="24"/>
        </w:rPr>
        <w:t xml:space="preserve">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7.  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протокола публичных слушаний и заключения о результатах публичных слушаний </w:t>
      </w:r>
      <w:r w:rsidRPr="00D85DF5">
        <w:rPr>
          <w:rFonts w:ascii="Times New Roman" w:hAnsi="Times New Roman" w:cs="Times New Roman"/>
          <w:sz w:val="24"/>
        </w:rPr>
        <w:t xml:space="preserve">в течение четырнадцати дней со дня </w:t>
      </w:r>
      <w:r w:rsidRPr="00664275">
        <w:rPr>
          <w:rFonts w:ascii="Times New Roman" w:hAnsi="Times New Roman" w:cs="Times New Roman"/>
          <w:color w:val="auto"/>
          <w:sz w:val="24"/>
        </w:rPr>
        <w:t>поступления указанной документации принимает решение об утверждении документации по п</w:t>
      </w:r>
      <w:r w:rsidRPr="00D85DF5">
        <w:rPr>
          <w:rFonts w:ascii="Times New Roman" w:hAnsi="Times New Roman" w:cs="Times New Roman"/>
          <w:color w:val="auto"/>
          <w:sz w:val="24"/>
        </w:rPr>
        <w:t>ланировке</w:t>
      </w:r>
      <w:r w:rsidRPr="009C2933">
        <w:rPr>
          <w:rFonts w:ascii="Times New Roman" w:hAnsi="Times New Roman" w:cs="Times New Roman"/>
          <w:sz w:val="24"/>
        </w:rPr>
        <w:t xml:space="preserve"> территории или об отклонении такой документации и о направлении ее на доработку с учетом указанных протокола и заключения.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C293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случае поступления </w:t>
      </w:r>
      <w:r w:rsidRPr="009C2933">
        <w:rPr>
          <w:rFonts w:ascii="Times New Roman" w:hAnsi="Times New Roman" w:cs="Times New Roman"/>
          <w:sz w:val="24"/>
        </w:rPr>
        <w:t>документации по планировке территории</w:t>
      </w:r>
      <w:r w:rsidRPr="00664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ее </w:t>
      </w:r>
      <w:r w:rsidRPr="009C2933">
        <w:rPr>
          <w:rFonts w:ascii="Times New Roman" w:hAnsi="Times New Roman" w:cs="Times New Roman"/>
          <w:sz w:val="24"/>
        </w:rPr>
        <w:t>доработк</w:t>
      </w:r>
      <w:r>
        <w:rPr>
          <w:rFonts w:ascii="Times New Roman" w:hAnsi="Times New Roman" w:cs="Times New Roman"/>
          <w:sz w:val="24"/>
        </w:rPr>
        <w:t>и,</w:t>
      </w:r>
      <w:r w:rsidRPr="000440DC">
        <w:rPr>
          <w:rFonts w:ascii="Times New Roman" w:hAnsi="Times New Roman" w:cs="Times New Roman"/>
          <w:sz w:val="24"/>
        </w:rPr>
        <w:t xml:space="preserve"> Глава Администрации сельского  поселения принимает решение о</w:t>
      </w:r>
      <w:r>
        <w:rPr>
          <w:rFonts w:ascii="Times New Roman" w:hAnsi="Times New Roman" w:cs="Times New Roman"/>
          <w:sz w:val="24"/>
        </w:rPr>
        <w:t>б</w:t>
      </w:r>
      <w:r w:rsidRPr="000440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утверждении указанной документации.</w:t>
      </w:r>
    </w:p>
    <w:p w:rsidR="00424A14" w:rsidRPr="005C705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  <w:szCs w:val="24"/>
        </w:rPr>
      </w:pPr>
      <w:r w:rsidRPr="005C7053">
        <w:rPr>
          <w:rFonts w:ascii="Times New Roman" w:hAnsi="Times New Roman" w:cs="Times New Roman"/>
          <w:sz w:val="24"/>
          <w:szCs w:val="24"/>
        </w:rPr>
        <w:t>9.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(при наличии официального сайта) в сети "Интернет".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jc w:val="center"/>
        <w:rPr>
          <w:rFonts w:ascii="Times New Roman" w:hAnsi="Times New Roman" w:cs="Times New Roman"/>
          <w:sz w:val="32"/>
          <w:szCs w:val="32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27" w:name="_Toc305660363"/>
      <w:r w:rsidRPr="009C2933">
        <w:t xml:space="preserve">ГЛАВА </w:t>
      </w:r>
      <w:r w:rsidRPr="009C2933">
        <w:rPr>
          <w:lang w:val="en-US"/>
        </w:rPr>
        <w:t>VI</w:t>
      </w:r>
      <w:r w:rsidRPr="009C2933">
        <w:t>. Внесение изменений в Правила землепользования и застройки</w:t>
      </w:r>
      <w:bookmarkEnd w:id="27"/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8" w:name="_Toc305660364"/>
      <w:r w:rsidRPr="009C2933">
        <w:rPr>
          <w:szCs w:val="28"/>
        </w:rPr>
        <w:t>Статья 2</w:t>
      </w:r>
      <w:r>
        <w:rPr>
          <w:szCs w:val="28"/>
        </w:rPr>
        <w:t>1</w:t>
      </w:r>
      <w:r w:rsidRPr="009C2933">
        <w:rPr>
          <w:szCs w:val="28"/>
        </w:rPr>
        <w:t>. Порядок внесения изменений в Правила землепользования и застройки</w:t>
      </w:r>
      <w:bookmarkEnd w:id="28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1.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</w:t>
      </w:r>
      <w:r>
        <w:rPr>
          <w:sz w:val="24"/>
        </w:rPr>
        <w:t xml:space="preserve">сельского </w:t>
      </w:r>
      <w:r w:rsidRPr="009C2933">
        <w:rPr>
          <w:sz w:val="24"/>
        </w:rPr>
        <w:t>поселения.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Основаниями для рассмотрения Главой </w:t>
      </w:r>
      <w:r>
        <w:rPr>
          <w:sz w:val="24"/>
        </w:rPr>
        <w:t>сельского</w:t>
      </w:r>
      <w:r w:rsidRPr="009C2933">
        <w:rPr>
          <w:sz w:val="24"/>
        </w:rPr>
        <w:t xml:space="preserve"> поселения вопроса о внесении изменений в правила землепользования и застройки являются: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1) несоответствие правил землепользования и застройки генеральному плану, возникшее в результате внесения в такие генеральные планы изменений;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2. Предложения по внесению изменений в Правила землепользования и застройки направляются в комиссию по землепользованию и застройке.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Предложения о внесении изменений в правила землепользования и застройки направляются в комиссию: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2) органами исполнительной власти субъекта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3) 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4)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3. </w:t>
      </w:r>
      <w:proofErr w:type="gramStart"/>
      <w:r w:rsidRPr="009C2933">
        <w:rPr>
          <w:sz w:val="24"/>
        </w:rPr>
        <w:t xml:space="preserve">Комиссия в течение тридцати дней со дня поступления предложения о внесении </w:t>
      </w:r>
      <w:r w:rsidRPr="009C2933">
        <w:rPr>
          <w:sz w:val="24"/>
        </w:rPr>
        <w:lastRenderedPageBreak/>
        <w:t xml:space="preserve">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</w:r>
      <w:r>
        <w:rPr>
          <w:sz w:val="24"/>
        </w:rPr>
        <w:t xml:space="preserve">сельского </w:t>
      </w:r>
      <w:r w:rsidRPr="009C2933">
        <w:rPr>
          <w:sz w:val="24"/>
        </w:rPr>
        <w:t xml:space="preserve"> поселения. </w:t>
      </w:r>
      <w:proofErr w:type="gramEnd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рекомендаций, содержащихся в заключени</w:t>
      </w:r>
      <w:proofErr w:type="gramStart"/>
      <w:r w:rsidRPr="009C2933">
        <w:rPr>
          <w:rFonts w:ascii="Times New Roman" w:hAnsi="Times New Roman" w:cs="Times New Roman"/>
          <w:sz w:val="24"/>
        </w:rPr>
        <w:t>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ind w:firstLine="0"/>
      </w:pPr>
    </w:p>
    <w:p w:rsidR="00424A14" w:rsidRDefault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756C44" w:rsidRDefault="00424A14" w:rsidP="00424A14">
      <w:pPr>
        <w:tabs>
          <w:tab w:val="left" w:pos="5640"/>
        </w:tabs>
      </w:pPr>
      <w:r>
        <w:tab/>
      </w: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  <w:bookmarkStart w:id="29" w:name="_Toc241293427"/>
      <w:bookmarkStart w:id="30" w:name="_Toc305660365"/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Pr="009C2933" w:rsidRDefault="00424A14" w:rsidP="00424A14">
      <w:pPr>
        <w:pStyle w:val="1"/>
        <w:spacing w:line="360" w:lineRule="auto"/>
        <w:rPr>
          <w:sz w:val="24"/>
          <w:szCs w:val="24"/>
        </w:rPr>
      </w:pPr>
      <w:r w:rsidRPr="009C2933">
        <w:rPr>
          <w:sz w:val="24"/>
          <w:szCs w:val="24"/>
        </w:rPr>
        <w:t xml:space="preserve">ЧАСТЬ </w:t>
      </w:r>
      <w:r w:rsidRPr="009C2933">
        <w:rPr>
          <w:sz w:val="24"/>
          <w:szCs w:val="24"/>
          <w:lang w:val="en-US"/>
        </w:rPr>
        <w:t>II</w:t>
      </w:r>
      <w:r w:rsidRPr="009C2933">
        <w:rPr>
          <w:sz w:val="24"/>
          <w:szCs w:val="24"/>
        </w:rPr>
        <w:t>. КАРТА ГРАДОСТРОИТЕЛЬНОГО ЗОНИРОВАНИЯ</w:t>
      </w:r>
      <w:bookmarkEnd w:id="29"/>
      <w:bookmarkEnd w:id="30"/>
    </w:p>
    <w:p w:rsidR="00424A14" w:rsidRDefault="00424A14" w:rsidP="00424A14">
      <w:pPr>
        <w:tabs>
          <w:tab w:val="left" w:pos="5640"/>
        </w:tabs>
      </w:pPr>
    </w:p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424A14" w:rsidRDefault="00424A14" w:rsidP="00424A14"/>
    <w:p w:rsidR="00424A14" w:rsidRDefault="00424A14" w:rsidP="00424A14">
      <w:pPr>
        <w:jc w:val="center"/>
      </w:pPr>
    </w:p>
    <w:p w:rsidR="00424A14" w:rsidRDefault="00424A14" w:rsidP="00424A14">
      <w:pPr>
        <w:jc w:val="center"/>
      </w:pPr>
    </w:p>
    <w:p w:rsidR="00424A14" w:rsidRPr="009C2933" w:rsidRDefault="00424A14" w:rsidP="00424A14">
      <w:pPr>
        <w:pStyle w:val="1"/>
        <w:tabs>
          <w:tab w:val="left" w:pos="0"/>
        </w:tabs>
        <w:spacing w:line="360" w:lineRule="auto"/>
        <w:rPr>
          <w:sz w:val="24"/>
        </w:rPr>
      </w:pPr>
      <w:r w:rsidRPr="009C2933">
        <w:rPr>
          <w:sz w:val="24"/>
        </w:rPr>
        <w:lastRenderedPageBreak/>
        <w:t>ГРАДОСТРОИТЕЛЬНЫЕ РЕГЛАМЕНТЫ</w:t>
      </w:r>
    </w:p>
    <w:p w:rsidR="00424A14" w:rsidRPr="009C2933" w:rsidRDefault="00424A14" w:rsidP="00424A14">
      <w:pPr>
        <w:pStyle w:val="1"/>
        <w:tabs>
          <w:tab w:val="left" w:pos="0"/>
        </w:tabs>
        <w:spacing w:line="360" w:lineRule="auto"/>
      </w:pPr>
    </w:p>
    <w:p w:rsidR="00424A14" w:rsidRPr="009C2933" w:rsidRDefault="00424A14" w:rsidP="00424A14">
      <w:pPr>
        <w:pStyle w:val="1"/>
        <w:tabs>
          <w:tab w:val="left" w:pos="0"/>
        </w:tabs>
        <w:spacing w:line="360" w:lineRule="auto"/>
        <w:rPr>
          <w:iCs/>
        </w:rPr>
      </w:pPr>
      <w:bookmarkStart w:id="31" w:name="_Toc241293429"/>
      <w:bookmarkStart w:id="32" w:name="_Toc305660367"/>
      <w:r w:rsidRPr="009C2933">
        <w:rPr>
          <w:iCs/>
        </w:rPr>
        <w:t>Статья 2</w:t>
      </w:r>
      <w:r>
        <w:rPr>
          <w:iCs/>
        </w:rPr>
        <w:t>2</w:t>
      </w:r>
      <w:r w:rsidRPr="009C2933">
        <w:rPr>
          <w:iCs/>
        </w:rPr>
        <w:t>.</w:t>
      </w:r>
      <w:r>
        <w:rPr>
          <w:iCs/>
        </w:rPr>
        <w:t>Виды</w:t>
      </w:r>
      <w:r w:rsidRPr="009C2933">
        <w:rPr>
          <w:iCs/>
        </w:rPr>
        <w:t xml:space="preserve"> территориальных зон</w:t>
      </w:r>
      <w:bookmarkEnd w:id="31"/>
      <w:bookmarkEnd w:id="32"/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33" w:name="_Toc241293430"/>
      <w:r w:rsidRPr="009C2933">
        <w:rPr>
          <w:rFonts w:ascii="Times New Roman" w:hAnsi="Times New Roman" w:cs="Times New Roman"/>
          <w:b/>
          <w:sz w:val="24"/>
        </w:rPr>
        <w:t>Жилые зоны: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Ж.1.</w:t>
      </w:r>
      <w:r w:rsidRPr="009C2933">
        <w:rPr>
          <w:rFonts w:ascii="Times New Roman" w:hAnsi="Times New Roman" w:cs="Times New Roman"/>
          <w:sz w:val="24"/>
        </w:rPr>
        <w:tab/>
        <w:t>ЗОНА ЗАСТРОЙК</w:t>
      </w:r>
      <w:r>
        <w:rPr>
          <w:rFonts w:ascii="Times New Roman" w:hAnsi="Times New Roman" w:cs="Times New Roman"/>
          <w:sz w:val="24"/>
        </w:rPr>
        <w:t>И ИНДИВИДУАЛЬНЫМИ ЖИЛЫМИ ДОМАМИ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31">
        <w:rPr>
          <w:rFonts w:ascii="Times New Roman" w:hAnsi="Times New Roman" w:cs="Times New Roman"/>
          <w:sz w:val="24"/>
          <w:szCs w:val="24"/>
        </w:rPr>
        <w:t>ОД.</w:t>
      </w:r>
      <w:r w:rsidRPr="00A84631">
        <w:rPr>
          <w:rFonts w:ascii="Times New Roman" w:hAnsi="Times New Roman" w:cs="Times New Roman"/>
          <w:sz w:val="24"/>
          <w:szCs w:val="24"/>
        </w:rPr>
        <w:tab/>
        <w:t>ЗОНА ОБЩЕСТВЕННО-ДЕЛОВОЙ ЗАСТРОЙКИ</w:t>
      </w:r>
    </w:p>
    <w:p w:rsidR="00424A14" w:rsidRPr="00C874A3" w:rsidRDefault="00424A14" w:rsidP="00424A14">
      <w:pPr>
        <w:pStyle w:val="ConsNormal"/>
        <w:widowControl/>
        <w:tabs>
          <w:tab w:val="left" w:pos="72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Производственные зоны:</w:t>
      </w:r>
    </w:p>
    <w:p w:rsidR="00424A14" w:rsidRPr="00A84631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4631">
        <w:rPr>
          <w:rFonts w:ascii="Times New Roman" w:hAnsi="Times New Roman" w:cs="Times New Roman"/>
          <w:sz w:val="24"/>
        </w:rPr>
        <w:t>П.1.</w:t>
      </w:r>
      <w:r w:rsidRPr="00A84631">
        <w:rPr>
          <w:rFonts w:ascii="Times New Roman" w:hAnsi="Times New Roman" w:cs="Times New Roman"/>
          <w:sz w:val="24"/>
        </w:rPr>
        <w:tab/>
        <w:t xml:space="preserve">ЗОНА </w:t>
      </w:r>
      <w:r>
        <w:rPr>
          <w:rFonts w:ascii="Times New Roman" w:hAnsi="Times New Roman" w:cs="Times New Roman"/>
          <w:sz w:val="24"/>
        </w:rPr>
        <w:t xml:space="preserve">ПРОМЫШЛЕННОЙ И </w:t>
      </w:r>
      <w:r w:rsidRPr="00A84631">
        <w:rPr>
          <w:rFonts w:ascii="Times New Roman" w:hAnsi="Times New Roman" w:cs="Times New Roman"/>
          <w:sz w:val="24"/>
        </w:rPr>
        <w:t>КОММУНАЛЬНО-СКЛАДСКОЙ ЗАСТРОЙКИ</w:t>
      </w:r>
    </w:p>
    <w:p w:rsidR="00424A14" w:rsidRPr="007828D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Рекреационные зоны:</w:t>
      </w:r>
    </w:p>
    <w:p w:rsidR="00424A14" w:rsidRPr="001B7EBF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Р.1.</w:t>
      </w:r>
      <w:r>
        <w:rPr>
          <w:rFonts w:ascii="Times New Roman" w:hAnsi="Times New Roman" w:cs="Times New Roman"/>
          <w:sz w:val="24"/>
        </w:rPr>
        <w:tab/>
        <w:t xml:space="preserve">ЗОНА ПРИРОДНОГО ЛАНДШАФТА, </w:t>
      </w:r>
      <w:r w:rsidRPr="001B7EBF">
        <w:rPr>
          <w:rFonts w:ascii="Times New Roman" w:hAnsi="Times New Roman" w:cs="Times New Roman"/>
          <w:sz w:val="24"/>
        </w:rPr>
        <w:t>ПАРКОВ, СКВЕРОВ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ЗЕЛЕНЫХ НАСАЖДЕНИЙ</w:t>
      </w:r>
    </w:p>
    <w:p w:rsidR="00424A14" w:rsidRPr="001B7EBF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569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8924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Зоны специального назначения: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-1701"/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БО.</w:t>
      </w:r>
      <w:r>
        <w:rPr>
          <w:rFonts w:ascii="Times New Roman" w:hAnsi="Times New Roman" w:cs="Times New Roman"/>
          <w:sz w:val="24"/>
        </w:rPr>
        <w:tab/>
        <w:t>ЗОНА</w:t>
      </w:r>
      <w:proofErr w:type="gramEnd"/>
      <w:r>
        <w:rPr>
          <w:rFonts w:ascii="Times New Roman" w:hAnsi="Times New Roman" w:cs="Times New Roman"/>
          <w:sz w:val="24"/>
        </w:rPr>
        <w:t xml:space="preserve"> ОБЩЕПОСЕЛКОВОЙ СВАЛКИ ТВЕРДЫХ БЫТОВЫХ ОТХОДОВ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-1701"/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КЛ.</w:t>
      </w:r>
      <w:r w:rsidRPr="009C293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ЗОНА КЛАДБИЩ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-1701"/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КО.</w:t>
      </w:r>
      <w:r>
        <w:rPr>
          <w:rFonts w:ascii="Times New Roman" w:hAnsi="Times New Roman" w:cs="Times New Roman"/>
          <w:sz w:val="24"/>
        </w:rPr>
        <w:tab/>
        <w:t>ЗОНА КАНАЛИЗАЦИОННЫХ ОЧИСТНЫХ СООРУЖЕНИЙ</w:t>
      </w:r>
    </w:p>
    <w:p w:rsidR="00424A14" w:rsidRDefault="00424A14" w:rsidP="00424A14">
      <w:pPr>
        <w:pStyle w:val="ConsNormal"/>
        <w:widowControl/>
        <w:tabs>
          <w:tab w:val="left" w:pos="-1701"/>
          <w:tab w:val="left" w:pos="72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pStyle w:val="ConsNormal"/>
        <w:widowControl/>
        <w:tabs>
          <w:tab w:val="left" w:pos="-1701"/>
          <w:tab w:val="left" w:pos="72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pageBreakBefore/>
        <w:numPr>
          <w:ilvl w:val="0"/>
          <w:numId w:val="0"/>
        </w:numPr>
        <w:tabs>
          <w:tab w:val="left" w:pos="960"/>
        </w:tabs>
        <w:spacing w:line="360" w:lineRule="auto"/>
        <w:ind w:firstLine="560"/>
        <w:rPr>
          <w:iCs/>
        </w:rPr>
      </w:pPr>
      <w:bookmarkStart w:id="34" w:name="_Toc305660368"/>
      <w:r w:rsidRPr="009C2933">
        <w:rPr>
          <w:iCs/>
        </w:rPr>
        <w:lastRenderedPageBreak/>
        <w:t xml:space="preserve">Статья </w:t>
      </w:r>
      <w:r>
        <w:rPr>
          <w:iCs/>
        </w:rPr>
        <w:t>23</w:t>
      </w:r>
      <w:r w:rsidRPr="009C2933">
        <w:rPr>
          <w:iCs/>
        </w:rPr>
        <w:t>. Списки видов разрешенного использования земельных участков и объектов капитального строительства по зонам</w:t>
      </w:r>
      <w:bookmarkEnd w:id="33"/>
      <w:bookmarkEnd w:id="34"/>
    </w:p>
    <w:p w:rsidR="00424A14" w:rsidRPr="009C2933" w:rsidRDefault="00424A14" w:rsidP="00424A14">
      <w:pPr>
        <w:pStyle w:val="1"/>
        <w:tabs>
          <w:tab w:val="left" w:pos="0"/>
          <w:tab w:val="left" w:pos="960"/>
        </w:tabs>
        <w:spacing w:line="360" w:lineRule="auto"/>
        <w:ind w:firstLine="560"/>
        <w:rPr>
          <w:iCs/>
        </w:rPr>
      </w:pP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Жилые зоны: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Ж.1. ЗОНА ЗАСТРОЙКИ ИНДИВИДУАЛЬНЫМИ ЖИЛЫМИ ДОМАМИ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</w:t>
      </w:r>
      <w:r>
        <w:rPr>
          <w:rFonts w:ascii="Times New Roman" w:hAnsi="Times New Roman" w:cs="Times New Roman"/>
          <w:sz w:val="24"/>
        </w:rPr>
        <w:t xml:space="preserve"> домов блокированной застройки.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объекты индивидуального жилищного строительства</w:t>
      </w:r>
      <w:r>
        <w:rPr>
          <w:rFonts w:ascii="Times New Roman" w:hAnsi="Times New Roman" w:cs="Times New Roman"/>
          <w:sz w:val="24"/>
        </w:rPr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жилые дома блокированной застройки</w:t>
      </w:r>
      <w:r>
        <w:rPr>
          <w:rFonts w:ascii="Times New Roman" w:hAnsi="Times New Roman" w:cs="Times New Roman"/>
          <w:sz w:val="24"/>
        </w:rPr>
        <w:tab/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многоквартирные жилые дома, не выше одного этажа.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 личного подсобного хозяйства.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дошкольные учреждения;</w:t>
      </w:r>
    </w:p>
    <w:p w:rsidR="00424A14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общеобразовательные и специализированные школы;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здания;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амбулаторно-поликлинические учреждения;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бытового обслуживания (пошивочные ателье, ремонтные мастерские бытовой техники, парикмах</w:t>
      </w:r>
      <w:r>
        <w:rPr>
          <w:rFonts w:ascii="Times New Roman" w:hAnsi="Times New Roman" w:cs="Times New Roman"/>
          <w:sz w:val="24"/>
          <w:szCs w:val="24"/>
        </w:rPr>
        <w:t>ерские и иные подобные объекты).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садоводство, огородничество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теплицы, парники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встроенные или </w:t>
      </w:r>
      <w:proofErr w:type="spellStart"/>
      <w:r w:rsidRPr="009C2933">
        <w:rPr>
          <w:rFonts w:ascii="Times New Roman" w:hAnsi="Times New Roman" w:cs="Times New Roman"/>
          <w:sz w:val="24"/>
        </w:rPr>
        <w:t>отдельностоящие</w:t>
      </w:r>
      <w:proofErr w:type="spellEnd"/>
      <w:r w:rsidRPr="009C2933">
        <w:rPr>
          <w:rFonts w:ascii="Times New Roman" w:hAnsi="Times New Roman" w:cs="Times New Roman"/>
          <w:sz w:val="24"/>
        </w:rPr>
        <w:t xml:space="preserve"> гаражи, открытые стоянки без технического обслуживания  на 1-2 легковые машины на земельном участке объекта индивидуального </w:t>
      </w:r>
      <w:r w:rsidRPr="009C2933">
        <w:rPr>
          <w:rFonts w:ascii="Times New Roman" w:hAnsi="Times New Roman" w:cs="Times New Roman"/>
          <w:sz w:val="24"/>
        </w:rPr>
        <w:lastRenderedPageBreak/>
        <w:t>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индивидуальные бани, сауны на земельном участке объекта индивидуального жилищного строительства;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ограждения земельных участков под объектами индивидуального жилищного строительства;</w:t>
      </w:r>
    </w:p>
    <w:p w:rsidR="00424A14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 парковки легковых автомобилей на земе</w:t>
      </w:r>
      <w:r>
        <w:rPr>
          <w:rFonts w:ascii="Times New Roman" w:hAnsi="Times New Roman" w:cs="Times New Roman"/>
          <w:sz w:val="24"/>
          <w:szCs w:val="24"/>
        </w:rPr>
        <w:t>льном участке основного объекта;</w:t>
      </w:r>
    </w:p>
    <w:p w:rsidR="00424A14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72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благоустройства.</w:t>
      </w:r>
    </w:p>
    <w:p w:rsidR="00424A1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sz w:val="24"/>
        </w:rPr>
      </w:pP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Предельные размеры земельных участков в зоне Ж.1</w:t>
      </w:r>
    </w:p>
    <w:p w:rsidR="00424A14" w:rsidRPr="00775630" w:rsidRDefault="00424A14" w:rsidP="00424A14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75630">
        <w:rPr>
          <w:rFonts w:ascii="Times New Roman" w:hAnsi="Times New Roman"/>
          <w:sz w:val="24"/>
        </w:rPr>
        <w:t>Для объектов индивидуального жилищного строительства и ведения личного подсобного хозяйства:</w:t>
      </w:r>
    </w:p>
    <w:p w:rsidR="00424A14" w:rsidRPr="00775630" w:rsidRDefault="00424A14" w:rsidP="00424A14">
      <w:pPr>
        <w:pStyle w:val="a7"/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775630">
        <w:rPr>
          <w:rFonts w:ascii="Times New Roman" w:hAnsi="Times New Roman"/>
          <w:sz w:val="24"/>
        </w:rPr>
        <w:t xml:space="preserve">- минимальный размер земельного участка </w:t>
      </w:r>
      <w:r>
        <w:rPr>
          <w:rFonts w:ascii="Times New Roman" w:hAnsi="Times New Roman"/>
          <w:sz w:val="24"/>
        </w:rPr>
        <w:t>–</w:t>
      </w:r>
      <w:r w:rsidRPr="007756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200  кв.м.</w:t>
      </w:r>
      <w:r w:rsidRPr="00775630"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highlight w:val="cyan"/>
        </w:rPr>
      </w:pPr>
      <w:r w:rsidRPr="00775630">
        <w:rPr>
          <w:rFonts w:ascii="Times New Roman" w:hAnsi="Times New Roman"/>
          <w:sz w:val="24"/>
        </w:rPr>
        <w:t xml:space="preserve">- максимальный размер земельного участка – </w:t>
      </w:r>
      <w:r>
        <w:rPr>
          <w:rFonts w:ascii="Times New Roman" w:hAnsi="Times New Roman"/>
          <w:sz w:val="24"/>
        </w:rPr>
        <w:t>2000 кв. м.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0F4897">
        <w:rPr>
          <w:rFonts w:ascii="Times New Roman" w:hAnsi="Times New Roman"/>
          <w:sz w:val="24"/>
        </w:rPr>
        <w:t>. Для объектов иного назначения - в соответствии с документацией по планировке территории.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Предельные параметры разрешенного строительства,</w:t>
      </w: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реконструкции объектов капитального строительства</w:t>
      </w: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для зоны Ж.1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/>
          <w:sz w:val="24"/>
          <w:szCs w:val="24"/>
        </w:rPr>
        <w:t xml:space="preserve"> - 50%</w:t>
      </w:r>
      <w:r>
        <w:rPr>
          <w:rFonts w:ascii="Times New Roman" w:hAnsi="Times New Roman"/>
          <w:sz w:val="24"/>
          <w:szCs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2. </w:t>
      </w:r>
      <w:r w:rsidRPr="00E7239C">
        <w:rPr>
          <w:rFonts w:ascii="Times New Roman" w:hAnsi="Times New Roman"/>
          <w:sz w:val="24"/>
          <w:szCs w:val="24"/>
          <w:shd w:val="clear" w:color="auto" w:fill="FFFFFF"/>
        </w:rPr>
        <w:t xml:space="preserve">минимальный отступ от границы земельного участка </w:t>
      </w:r>
      <w:r w:rsidRPr="00E7239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 стены жилого дома – 3м; до хозяйственных построек – 1м. 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</w:t>
      </w:r>
      <w:r>
        <w:rPr>
          <w:rFonts w:ascii="Times New Roman" w:hAnsi="Times New Roman"/>
          <w:sz w:val="24"/>
        </w:rPr>
        <w:t>;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0C36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0F4897">
        <w:rPr>
          <w:rFonts w:ascii="Times New Roman" w:hAnsi="Times New Roman"/>
          <w:sz w:val="24"/>
        </w:rPr>
        <w:t xml:space="preserve">. земельные участки под объектами индивидуального жилищного строительства должны быть огорожены. Ограждение должно быть выполнено из доброкачественных </w:t>
      </w:r>
      <w:r w:rsidRPr="000F4897">
        <w:rPr>
          <w:rFonts w:ascii="Times New Roman" w:hAnsi="Times New Roman"/>
          <w:sz w:val="24"/>
        </w:rPr>
        <w:lastRenderedPageBreak/>
        <w:t xml:space="preserve">материалов, предназначенных для этих целей. Высота ограждения должна быть не более </w:t>
      </w:r>
      <w:r>
        <w:rPr>
          <w:rFonts w:ascii="Times New Roman" w:hAnsi="Times New Roman"/>
          <w:sz w:val="24"/>
        </w:rPr>
        <w:t>2,0 метров</w:t>
      </w:r>
      <w:r w:rsidRPr="000F4897">
        <w:rPr>
          <w:rFonts w:ascii="Times New Roman" w:hAnsi="Times New Roman"/>
          <w:sz w:val="24"/>
        </w:rPr>
        <w:t xml:space="preserve"> до наиболее высокой части ограждения;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0F4897">
        <w:rPr>
          <w:rFonts w:ascii="Times New Roman" w:hAnsi="Times New Roman"/>
          <w:sz w:val="24"/>
        </w:rPr>
        <w:t>. 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1</w:t>
      </w:r>
      <w:r>
        <w:rPr>
          <w:rFonts w:ascii="Times New Roman" w:hAnsi="Times New Roman"/>
          <w:sz w:val="24"/>
        </w:rPr>
        <w:t>3</w:t>
      </w:r>
      <w:r w:rsidRPr="000F4897">
        <w:rPr>
          <w:rFonts w:ascii="Times New Roman" w:hAnsi="Times New Roman"/>
          <w:sz w:val="24"/>
        </w:rPr>
        <w:t xml:space="preserve"> метров до отметки конька наиболее высокой части этих объектов капитального строительства;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</w:t>
      </w:r>
      <w:r w:rsidRPr="000F4897">
        <w:rPr>
          <w:rFonts w:ascii="Times New Roman" w:hAnsi="Times New Roman"/>
          <w:sz w:val="24"/>
        </w:rPr>
        <w:t xml:space="preserve">. максимальная высота вновь размещаемых и реконструируемых встроенных или отдельно </w:t>
      </w:r>
      <w:r w:rsidRPr="003378B6">
        <w:rPr>
          <w:rFonts w:ascii="Times New Roman" w:hAnsi="Times New Roman"/>
          <w:sz w:val="24"/>
        </w:rPr>
        <w:t>стоящих гаражей</w:t>
      </w:r>
      <w:r w:rsidRPr="000F4897">
        <w:rPr>
          <w:rFonts w:ascii="Times New Roman" w:hAnsi="Times New Roman"/>
          <w:sz w:val="24"/>
        </w:rPr>
        <w:t xml:space="preserve">, открытых стоянок без технического обслуживания на 1 - 2 легковые машины, на земельном участке объекта индивидуального жилищного строительства или жилого дома блокированной застройки, отнесенных к вспомогательным видам разрешенного использования, не должна превышать </w:t>
      </w:r>
      <w:r w:rsidRPr="00634DCF">
        <w:rPr>
          <w:rFonts w:ascii="Times New Roman" w:hAnsi="Times New Roman"/>
          <w:sz w:val="24"/>
        </w:rPr>
        <w:t>от уровня земли до верха плоской кровли не более 3,2 м</w:t>
      </w:r>
      <w:r>
        <w:rPr>
          <w:rFonts w:ascii="Times New Roman" w:hAnsi="Times New Roman"/>
          <w:sz w:val="24"/>
        </w:rPr>
        <w:t>етров</w:t>
      </w:r>
      <w:r w:rsidRPr="00634DCF">
        <w:rPr>
          <w:rFonts w:ascii="Times New Roman" w:hAnsi="Times New Roman"/>
          <w:sz w:val="24"/>
        </w:rPr>
        <w:t>, до конька скатной кровли не более</w:t>
      </w:r>
      <w:proofErr w:type="gramEnd"/>
      <w:r w:rsidRPr="00634DCF">
        <w:rPr>
          <w:rFonts w:ascii="Times New Roman" w:hAnsi="Times New Roman"/>
          <w:sz w:val="24"/>
        </w:rPr>
        <w:t xml:space="preserve"> 4,5 м</w:t>
      </w:r>
      <w:r w:rsidRPr="000F4897">
        <w:rPr>
          <w:rFonts w:ascii="Times New Roman" w:hAnsi="Times New Roman"/>
          <w:sz w:val="24"/>
        </w:rPr>
        <w:t xml:space="preserve">етров. Максимальная общая площадь вновь размещаемых и реконструируемых встроенных или отдельно стоящих гаражей, открытых стоянок без технического обслуживания на 1 - 2 легковые машины, отнесенных к вспомогательным видам разрешенного использования, не должна превышать 60 </w:t>
      </w:r>
      <w:r>
        <w:rPr>
          <w:rFonts w:ascii="Times New Roman" w:hAnsi="Times New Roman"/>
          <w:sz w:val="24"/>
        </w:rPr>
        <w:t>м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 w:rsidRPr="000F4897"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0F4897">
        <w:rPr>
          <w:rFonts w:ascii="Times New Roman" w:hAnsi="Times New Roman"/>
          <w:sz w:val="24"/>
        </w:rPr>
        <w:t>. максимальная высота объекта капитального строительства, отнесенного к вспомогательным видам разрешенного использования, не должна превышать 2/3 высоты объекта капитального строительства, отнесенного к основному виду разрешенного использования и размещенного на одном с ним земельном участке. Максимальная площадь отдельно стоящего объекта капитального строительства</w:t>
      </w:r>
      <w:r>
        <w:rPr>
          <w:rFonts w:ascii="Times New Roman" w:hAnsi="Times New Roman"/>
          <w:sz w:val="24"/>
        </w:rPr>
        <w:t xml:space="preserve"> (за исключением </w:t>
      </w:r>
      <w:r w:rsidRPr="000F4897">
        <w:rPr>
          <w:rFonts w:ascii="Times New Roman" w:hAnsi="Times New Roman"/>
          <w:sz w:val="24"/>
        </w:rPr>
        <w:t>гаражей</w:t>
      </w:r>
      <w:r>
        <w:rPr>
          <w:rFonts w:ascii="Times New Roman" w:hAnsi="Times New Roman"/>
          <w:sz w:val="24"/>
        </w:rPr>
        <w:t>)</w:t>
      </w:r>
      <w:r w:rsidRPr="000F4897">
        <w:rPr>
          <w:rFonts w:ascii="Times New Roman" w:hAnsi="Times New Roman"/>
          <w:sz w:val="24"/>
        </w:rPr>
        <w:t>, отнесенного к вспомогательным видам разрешенного использования, не должна превышать 75% от общей площади объекта капитального строительства, отнесенного к основному виду разрешенного использования и размещенному на одном земельном участке.</w:t>
      </w:r>
    </w:p>
    <w:p w:rsidR="00424A14" w:rsidRPr="005E1EE2" w:rsidRDefault="00424A14" w:rsidP="00424A14">
      <w:pPr>
        <w:pStyle w:val="Con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Pr="00B86ABB" w:rsidRDefault="00424A14" w:rsidP="00424A14">
      <w:pPr>
        <w:pStyle w:val="ConsNormal"/>
        <w:widowControl/>
        <w:tabs>
          <w:tab w:val="left" w:pos="0"/>
          <w:tab w:val="left" w:pos="960"/>
        </w:tabs>
        <w:spacing w:line="360" w:lineRule="auto"/>
        <w:ind w:firstLine="560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424A14" w:rsidRPr="002A3C8A" w:rsidRDefault="00424A14" w:rsidP="00424A14">
      <w:pPr>
        <w:pStyle w:val="ConsNormal"/>
        <w:widowControl/>
        <w:tabs>
          <w:tab w:val="left" w:pos="-284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8A">
        <w:rPr>
          <w:rFonts w:ascii="Times New Roman" w:hAnsi="Times New Roman" w:cs="Times New Roman"/>
          <w:b/>
          <w:sz w:val="24"/>
          <w:szCs w:val="24"/>
        </w:rPr>
        <w:t>ОД.</w:t>
      </w:r>
      <w:r w:rsidRPr="002A3C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ЗОНА </w:t>
      </w:r>
      <w:r w:rsidRPr="002A3C8A">
        <w:rPr>
          <w:rFonts w:ascii="Times New Roman" w:hAnsi="Times New Roman" w:cs="Times New Roman"/>
          <w:b/>
          <w:sz w:val="24"/>
          <w:szCs w:val="24"/>
        </w:rPr>
        <w:t>ОБЩЕСТВЕННО-ДЕЛОВ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A3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ЗАСТРОЙКИ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</w:t>
      </w:r>
      <w:r w:rsidRPr="009C2933">
        <w:rPr>
          <w:rFonts w:ascii="Times New Roman" w:hAnsi="Times New Roman" w:cs="Times New Roman"/>
          <w:sz w:val="24"/>
          <w:szCs w:val="24"/>
        </w:rPr>
        <w:t xml:space="preserve"> выделена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правовых условий </w:t>
      </w:r>
      <w:r w:rsidRPr="009C2933">
        <w:rPr>
          <w:rFonts w:ascii="Times New Roman" w:hAnsi="Times New Roman" w:cs="Times New Roman"/>
          <w:sz w:val="24"/>
          <w:szCs w:val="24"/>
        </w:rPr>
        <w:t>формирования территории с целью размещения административных, коммерческих, физкультурно-оздоровительных, культурных и иных учреждений.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учреждения;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суды;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прокуратура;</w:t>
      </w:r>
    </w:p>
    <w:p w:rsidR="00424A14" w:rsidRPr="00CD5B8E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нотариальные конторы;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юридические консультации;</w:t>
      </w:r>
    </w:p>
    <w:p w:rsidR="00424A14" w:rsidRPr="00CD5B8E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профессионально-технические, средние, специальные и высшие учебные заведения;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9C2933">
        <w:rPr>
          <w:rFonts w:ascii="Times New Roman" w:hAnsi="Times New Roman" w:cs="Times New Roman"/>
          <w:sz w:val="24"/>
        </w:rPr>
        <w:t>банков, осуществляющих прием коммунальных платежей</w:t>
      </w:r>
      <w:r w:rsidRPr="009C2933">
        <w:rPr>
          <w:rFonts w:ascii="Times New Roman" w:hAnsi="Times New Roman" w:cs="Times New Roman"/>
          <w:sz w:val="24"/>
          <w:szCs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933">
        <w:rPr>
          <w:rFonts w:ascii="Times New Roman" w:hAnsi="Times New Roman" w:cs="Times New Roman"/>
          <w:sz w:val="24"/>
          <w:szCs w:val="24"/>
        </w:rPr>
        <w:t>учреждения культуры и искусства (клубы, кинотеатры, театры, концертные залы, цирки, лектории, танцевальные залы, бильярдные заведения и иные подобные объекты);</w:t>
      </w:r>
      <w:proofErr w:type="gramEnd"/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центры общения и 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занятий многоцелевого и специализированного назначения;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компьютерные центры;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интернет-кафе;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гостиницы и иные объекты временного проживания;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музеи, выставочные залы;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бани, банно-оздоровительные комплексы;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комбинаты бытового обслуживания населения;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комплексы и центры;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амбулаторно-поликлинические учреждения;</w:t>
      </w:r>
    </w:p>
    <w:p w:rsidR="00424A14" w:rsidRPr="009C2933" w:rsidRDefault="00424A14" w:rsidP="00424A14">
      <w:pPr>
        <w:pStyle w:val="ConsNormal"/>
        <w:numPr>
          <w:ilvl w:val="0"/>
          <w:numId w:val="18"/>
        </w:numPr>
        <w:tabs>
          <w:tab w:val="left" w:pos="160"/>
          <w:tab w:val="left" w:pos="72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фельдшерско-акушерские пункты;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крытые спортивные и физкультурно-оздоровительные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бытового и косметологического обслуживания (фотоателье, парикмахерские, салоны красоты в т.ч. с помещениями для оздоровительных процедур).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жилищного строительства;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lastRenderedPageBreak/>
        <w:t>общественные туалеты;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станции, объекты автосервиса.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банка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нотариальные конторы, юридические консультации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 на 1–м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 на 1–м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встроенный, пристроенный или подземный гараж на земельном участке административного или жилого здания;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 парковки легковых автомобилей.</w:t>
      </w:r>
    </w:p>
    <w:p w:rsidR="00424A14" w:rsidRDefault="00424A14" w:rsidP="00424A14">
      <w:pPr>
        <w:pStyle w:val="ConsPlu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Pr="00F77109" w:rsidRDefault="00424A14" w:rsidP="00424A14">
      <w:pPr>
        <w:pStyle w:val="ConsPlu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sz w:val="24"/>
          <w:szCs w:val="24"/>
        </w:rPr>
      </w:pPr>
    </w:p>
    <w:p w:rsidR="00424A14" w:rsidRPr="00F3161C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F3161C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для зоны ОД.</w:t>
      </w:r>
    </w:p>
    <w:p w:rsidR="00424A14" w:rsidRPr="00F3161C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510AB">
        <w:rPr>
          <w:rFonts w:ascii="Times New Roman" w:hAnsi="Times New Roman" w:cs="Times New Roman"/>
          <w:sz w:val="24"/>
          <w:szCs w:val="24"/>
        </w:rPr>
        <w:t xml:space="preserve"> максимальный процент застройки земельного участка объектами капитального строительства данной зоны составляет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510AB">
        <w:rPr>
          <w:rFonts w:ascii="Times New Roman" w:hAnsi="Times New Roman" w:cs="Times New Roman"/>
          <w:sz w:val="24"/>
          <w:szCs w:val="24"/>
        </w:rPr>
        <w:t xml:space="preserve">%, максимальный процент застройки земельного участка образовательными учреждениями - </w:t>
      </w:r>
      <w:r>
        <w:rPr>
          <w:rFonts w:ascii="Times New Roman" w:hAnsi="Times New Roman" w:cs="Times New Roman"/>
          <w:sz w:val="24"/>
          <w:szCs w:val="24"/>
        </w:rPr>
        <w:t>25%;</w:t>
      </w: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6FBF">
        <w:rPr>
          <w:rFonts w:ascii="Times New Roman" w:hAnsi="Times New Roman" w:cs="Times New Roman"/>
          <w:sz w:val="24"/>
          <w:szCs w:val="24"/>
        </w:rPr>
        <w:t>аксимальное количество этажей зданий, строений, сооружений на территории земельного участка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10AB">
        <w:rPr>
          <w:rFonts w:ascii="Times New Roman" w:hAnsi="Times New Roman" w:cs="Times New Roman"/>
          <w:sz w:val="24"/>
          <w:szCs w:val="24"/>
        </w:rPr>
        <w:t xml:space="preserve"> от 3-х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10AB">
        <w:rPr>
          <w:rFonts w:ascii="Times New Roman" w:hAnsi="Times New Roman" w:cs="Times New Roman"/>
          <w:sz w:val="24"/>
          <w:szCs w:val="24"/>
        </w:rPr>
        <w:t>-ти этажей.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3. </w:t>
      </w: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Default="00424A14" w:rsidP="00424A14">
      <w:pPr>
        <w:pStyle w:val="Con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Производственные зоны: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П.1. ЗОНА ПРОМЫШЛЕННОЙ И КОММУНАЛЬНО-СКЛАДСКОЙ ЗАСТРОЙКИ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Данная з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она выделена для обеспечения правовых условий формирования территорий </w:t>
      </w:r>
      <w:r>
        <w:rPr>
          <w:rFonts w:ascii="Times New Roman" w:hAnsi="Times New Roman" w:cs="Times New Roman"/>
          <w:snapToGrid w:val="0"/>
          <w:sz w:val="24"/>
        </w:rPr>
        <w:t>с целью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размещения специализированных складов, товарных баз, предприятий коммунального и транспортного обслуживания населения</w:t>
      </w:r>
      <w:r>
        <w:rPr>
          <w:rFonts w:ascii="Times New Roman" w:hAnsi="Times New Roman" w:cs="Times New Roman"/>
          <w:snapToGrid w:val="0"/>
          <w:sz w:val="24"/>
        </w:rPr>
        <w:t xml:space="preserve">, а также </w:t>
      </w:r>
      <w:r w:rsidRPr="009C2933">
        <w:rPr>
          <w:rFonts w:ascii="Times New Roman" w:hAnsi="Times New Roman" w:cs="Times New Roman"/>
          <w:snapToGrid w:val="0"/>
          <w:sz w:val="24"/>
        </w:rPr>
        <w:t>территорий, на которых осуществляется производственная деятельность.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общетоварные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склады;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специализированные склады;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производственные базы жилищно-эксплуатационных и аварийно-диспетчерских служб;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мастерские по изготовлению поделок по индивидуальным заказам (изделия народных промыслов);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открытые стоянки для хранения автобусов, грузовиков, легковых автомобилей;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автобусные</w:t>
      </w:r>
      <w:r w:rsidRPr="009C2933">
        <w:rPr>
          <w:rFonts w:ascii="Times New Roman" w:hAnsi="Times New Roman" w:cs="Times New Roman"/>
          <w:sz w:val="24"/>
          <w:szCs w:val="24"/>
        </w:rPr>
        <w:t xml:space="preserve"> парки до 300 машин;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парки грузового автомобильного транспорта до 300 машин;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таксопарки;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авторемонтные предприятия с количеством постов не более 10;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издательства и редакционные офисы с типографиями;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научные, проектные и конструкторские организации за исключением лабораторий биологического профиля или индустриальных технологий;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наблюдений за состоянием окружающей среды, ее загрязнением;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питомники растений для озеленения территорий общего пользования, промышленных территорий и санитарно-защитных зон;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банков, осуществляющие прием коммунальных платежей;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магазины оптовой торговли;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424A14" w:rsidRPr="00D2273B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едприятия бытового обслуживания;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промышленные предприятия III-V классов опасности;</w:t>
      </w:r>
    </w:p>
    <w:p w:rsidR="00424A14" w:rsidRPr="00D2273B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-1701"/>
          <w:tab w:val="left" w:pos="960"/>
        </w:tabs>
        <w:suppressAutoHyphens w:val="0"/>
        <w:autoSpaceDN w:val="0"/>
        <w:adjustRightInd w:val="0"/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22">
        <w:rPr>
          <w:rFonts w:ascii="Times New Roman" w:hAnsi="Times New Roman" w:cs="Times New Roman"/>
          <w:sz w:val="24"/>
          <w:szCs w:val="24"/>
        </w:rPr>
        <w:t>металлургические, машиностроительные и металлообрабатывающие предприятия и производства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424A14" w:rsidRPr="00AC4922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-1701"/>
          <w:tab w:val="left" w:pos="960"/>
        </w:tabs>
        <w:suppressAutoHyphens w:val="0"/>
        <w:autoSpaceDN w:val="0"/>
        <w:adjustRightInd w:val="0"/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C4922">
        <w:rPr>
          <w:rFonts w:ascii="Times New Roman" w:hAnsi="Times New Roman" w:cs="Times New Roman"/>
          <w:sz w:val="24"/>
          <w:szCs w:val="24"/>
        </w:rPr>
        <w:t>производства строительной промышленности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424A14" w:rsidRPr="00247000" w:rsidRDefault="00247000" w:rsidP="00424A14">
      <w:pPr>
        <w:pStyle w:val="ConsNormal"/>
        <w:widowControl/>
        <w:numPr>
          <w:ilvl w:val="0"/>
          <w:numId w:val="22"/>
        </w:numPr>
        <w:tabs>
          <w:tab w:val="left" w:pos="960"/>
        </w:tabs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47000">
        <w:rPr>
          <w:rFonts w:ascii="Times New Roman" w:hAnsi="Times New Roman" w:cs="Times New Roman"/>
          <w:sz w:val="24"/>
          <w:szCs w:val="24"/>
        </w:rPr>
        <w:t>заготовка древесины (лесные склады, лесопильни)</w:t>
      </w:r>
      <w:r w:rsidR="00424A14" w:rsidRPr="00247000">
        <w:rPr>
          <w:rFonts w:ascii="Times New Roman" w:hAnsi="Times New Roman" w:cs="Times New Roman"/>
          <w:sz w:val="24"/>
          <w:szCs w:val="24"/>
        </w:rPr>
        <w:t>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960"/>
        </w:tabs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текстильные производства и производства легкой промышленности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</w:t>
      </w:r>
    </w:p>
    <w:p w:rsidR="00424A14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960"/>
        </w:tabs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по обработке животных продуктов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47000">
        <w:rPr>
          <w:rFonts w:ascii="Times New Roman" w:hAnsi="Times New Roman" w:cs="Times New Roman"/>
          <w:sz w:val="24"/>
          <w:szCs w:val="24"/>
        </w:rPr>
        <w:t>-V классов опасности;</w:t>
      </w:r>
    </w:p>
    <w:p w:rsidR="00247000" w:rsidRPr="00D2273B" w:rsidRDefault="00247000" w:rsidP="00424A14">
      <w:pPr>
        <w:pStyle w:val="ConsNormal"/>
        <w:widowControl/>
        <w:numPr>
          <w:ilvl w:val="0"/>
          <w:numId w:val="22"/>
        </w:numPr>
        <w:tabs>
          <w:tab w:val="left" w:pos="960"/>
        </w:tabs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транспорт (причал).</w:t>
      </w:r>
    </w:p>
    <w:p w:rsidR="00424A14" w:rsidRPr="009C2933" w:rsidRDefault="00424A14" w:rsidP="00424A14">
      <w:pPr>
        <w:pStyle w:val="ConsNormal"/>
        <w:widowControl/>
        <w:tabs>
          <w:tab w:val="left" w:pos="-1843"/>
          <w:tab w:val="left" w:pos="160"/>
          <w:tab w:val="num" w:pos="426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спортивно-оздоровительные сооружения для работников предприятий;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ветеринарные лечебницы;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следственные изоляторы;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оборонного назначения.</w:t>
      </w:r>
    </w:p>
    <w:p w:rsidR="00424A14" w:rsidRPr="009C2933" w:rsidRDefault="00424A14" w:rsidP="00424A14">
      <w:pPr>
        <w:pStyle w:val="ConsNormal"/>
        <w:widowControl/>
        <w:tabs>
          <w:tab w:val="left" w:pos="-1843"/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офисы, конторы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связи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банков, осуществляющие прием коммунальных платежей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нотариальные конторы, юридические консультации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научные, проектные и конструкторские организации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библиотеки, архивы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жилищно-эксплуатационные и аварийно-диспетчерские службы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продовольственные магазины на 1–м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непродовольственные магазины на 1–м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встроенный, пристроенный или подземный гараж на земельном участке основного объекта;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элементы благоустройства;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общественные туалеты;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места парковки легковых автомобилей.</w:t>
      </w:r>
    </w:p>
    <w:p w:rsidR="00424A14" w:rsidRDefault="00424A14" w:rsidP="00424A14">
      <w:pPr>
        <w:pStyle w:val="ConsPlusNormal"/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sz w:val="24"/>
          <w:szCs w:val="24"/>
        </w:rPr>
      </w:pPr>
    </w:p>
    <w:p w:rsidR="00424A14" w:rsidRPr="00DF16D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DF16D4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DF16D4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D4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 для зоны П.1</w:t>
      </w:r>
    </w:p>
    <w:p w:rsidR="00424A14" w:rsidRPr="008510AB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 xml:space="preserve">всей площади земельного </w:t>
      </w:r>
      <w:r>
        <w:rPr>
          <w:rFonts w:ascii="Times New Roman" w:hAnsi="Times New Roman" w:cs="Times New Roman"/>
          <w:sz w:val="24"/>
          <w:szCs w:val="24"/>
        </w:rPr>
        <w:t>участка, данной зоны составляет</w:t>
      </w:r>
      <w:proofErr w:type="gramEnd"/>
      <w:r w:rsidRPr="008510AB">
        <w:rPr>
          <w:rFonts w:ascii="Times New Roman" w:hAnsi="Times New Roman" w:cs="Times New Roman"/>
          <w:sz w:val="24"/>
          <w:szCs w:val="24"/>
        </w:rPr>
        <w:t>:</w:t>
      </w:r>
    </w:p>
    <w:p w:rsidR="00424A14" w:rsidRPr="008510AB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- максимальный процент застройки земельного участка объектами капитального строительства данной зоны составляет </w:t>
      </w:r>
      <w:r>
        <w:rPr>
          <w:rFonts w:ascii="Times New Roman" w:hAnsi="Times New Roman" w:cs="Times New Roman"/>
          <w:sz w:val="24"/>
          <w:szCs w:val="24"/>
        </w:rPr>
        <w:t>60%.</w:t>
      </w:r>
    </w:p>
    <w:p w:rsidR="00424A14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гараж</w:t>
      </w:r>
      <w:r>
        <w:rPr>
          <w:rFonts w:ascii="Times New Roman" w:hAnsi="Times New Roman" w:cs="Times New Roman"/>
          <w:sz w:val="24"/>
          <w:szCs w:val="24"/>
        </w:rPr>
        <w:t>ными комплексами</w:t>
      </w:r>
      <w:r w:rsidRPr="008510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10AB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A14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7239C">
        <w:rPr>
          <w:rFonts w:ascii="Times New Roman" w:hAnsi="Times New Roman" w:cs="Times New Roman"/>
          <w:bCs/>
          <w:sz w:val="24"/>
          <w:szCs w:val="24"/>
        </w:rPr>
        <w:t xml:space="preserve">рименительно к данной территориальной зоне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F6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7239C">
        <w:rPr>
          <w:rFonts w:ascii="Times New Roman" w:hAnsi="Times New Roman" w:cs="Times New Roman"/>
          <w:bCs/>
          <w:sz w:val="24"/>
          <w:szCs w:val="24"/>
        </w:rPr>
        <w:t>рименительно к данной территориальной зоне предельное количество этажей и предельная высота зданий, строений, сооружений, а 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Default="00424A14" w:rsidP="00424A14">
      <w:pPr>
        <w:pStyle w:val="Con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</w:p>
    <w:p w:rsidR="00424A14" w:rsidRDefault="00424A14" w:rsidP="00424A14">
      <w:pPr>
        <w:pStyle w:val="Con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Рекреационные зоны:</w:t>
      </w:r>
    </w:p>
    <w:p w:rsidR="00424A14" w:rsidRPr="009C2933" w:rsidRDefault="00424A14" w:rsidP="00424A14">
      <w:pPr>
        <w:pStyle w:val="Con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Р.1. ЗОНА ПРИРОДНОГО ЛАНДШАФТА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10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лесопарки, </w:t>
      </w:r>
      <w:proofErr w:type="spellStart"/>
      <w:r w:rsidRPr="009C2933">
        <w:rPr>
          <w:rFonts w:ascii="Times New Roman" w:hAnsi="Times New Roman" w:cs="Times New Roman"/>
          <w:sz w:val="24"/>
        </w:rPr>
        <w:t>лугопарки</w:t>
      </w:r>
      <w:proofErr w:type="spellEnd"/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оздоровительные учреждения;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лагеря и базы отдыха;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тренировочные базы, спортивные школы;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  <w:tab w:val="left" w:pos="1187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интернаты, приюты для детей и подростков;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  <w:tab w:val="left" w:pos="1187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интернаты для </w:t>
      </w:r>
      <w:proofErr w:type="gramStart"/>
      <w:r w:rsidRPr="009C2933">
        <w:rPr>
          <w:rFonts w:ascii="Times New Roman" w:hAnsi="Times New Roman" w:cs="Times New Roman"/>
          <w:sz w:val="24"/>
        </w:rPr>
        <w:t>престарелых</w:t>
      </w:r>
      <w:proofErr w:type="gramEnd"/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прокат игрового и спортивного инвентаря;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для кемпингов;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торговые павильоны и киоски;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строения предприятий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культовые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общественные туалеты;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автозаправочные станции, объекты автосервиса;</w:t>
      </w:r>
    </w:p>
    <w:p w:rsidR="00424A14" w:rsidRPr="009C2933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Pr="009C2933" w:rsidRDefault="00424A14" w:rsidP="00424A14">
      <w:pPr>
        <w:pStyle w:val="ConsNormal"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объекта;</w:t>
      </w:r>
    </w:p>
    <w:p w:rsidR="00424A14" w:rsidRPr="009C2933" w:rsidRDefault="00424A14" w:rsidP="00424A14">
      <w:pPr>
        <w:pStyle w:val="ConsNormal"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lastRenderedPageBreak/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424A14" w:rsidRPr="007C5E5F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7C5E5F">
        <w:rPr>
          <w:rFonts w:ascii="Times New Roman" w:hAnsi="Times New Roman" w:cs="Times New Roman"/>
          <w:b/>
          <w:sz w:val="24"/>
          <w:szCs w:val="24"/>
        </w:rPr>
        <w:t xml:space="preserve"> Предельные параметры разрешенного строительства,</w:t>
      </w:r>
    </w:p>
    <w:p w:rsidR="00424A14" w:rsidRPr="007C5E5F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5F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7C5E5F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5F">
        <w:rPr>
          <w:rFonts w:ascii="Times New Roman" w:hAnsi="Times New Roman" w:cs="Times New Roman"/>
          <w:b/>
          <w:sz w:val="24"/>
          <w:szCs w:val="24"/>
        </w:rPr>
        <w:t>для зоны Р.1.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 w:cs="Times New Roman"/>
          <w:sz w:val="24"/>
          <w:szCs w:val="24"/>
        </w:rPr>
        <w:t xml:space="preserve"> - 7%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 w:rsidRPr="00E7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минимальный отступ от границы земельного участка </w:t>
      </w:r>
      <w:r w:rsidRPr="00E723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 стены жилого здания – 3м; до хозяйственных построек – 1м.</w:t>
      </w:r>
      <w:r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</w:t>
      </w:r>
      <w:r w:rsidRPr="002F6FBF">
        <w:rPr>
          <w:rFonts w:ascii="Times New Roman" w:hAnsi="Times New Roman" w:cs="Times New Roman"/>
          <w:sz w:val="24"/>
          <w:szCs w:val="24"/>
        </w:rPr>
        <w:t>аксимальное количество этажей зданий, строений, сооружений на территории земельного участка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10AB">
        <w:rPr>
          <w:rFonts w:ascii="Times New Roman" w:hAnsi="Times New Roman" w:cs="Times New Roman"/>
          <w:sz w:val="24"/>
          <w:szCs w:val="24"/>
        </w:rPr>
        <w:t xml:space="preserve">  до 3-х </w:t>
      </w:r>
      <w:r>
        <w:rPr>
          <w:rFonts w:ascii="Times New Roman" w:hAnsi="Times New Roman" w:cs="Times New Roman"/>
          <w:sz w:val="24"/>
          <w:szCs w:val="24"/>
        </w:rPr>
        <w:t>этажей.</w:t>
      </w:r>
    </w:p>
    <w:p w:rsidR="00424A14" w:rsidRPr="009C2933" w:rsidRDefault="00424A14" w:rsidP="00424A14">
      <w:pPr>
        <w:pStyle w:val="ConsNormal"/>
        <w:widowControl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Р.2. ЗОНА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C2933">
        <w:rPr>
          <w:rFonts w:ascii="Times New Roman" w:hAnsi="Times New Roman" w:cs="Times New Roman"/>
          <w:b/>
          <w:sz w:val="24"/>
        </w:rPr>
        <w:t>ПАРКОВ</w:t>
      </w:r>
      <w:r>
        <w:rPr>
          <w:rFonts w:ascii="Times New Roman" w:hAnsi="Times New Roman" w:cs="Times New Roman"/>
          <w:b/>
          <w:sz w:val="24"/>
        </w:rPr>
        <w:t>, СКВЕРОВ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Данная зона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скверы;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бульвары;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проката игрового и спортивного инвентаря.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0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залы;</w:t>
      </w:r>
    </w:p>
    <w:p w:rsidR="00424A14" w:rsidRPr="009C2933" w:rsidRDefault="00424A14" w:rsidP="00424A14">
      <w:pPr>
        <w:pStyle w:val="ConsNormal"/>
        <w:numPr>
          <w:ilvl w:val="0"/>
          <w:numId w:val="20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numPr>
          <w:ilvl w:val="0"/>
          <w:numId w:val="20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торговые павильоны и киоски.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1"/>
        </w:numPr>
        <w:tabs>
          <w:tab w:val="left" w:pos="160"/>
          <w:tab w:val="left" w:pos="800"/>
          <w:tab w:val="num" w:pos="1287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общественные туалеты;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вспомогательные строения и инфраструктура для отдыха;</w:t>
      </w:r>
    </w:p>
    <w:p w:rsidR="00424A14" w:rsidRPr="009C2933" w:rsidRDefault="00424A14" w:rsidP="00424A14">
      <w:pPr>
        <w:pStyle w:val="ConsNormal"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объекта.</w:t>
      </w:r>
    </w:p>
    <w:p w:rsidR="00424A14" w:rsidRPr="007A1F29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для зоны Р.2.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 w:cs="Times New Roman"/>
          <w:sz w:val="24"/>
          <w:szCs w:val="24"/>
        </w:rPr>
        <w:t xml:space="preserve"> - 30%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Pr="00FA254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F1078">
        <w:rPr>
          <w:rFonts w:ascii="Times New Roman" w:hAnsi="Times New Roman"/>
          <w:sz w:val="24"/>
        </w:rPr>
        <w:t xml:space="preserve"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</w:t>
      </w:r>
      <w:smartTag w:uri="urn:schemas-microsoft-com:office:smarttags" w:element="metricconverter">
        <w:smartTagPr>
          <w:attr w:name="ProductID" w:val="8 метров"/>
        </w:smartTagPr>
        <w:r>
          <w:rPr>
            <w:rFonts w:ascii="Times New Roman" w:hAnsi="Times New Roman"/>
            <w:sz w:val="24"/>
          </w:rPr>
          <w:t>8</w:t>
        </w:r>
        <w:r w:rsidRPr="00EF1078"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метров</w:t>
        </w:r>
      </w:smartTag>
      <w:r>
        <w:rPr>
          <w:rFonts w:ascii="Times New Roman" w:hAnsi="Times New Roman"/>
          <w:sz w:val="24"/>
        </w:rPr>
        <w:t>,</w:t>
      </w:r>
      <w:r w:rsidRPr="00FA2544">
        <w:rPr>
          <w:rFonts w:ascii="Times New Roman" w:hAnsi="Times New Roman" w:cs="Times New Roman"/>
          <w:sz w:val="24"/>
          <w:szCs w:val="24"/>
        </w:rPr>
        <w:t xml:space="preserve"> высота парковых сооружений – аттракционов – не ограничивается. </w:t>
      </w:r>
    </w:p>
    <w:p w:rsidR="00424A14" w:rsidRDefault="00424A14" w:rsidP="00424A14">
      <w:pPr>
        <w:pStyle w:val="Con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Р.3. ЗОНА ЗЕЛЕНЫХ НАСАЖДЕНИЙ</w:t>
      </w:r>
    </w:p>
    <w:p w:rsidR="00424A14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Зона зеленых насаждений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 w:rsidRPr="0027753F">
        <w:rPr>
          <w:rFonts w:ascii="Times New Roman" w:hAnsi="Times New Roman"/>
          <w:sz w:val="24"/>
          <w:szCs w:val="24"/>
        </w:rPr>
        <w:t>улучшения микроклиматических и рекреационных условий (создания благоприятных возможностей для отдыха людей), улучшение облика населенного пункта, повышения эстетических его достоинств, а также для выполнения защитных и санитарно-гигиенических функций. При этом учитывается функциональное зн</w:t>
      </w:r>
      <w:r>
        <w:rPr>
          <w:rFonts w:ascii="Times New Roman" w:hAnsi="Times New Roman"/>
          <w:sz w:val="24"/>
          <w:szCs w:val="24"/>
        </w:rPr>
        <w:t>ачение зеленых насаждений и обще</w:t>
      </w:r>
      <w:r w:rsidRPr="0027753F">
        <w:rPr>
          <w:rFonts w:ascii="Times New Roman" w:hAnsi="Times New Roman"/>
          <w:sz w:val="24"/>
          <w:szCs w:val="24"/>
        </w:rPr>
        <w:t>е планировочное решение, максимально сохраняются существующие зеленые насаждения.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скверы;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бульвары;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сады;</w:t>
      </w:r>
    </w:p>
    <w:p w:rsidR="00424A14" w:rsidRPr="00B8420E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озеленение территории</w:t>
      </w:r>
      <w:r>
        <w:rPr>
          <w:rFonts w:ascii="Times New Roman" w:hAnsi="Times New Roman" w:cs="Times New Roman"/>
          <w:sz w:val="24"/>
        </w:rPr>
        <w:t xml:space="preserve"> д</w:t>
      </w:r>
      <w:r>
        <w:rPr>
          <w:rFonts w:ascii="Times New Roman" w:hAnsi="Times New Roman"/>
          <w:sz w:val="24"/>
          <w:szCs w:val="24"/>
          <w:lang w:eastAsia="ru-RU"/>
        </w:rPr>
        <w:t>ревесными</w:t>
      </w:r>
      <w:r w:rsidRPr="00B8420E">
        <w:rPr>
          <w:rFonts w:ascii="Times New Roman" w:hAnsi="Times New Roman"/>
          <w:sz w:val="24"/>
          <w:szCs w:val="24"/>
          <w:lang w:eastAsia="ru-RU"/>
        </w:rPr>
        <w:t>, кустарниковы</w:t>
      </w:r>
      <w:r>
        <w:rPr>
          <w:rFonts w:ascii="Times New Roman" w:hAnsi="Times New Roman"/>
          <w:sz w:val="24"/>
          <w:szCs w:val="24"/>
          <w:lang w:eastAsia="ru-RU"/>
        </w:rPr>
        <w:t>ми и травянистыми растениями</w:t>
      </w:r>
      <w:r w:rsidRPr="00B8420E">
        <w:rPr>
          <w:rFonts w:ascii="Times New Roman" w:hAnsi="Times New Roman"/>
          <w:sz w:val="24"/>
          <w:szCs w:val="24"/>
          <w:lang w:eastAsia="ru-RU"/>
        </w:rPr>
        <w:t>.</w:t>
      </w:r>
    </w:p>
    <w:p w:rsidR="00424A14" w:rsidRPr="009C2933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элементы дизайна, скульптурные композиции;</w:t>
      </w:r>
    </w:p>
    <w:p w:rsidR="00424A14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</w:t>
      </w:r>
      <w:r>
        <w:rPr>
          <w:rFonts w:ascii="Times New Roman" w:hAnsi="Times New Roman" w:cs="Times New Roman"/>
          <w:sz w:val="24"/>
        </w:rPr>
        <w:t>;</w:t>
      </w:r>
    </w:p>
    <w:p w:rsidR="00424A14" w:rsidRPr="00B8420E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объекта;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 xml:space="preserve"> Предельные параметры разрешенного строительства,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для зоны Р.3.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 w:cs="Times New Roman"/>
          <w:sz w:val="24"/>
          <w:szCs w:val="24"/>
        </w:rPr>
        <w:t xml:space="preserve"> - 25%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/>
          <w:sz w:val="24"/>
        </w:rPr>
        <w:t>;</w:t>
      </w:r>
    </w:p>
    <w:p w:rsidR="00424A14" w:rsidRPr="00DC53C8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4897">
        <w:rPr>
          <w:rFonts w:ascii="Times New Roman" w:hAnsi="Times New Roman"/>
          <w:sz w:val="24"/>
        </w:rPr>
        <w:t xml:space="preserve"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</w:t>
      </w:r>
      <w:smartTag w:uri="urn:schemas-microsoft-com:office:smarttags" w:element="metricconverter">
        <w:smartTagPr>
          <w:attr w:name="ProductID" w:val="12 метров"/>
        </w:smartTagPr>
        <w:r w:rsidRPr="000302DD">
          <w:rPr>
            <w:rFonts w:ascii="Times New Roman" w:hAnsi="Times New Roman" w:cs="Times New Roman"/>
            <w:sz w:val="24"/>
            <w:szCs w:val="24"/>
          </w:rPr>
          <w:t xml:space="preserve">12 </w:t>
        </w:r>
        <w:r w:rsidRPr="000F4897">
          <w:rPr>
            <w:rFonts w:ascii="Times New Roman" w:hAnsi="Times New Roman"/>
            <w:sz w:val="24"/>
          </w:rPr>
          <w:t>метров</w:t>
        </w:r>
      </w:smartTag>
      <w:r w:rsidRPr="000302DD">
        <w:rPr>
          <w:rFonts w:ascii="Times New Roman" w:hAnsi="Times New Roman" w:cs="Times New Roman"/>
          <w:sz w:val="24"/>
          <w:szCs w:val="24"/>
        </w:rPr>
        <w:t xml:space="preserve"> от планировочной отметки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A765EA" w:rsidRDefault="00424A14" w:rsidP="00424A14">
      <w:pPr>
        <w:pStyle w:val="ConsNormal"/>
        <w:widowControl/>
        <w:tabs>
          <w:tab w:val="left" w:pos="720"/>
          <w:tab w:val="left" w:pos="800"/>
          <w:tab w:val="left" w:pos="18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424A14" w:rsidRPr="00EC1033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9C2933">
        <w:rPr>
          <w:rFonts w:ascii="Times New Roman" w:hAnsi="Times New Roman" w:cs="Times New Roman"/>
          <w:b/>
          <w:sz w:val="24"/>
        </w:rPr>
        <w:t>оны специального назначения:</w:t>
      </w:r>
    </w:p>
    <w:p w:rsidR="00424A14" w:rsidRDefault="00424A14" w:rsidP="00424A14">
      <w:pPr>
        <w:pStyle w:val="ConsNormal"/>
        <w:tabs>
          <w:tab w:val="left" w:pos="342"/>
          <w:tab w:val="left" w:pos="855"/>
          <w:tab w:val="left" w:pos="912"/>
        </w:tabs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БО.</w:t>
      </w:r>
      <w:r>
        <w:rPr>
          <w:rFonts w:ascii="Times New Roman" w:hAnsi="Times New Roman" w:cs="Times New Roman"/>
          <w:b/>
          <w:sz w:val="24"/>
        </w:rPr>
        <w:tab/>
        <w:t>ЗОНА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ОБЩЕПОСЕЛКОВОЙ СВАЛКИ БЫТОВЫХ ОТХОДОВ</w:t>
      </w:r>
    </w:p>
    <w:p w:rsidR="00424A14" w:rsidRDefault="00424A14" w:rsidP="00424A14">
      <w:pPr>
        <w:pStyle w:val="ConsNormal"/>
        <w:tabs>
          <w:tab w:val="left" w:pos="342"/>
          <w:tab w:val="left" w:pos="855"/>
          <w:tab w:val="left" w:pos="912"/>
        </w:tabs>
        <w:spacing w:line="360" w:lineRule="auto"/>
        <w:ind w:left="-57" w:right="60" w:firstLine="627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Зона общепоселковой свалки бытовых отходов выделена для обеспечения правовых условий формирования территорий, на которых осуществляется специализированная деятельность по устройству, содержанию и эксплуатации полигонов твердых бытовых отходов.</w:t>
      </w:r>
    </w:p>
    <w:p w:rsidR="00424A14" w:rsidRDefault="00424A14" w:rsidP="00424A14">
      <w:pPr>
        <w:pStyle w:val="ConsNormal"/>
        <w:tabs>
          <w:tab w:val="left" w:pos="342"/>
          <w:tab w:val="left" w:pos="855"/>
          <w:tab w:val="left" w:pos="912"/>
        </w:tabs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сооружения для изоляции и обезвреживания твердых бытовых отходов (ТБО);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ТБО;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660D"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t>хозяйственно-бытовых отходов;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производственно-бытовые и вспомогательные сооружения для персонала.</w:t>
      </w:r>
    </w:p>
    <w:p w:rsidR="00424A14" w:rsidRPr="004330E6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4330E6">
        <w:rPr>
          <w:rFonts w:ascii="Times New Roman" w:hAnsi="Times New Roman"/>
          <w:b/>
          <w:sz w:val="24"/>
        </w:rPr>
        <w:lastRenderedPageBreak/>
        <w:t>Предельные размеры земельных участков в зоне БО.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625F45">
        <w:rPr>
          <w:rFonts w:ascii="Times New Roman" w:hAnsi="Times New Roman"/>
          <w:sz w:val="24"/>
        </w:rPr>
        <w:t xml:space="preserve">Размеры участков </w:t>
      </w:r>
      <w:r>
        <w:rPr>
          <w:rFonts w:ascii="Times New Roman" w:hAnsi="Times New Roman"/>
          <w:sz w:val="24"/>
        </w:rPr>
        <w:t>полигонов</w:t>
      </w:r>
      <w:r w:rsidRPr="00625F45">
        <w:rPr>
          <w:rFonts w:ascii="Times New Roman" w:hAnsi="Times New Roman"/>
          <w:sz w:val="24"/>
        </w:rPr>
        <w:t xml:space="preserve"> должны быть</w:t>
      </w:r>
      <w:r w:rsidRPr="000F4897">
        <w:rPr>
          <w:rFonts w:ascii="Times New Roman" w:hAnsi="Times New Roman"/>
          <w:sz w:val="24"/>
        </w:rPr>
        <w:t>: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- максимальный размер земельного участка </w:t>
      </w:r>
      <w:r>
        <w:rPr>
          <w:rFonts w:ascii="Times New Roman" w:hAnsi="Times New Roman"/>
          <w:sz w:val="24"/>
        </w:rPr>
        <w:t xml:space="preserve">- </w:t>
      </w:r>
      <w:smartTag w:uri="urn:schemas-microsoft-com:office:smarttags" w:element="metricconverter">
        <w:smartTagPr>
          <w:attr w:name="ProductID" w:val="13 га"/>
        </w:smartTagPr>
        <w:r>
          <w:rPr>
            <w:rFonts w:ascii="Times New Roman" w:hAnsi="Times New Roman"/>
            <w:sz w:val="24"/>
          </w:rPr>
          <w:t>13 га</w:t>
        </w:r>
      </w:smartTag>
      <w:r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>2. Для объектов иного назначения - в соответствии с документацией по планировке территории.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E7239C">
        <w:rPr>
          <w:rFonts w:ascii="Times New Roman" w:hAnsi="Times New Roman"/>
          <w:bCs/>
          <w:sz w:val="24"/>
          <w:szCs w:val="24"/>
        </w:rPr>
        <w:t>Применительно к данной территориальной зоне минимальный размер земельного участка (в том числе его площадь) не подлежит установлени</w:t>
      </w:r>
      <w:r>
        <w:rPr>
          <w:rFonts w:ascii="Times New Roman" w:hAnsi="Times New Roman"/>
          <w:bCs/>
          <w:sz w:val="24"/>
          <w:szCs w:val="24"/>
        </w:rPr>
        <w:t>ю.</w:t>
      </w:r>
    </w:p>
    <w:p w:rsidR="00424A14" w:rsidRPr="004330E6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4330E6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4330E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6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4330E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6">
        <w:rPr>
          <w:rFonts w:ascii="Times New Roman" w:hAnsi="Times New Roman" w:cs="Times New Roman"/>
          <w:b/>
          <w:sz w:val="24"/>
          <w:szCs w:val="24"/>
        </w:rPr>
        <w:t>для зоны БО.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32840">
        <w:rPr>
          <w:rFonts w:ascii="Times New Roman" w:hAnsi="Times New Roman"/>
          <w:sz w:val="24"/>
        </w:rPr>
        <w:t xml:space="preserve">1.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/>
          <w:sz w:val="24"/>
          <w:szCs w:val="24"/>
        </w:rPr>
        <w:t xml:space="preserve">всей площади земельного </w:t>
      </w:r>
      <w:r>
        <w:rPr>
          <w:rFonts w:ascii="Times New Roman" w:hAnsi="Times New Roman"/>
          <w:sz w:val="24"/>
          <w:szCs w:val="24"/>
        </w:rPr>
        <w:t>участка, данной зоны составляет</w:t>
      </w:r>
      <w:proofErr w:type="gramEnd"/>
      <w:r w:rsidRPr="00232840">
        <w:rPr>
          <w:rFonts w:ascii="Times New Roman" w:hAnsi="Times New Roman"/>
          <w:sz w:val="24"/>
        </w:rPr>
        <w:t>: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основное сооружение полигона (участок складирования ТБО) – 85-95%;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хозяйственная зона – 5-15%.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2. </w:t>
      </w:r>
      <w:r w:rsidRPr="00E7239C">
        <w:rPr>
          <w:rFonts w:ascii="Times New Roman" w:hAnsi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</w:r>
      <w:r w:rsidRPr="00E7239C">
        <w:rPr>
          <w:rFonts w:ascii="Times New Roman" w:hAnsi="Times New Roman"/>
          <w:bCs/>
          <w:sz w:val="24"/>
          <w:szCs w:val="24"/>
        </w:rPr>
        <w:t xml:space="preserve"> не подлежат установлению</w:t>
      </w:r>
      <w:r>
        <w:rPr>
          <w:rFonts w:ascii="Times New Roman" w:hAnsi="Times New Roman"/>
          <w:sz w:val="24"/>
        </w:rPr>
        <w:t>;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990E7F"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исключить;</w:t>
      </w:r>
    </w:p>
    <w:p w:rsidR="00424A14" w:rsidRPr="00232840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32840">
        <w:rPr>
          <w:rFonts w:ascii="Times New Roman" w:hAnsi="Times New Roman"/>
          <w:sz w:val="24"/>
        </w:rPr>
        <w:t xml:space="preserve">4. максимальная высота вновь размещаемых и реконструируемых объектов капитального строительства не должна превышать </w:t>
      </w:r>
      <w:smartTag w:uri="urn:schemas-microsoft-com:office:smarttags" w:element="metricconverter">
        <w:smartTagPr>
          <w:attr w:name="ProductID" w:val="15 метров"/>
        </w:smartTagPr>
        <w:r w:rsidRPr="00232840">
          <w:rPr>
            <w:rFonts w:ascii="Times New Roman" w:hAnsi="Times New Roman"/>
            <w:sz w:val="24"/>
            <w:szCs w:val="24"/>
          </w:rPr>
          <w:t xml:space="preserve">15 </w:t>
        </w:r>
        <w:r w:rsidRPr="00232840">
          <w:rPr>
            <w:rFonts w:ascii="Times New Roman" w:hAnsi="Times New Roman"/>
            <w:sz w:val="24"/>
          </w:rPr>
          <w:t>метров</w:t>
        </w:r>
      </w:smartTag>
      <w:r w:rsidRPr="00232840">
        <w:rPr>
          <w:rFonts w:ascii="Times New Roman" w:hAnsi="Times New Roman"/>
          <w:sz w:val="24"/>
          <w:szCs w:val="24"/>
        </w:rPr>
        <w:t xml:space="preserve"> от планировочной отметки земли;</w:t>
      </w:r>
    </w:p>
    <w:p w:rsidR="00424A14" w:rsidRPr="0006093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32840">
        <w:rPr>
          <w:rFonts w:ascii="Times New Roman" w:hAnsi="Times New Roman"/>
          <w:sz w:val="24"/>
        </w:rPr>
        <w:t>5. по периметру всей территории полигона ТБО проектируется легкое ограждение или</w:t>
      </w:r>
      <w:r w:rsidRPr="00060934">
        <w:rPr>
          <w:rFonts w:ascii="Times New Roman" w:hAnsi="Times New Roman"/>
          <w:sz w:val="24"/>
        </w:rPr>
        <w:t xml:space="preserve"> осушительная траншея глубиной более </w:t>
      </w:r>
      <w:smartTag w:uri="urn:schemas-microsoft-com:office:smarttags" w:element="metricconverter">
        <w:smartTagPr>
          <w:attr w:name="ProductID" w:val="2 м"/>
        </w:smartTagPr>
        <w:r w:rsidRPr="00060934">
          <w:rPr>
            <w:rFonts w:ascii="Times New Roman" w:hAnsi="Times New Roman"/>
            <w:sz w:val="24"/>
          </w:rPr>
          <w:t>2 м</w:t>
        </w:r>
      </w:smartTag>
      <w:r w:rsidRPr="00060934">
        <w:rPr>
          <w:rFonts w:ascii="Times New Roman" w:hAnsi="Times New Roman"/>
          <w:sz w:val="24"/>
        </w:rPr>
        <w:t xml:space="preserve"> или вал высотой не более </w:t>
      </w:r>
      <w:smartTag w:uri="urn:schemas-microsoft-com:office:smarttags" w:element="metricconverter">
        <w:smartTagPr>
          <w:attr w:name="ProductID" w:val="2 м"/>
        </w:smartTagPr>
        <w:r w:rsidRPr="00060934">
          <w:rPr>
            <w:rFonts w:ascii="Times New Roman" w:hAnsi="Times New Roman"/>
            <w:sz w:val="24"/>
          </w:rPr>
          <w:t>2 м</w:t>
        </w:r>
      </w:smartTag>
      <w:r w:rsidRPr="00060934">
        <w:rPr>
          <w:rFonts w:ascii="Times New Roman" w:hAnsi="Times New Roman"/>
          <w:sz w:val="24"/>
        </w:rPr>
        <w:t xml:space="preserve">. </w:t>
      </w:r>
    </w:p>
    <w:p w:rsidR="00424A14" w:rsidRDefault="00424A14" w:rsidP="00424A14">
      <w:pPr>
        <w:pStyle w:val="ConsNormal"/>
        <w:widowControl/>
        <w:tabs>
          <w:tab w:val="left" w:pos="-1701"/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</w:p>
    <w:p w:rsidR="00424A14" w:rsidRPr="009C2933" w:rsidRDefault="00424A14" w:rsidP="00424A14">
      <w:pPr>
        <w:pStyle w:val="ConsNormal"/>
        <w:widowControl/>
        <w:tabs>
          <w:tab w:val="left" w:pos="-1701"/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КЛ. </w:t>
      </w:r>
      <w:r w:rsidRPr="009C2933">
        <w:rPr>
          <w:rFonts w:ascii="Times New Roman" w:hAnsi="Times New Roman" w:cs="Times New Roman"/>
          <w:b/>
          <w:sz w:val="24"/>
        </w:rPr>
        <w:t>ЗОНА КЛАДБИЩ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</w:t>
      </w:r>
      <w:r w:rsidRPr="009C2933">
        <w:rPr>
          <w:rFonts w:ascii="Times New Roman" w:hAnsi="Times New Roman" w:cs="Times New Roman"/>
          <w:snapToGrid w:val="0"/>
          <w:sz w:val="24"/>
        </w:rPr>
        <w:t>она</w:t>
      </w:r>
      <w:r>
        <w:rPr>
          <w:rFonts w:ascii="Times New Roman" w:hAnsi="Times New Roman" w:cs="Times New Roman"/>
          <w:snapToGrid w:val="0"/>
          <w:sz w:val="24"/>
        </w:rPr>
        <w:t xml:space="preserve"> кладбищ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кладбища традиционного захоронения;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кладбища </w:t>
      </w:r>
      <w:proofErr w:type="spellStart"/>
      <w:r w:rsidRPr="009C2933">
        <w:rPr>
          <w:rFonts w:ascii="Times New Roman" w:hAnsi="Times New Roman" w:cs="Times New Roman"/>
          <w:sz w:val="24"/>
        </w:rPr>
        <w:t>урновых</w:t>
      </w:r>
      <w:proofErr w:type="spellEnd"/>
      <w:r w:rsidRPr="009C2933">
        <w:rPr>
          <w:rFonts w:ascii="Times New Roman" w:hAnsi="Times New Roman" w:cs="Times New Roman"/>
          <w:sz w:val="24"/>
        </w:rPr>
        <w:t xml:space="preserve"> захоронений после кремации;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бюро похоронного обслуживания;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иные объекты похоронного назначения.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5"/>
        </w:numPr>
        <w:tabs>
          <w:tab w:val="clear" w:pos="36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культовые сооружения.</w:t>
      </w:r>
    </w:p>
    <w:p w:rsidR="00424A14" w:rsidRPr="009C2933" w:rsidRDefault="00424A14" w:rsidP="00424A14">
      <w:pPr>
        <w:pStyle w:val="ConsNormal"/>
        <w:tabs>
          <w:tab w:val="num" w:pos="-1620"/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6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легковых автомобилей;</w:t>
      </w:r>
    </w:p>
    <w:p w:rsidR="00424A14" w:rsidRDefault="00424A14" w:rsidP="00424A14">
      <w:pPr>
        <w:pStyle w:val="ConsNormal"/>
        <w:numPr>
          <w:ilvl w:val="0"/>
          <w:numId w:val="26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Pr="00FD5861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FD5861">
        <w:rPr>
          <w:rFonts w:ascii="Times New Roman" w:hAnsi="Times New Roman"/>
          <w:b/>
          <w:sz w:val="24"/>
        </w:rPr>
        <w:t>Предельные размеры земельных участков в зоне КЛ.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625F45">
        <w:rPr>
          <w:rFonts w:ascii="Times New Roman" w:hAnsi="Times New Roman"/>
          <w:sz w:val="24"/>
        </w:rPr>
        <w:t>Размеры участков кладбищ должны быть</w:t>
      </w:r>
      <w:r w:rsidRPr="000F4897">
        <w:rPr>
          <w:rFonts w:ascii="Times New Roman" w:hAnsi="Times New Roman"/>
          <w:sz w:val="24"/>
        </w:rPr>
        <w:t>: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- минимальный размер земельного участка </w:t>
      </w:r>
      <w:smartTag w:uri="urn:schemas-microsoft-com:office:smarttags" w:element="metricconverter">
        <w:smartTagPr>
          <w:attr w:name="ProductID" w:val="0,24 га"/>
        </w:smartTagPr>
        <w:r>
          <w:rPr>
            <w:rFonts w:ascii="Times New Roman" w:hAnsi="Times New Roman"/>
            <w:sz w:val="24"/>
          </w:rPr>
          <w:t>0,24 га</w:t>
        </w:r>
      </w:smartTag>
      <w:r>
        <w:rPr>
          <w:rFonts w:ascii="Times New Roman" w:hAnsi="Times New Roman"/>
          <w:sz w:val="24"/>
        </w:rPr>
        <w:t xml:space="preserve"> на тысячу человек</w:t>
      </w:r>
      <w:r w:rsidRPr="000F4897"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- максимальный размер земельного участка </w:t>
      </w:r>
      <w:r>
        <w:rPr>
          <w:rFonts w:ascii="Times New Roman" w:hAnsi="Times New Roman"/>
          <w:sz w:val="24"/>
        </w:rPr>
        <w:t>10 га</w:t>
      </w:r>
      <w:r w:rsidRPr="000F4897">
        <w:rPr>
          <w:rFonts w:ascii="Times New Roman" w:hAnsi="Times New Roman"/>
          <w:sz w:val="24"/>
        </w:rPr>
        <w:t>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>2. Для объектов иного назначения - в соответствии с документацией по планировке территории.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для зоны КЛ.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 w:rsidRPr="00B2703A">
        <w:rPr>
          <w:rFonts w:ascii="Times New Roman" w:hAnsi="Times New Roman" w:cs="Times New Roman"/>
          <w:sz w:val="24"/>
          <w:szCs w:val="24"/>
        </w:rPr>
        <w:t>для всех типов кладбищ площадь мест захоронения должна составлять не менее 65-75% от общей площади кладбища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 w:rsidRPr="00B2703A">
        <w:rPr>
          <w:rFonts w:ascii="Times New Roman" w:hAnsi="Times New Roman" w:cs="Times New Roman"/>
          <w:sz w:val="24"/>
          <w:szCs w:val="24"/>
        </w:rPr>
        <w:t>площадь зеленых насаждений - не менее 25%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A14" w:rsidRPr="00FE7E51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</w:t>
      </w:r>
      <w:r w:rsidRPr="002F6FBF">
        <w:rPr>
          <w:rFonts w:ascii="Times New Roman" w:hAnsi="Times New Roman"/>
          <w:sz w:val="24"/>
          <w:szCs w:val="24"/>
        </w:rPr>
        <w:t>аксимальное количество этажей зданий, строений, сооружений на территории земельного участка</w:t>
      </w:r>
      <w:r w:rsidRPr="00851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до 3-х этажей;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2703A">
        <w:rPr>
          <w:rFonts w:ascii="Times New Roman" w:hAnsi="Times New Roman"/>
          <w:sz w:val="24"/>
        </w:rPr>
        <w:t xml:space="preserve">3. </w:t>
      </w:r>
      <w:proofErr w:type="gramStart"/>
      <w:r w:rsidRPr="00E7239C">
        <w:rPr>
          <w:rFonts w:ascii="Times New Roman" w:hAnsi="Times New Roman"/>
          <w:bCs/>
          <w:sz w:val="24"/>
          <w:szCs w:val="24"/>
        </w:rPr>
        <w:t xml:space="preserve">Применительно к данной территориальной зоне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а так же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24A14" w:rsidRDefault="00424A14" w:rsidP="00424A14">
      <w:pPr>
        <w:pStyle w:val="ConsNormal"/>
        <w:widowControl/>
        <w:tabs>
          <w:tab w:val="left" w:pos="627"/>
          <w:tab w:val="left" w:pos="855"/>
          <w:tab w:val="left" w:pos="912"/>
        </w:tabs>
        <w:spacing w:line="360" w:lineRule="auto"/>
        <w:ind w:firstLine="6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КО. ЗОНА КАНАЛИЗАЦИОННЫХ ОЧИСТНЫХ СООРУЖЕНИЙ</w:t>
      </w:r>
    </w:p>
    <w:p w:rsidR="00424A14" w:rsidRDefault="00424A14" w:rsidP="00424A14">
      <w:pPr>
        <w:pStyle w:val="ConsNormal"/>
        <w:tabs>
          <w:tab w:val="left" w:pos="627"/>
          <w:tab w:val="left" w:pos="855"/>
          <w:tab w:val="left" w:pos="912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424A14" w:rsidRPr="009C2933" w:rsidRDefault="00424A14" w:rsidP="00424A14">
      <w:pPr>
        <w:pStyle w:val="ConsNormal"/>
        <w:tabs>
          <w:tab w:val="left" w:pos="672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канализационные насосные станции;</w:t>
      </w:r>
    </w:p>
    <w:p w:rsidR="00424A14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  <w:tab w:val="left" w:pos="729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нежилые помещения для дежурного персонала;</w:t>
      </w:r>
    </w:p>
    <w:p w:rsidR="00424A14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  <w:tab w:val="left" w:pos="729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размещение гаражей, предназначенных для хранения личного автотранспорта граждан.</w:t>
      </w:r>
    </w:p>
    <w:p w:rsidR="00424A14" w:rsidRPr="009C2933" w:rsidRDefault="00424A14" w:rsidP="00424A14">
      <w:pPr>
        <w:pStyle w:val="ConsNormal"/>
        <w:tabs>
          <w:tab w:val="num" w:pos="-162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67BD6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7BD6">
        <w:rPr>
          <w:rFonts w:ascii="Times New Roman" w:hAnsi="Times New Roman" w:cs="Times New Roman"/>
          <w:sz w:val="24"/>
          <w:szCs w:val="24"/>
        </w:rPr>
        <w:t xml:space="preserve"> места парковки легковых автомобилей на земельном участке основного объекта.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5" w:name="_Toc241293431"/>
      <w:r w:rsidRPr="00E7239C">
        <w:rPr>
          <w:rFonts w:ascii="Times New Roman" w:hAnsi="Times New Roman" w:cs="Times New Roman"/>
          <w:bCs/>
          <w:sz w:val="24"/>
          <w:szCs w:val="24"/>
        </w:rPr>
        <w:lastRenderedPageBreak/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Pr="00F77109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 xml:space="preserve">для зоны </w:t>
      </w:r>
      <w:proofErr w:type="gramStart"/>
      <w:r w:rsidRPr="00FD5861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FD5861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5"/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/>
          <w:sz w:val="24"/>
          <w:szCs w:val="24"/>
        </w:rPr>
        <w:t xml:space="preserve"> - 60%</w:t>
      </w:r>
      <w:r>
        <w:rPr>
          <w:rFonts w:ascii="Times New Roman" w:hAnsi="Times New Roman"/>
          <w:sz w:val="24"/>
          <w:szCs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F4897">
        <w:rPr>
          <w:rFonts w:ascii="Times New Roman" w:hAnsi="Times New Roman"/>
          <w:sz w:val="24"/>
        </w:rPr>
        <w:t xml:space="preserve">2. </w:t>
      </w:r>
      <w:r w:rsidRPr="00E7239C">
        <w:rPr>
          <w:rFonts w:ascii="Times New Roman" w:hAnsi="Times New Roman"/>
          <w:bCs/>
          <w:sz w:val="24"/>
          <w:szCs w:val="24"/>
        </w:rPr>
        <w:t xml:space="preserve">Применительно к данной территориальной зоне </w:t>
      </w:r>
      <w:r w:rsidRPr="00E7239C">
        <w:rPr>
          <w:rFonts w:ascii="Times New Roman" w:eastAsia="Calibri" w:hAnsi="Times New Roman"/>
          <w:sz w:val="24"/>
          <w:szCs w:val="24"/>
        </w:rPr>
        <w:t xml:space="preserve">минимальные отступы от границ земельных  участков </w:t>
      </w:r>
      <w:r w:rsidRPr="00E7239C">
        <w:rPr>
          <w:rFonts w:ascii="Times New Roman" w:hAnsi="Times New Roman"/>
          <w:sz w:val="24"/>
          <w:szCs w:val="24"/>
        </w:rPr>
        <w:t xml:space="preserve">в целях определения мест допустимого размещения </w:t>
      </w:r>
      <w:r w:rsidRPr="00E7239C">
        <w:rPr>
          <w:rFonts w:ascii="Times New Roman" w:eastAsia="Calibri" w:hAnsi="Times New Roman"/>
          <w:sz w:val="24"/>
          <w:szCs w:val="24"/>
        </w:rPr>
        <w:t>зданий</w:t>
      </w:r>
      <w:r w:rsidRPr="00E7239C">
        <w:rPr>
          <w:rFonts w:ascii="Times New Roman" w:hAnsi="Times New Roman"/>
          <w:sz w:val="24"/>
          <w:szCs w:val="24"/>
        </w:rPr>
        <w:t>, строений,</w:t>
      </w:r>
      <w:r w:rsidRPr="00E7239C">
        <w:rPr>
          <w:rFonts w:ascii="Times New Roman" w:eastAsia="Calibri" w:hAnsi="Times New Roman"/>
          <w:sz w:val="24"/>
          <w:szCs w:val="24"/>
        </w:rPr>
        <w:t xml:space="preserve"> сооружений</w:t>
      </w:r>
      <w:r w:rsidRPr="00E7239C">
        <w:rPr>
          <w:rFonts w:ascii="Times New Roman" w:hAnsi="Times New Roman"/>
          <w:sz w:val="24"/>
          <w:szCs w:val="24"/>
        </w:rPr>
        <w:t>, за пределами которых запрещено строительство зданий, строений, сооружений,</w:t>
      </w:r>
      <w:r w:rsidRPr="00E7239C">
        <w:rPr>
          <w:rFonts w:ascii="Times New Roman" w:eastAsia="Calibri" w:hAnsi="Times New Roman"/>
          <w:sz w:val="24"/>
          <w:szCs w:val="24"/>
        </w:rPr>
        <w:t xml:space="preserve"> </w:t>
      </w:r>
      <w:r w:rsidRPr="00E7239C">
        <w:rPr>
          <w:rFonts w:ascii="Times New Roman" w:hAnsi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0C36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0F4897">
        <w:rPr>
          <w:rFonts w:ascii="Times New Roman" w:hAnsi="Times New Roman"/>
          <w:sz w:val="24"/>
        </w:rPr>
        <w:t xml:space="preserve">. 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</w:t>
      </w:r>
      <w:smartTag w:uri="urn:schemas-microsoft-com:office:smarttags" w:element="metricconverter">
        <w:smartTagPr>
          <w:attr w:name="ProductID" w:val="21 метр"/>
        </w:smartTagPr>
        <w:r>
          <w:rPr>
            <w:rFonts w:ascii="Times New Roman" w:hAnsi="Times New Roman"/>
            <w:sz w:val="24"/>
            <w:szCs w:val="24"/>
          </w:rPr>
          <w:t>21</w:t>
        </w:r>
        <w:r w:rsidRPr="000302DD">
          <w:rPr>
            <w:rFonts w:ascii="Times New Roman" w:hAnsi="Times New Roman"/>
            <w:sz w:val="24"/>
            <w:szCs w:val="24"/>
          </w:rPr>
          <w:t xml:space="preserve"> </w:t>
        </w:r>
        <w:r w:rsidRPr="000F4897">
          <w:rPr>
            <w:rFonts w:ascii="Times New Roman" w:hAnsi="Times New Roman"/>
            <w:sz w:val="24"/>
          </w:rPr>
          <w:t>метр</w:t>
        </w:r>
      </w:smartTag>
      <w:r w:rsidRPr="000302DD">
        <w:rPr>
          <w:rFonts w:ascii="Times New Roman" w:hAnsi="Times New Roman"/>
          <w:sz w:val="24"/>
          <w:szCs w:val="24"/>
        </w:rPr>
        <w:t xml:space="preserve"> от планировочной отметки земли</w:t>
      </w:r>
      <w:r>
        <w:rPr>
          <w:rFonts w:ascii="Times New Roman" w:hAnsi="Times New Roman"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</w:rPr>
      </w:pPr>
    </w:p>
    <w:p w:rsidR="00424A14" w:rsidRDefault="00424A14" w:rsidP="00424A14">
      <w:pPr>
        <w:pStyle w:val="1"/>
        <w:tabs>
          <w:tab w:val="left" w:pos="708"/>
        </w:tabs>
        <w:spacing w:line="360" w:lineRule="auto"/>
        <w:ind w:left="720"/>
      </w:pPr>
      <w:bookmarkStart w:id="36" w:name="_Toc302137568"/>
      <w:bookmarkStart w:id="37" w:name="_Toc302381355"/>
      <w:bookmarkStart w:id="38" w:name="_Toc305660369"/>
      <w:r>
        <w:t>Статья 24.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36"/>
      <w:bookmarkEnd w:id="37"/>
      <w:bookmarkEnd w:id="38"/>
    </w:p>
    <w:p w:rsidR="00424A14" w:rsidRDefault="00424A14" w:rsidP="00424A14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9C2933">
        <w:rPr>
          <w:rFonts w:ascii="Times New Roman" w:hAnsi="Times New Roman" w:cs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color w:val="000000"/>
          <w:sz w:val="24"/>
        </w:rPr>
        <w:t xml:space="preserve">поселения установлены следующие зоны с особыми условиями использования территорий, применительно к которым градостроительные регламенты устанавливаются в соответствии с законодательством </w:t>
      </w:r>
      <w:r>
        <w:rPr>
          <w:rFonts w:ascii="Times New Roman" w:hAnsi="Times New Roman" w:cs="Times New Roman"/>
          <w:color w:val="000000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color w:val="000000"/>
          <w:sz w:val="24"/>
        </w:rPr>
        <w:t>:</w:t>
      </w:r>
    </w:p>
    <w:p w:rsidR="00424A14" w:rsidRDefault="00424A14" w:rsidP="00424A14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 w:rsidRPr="00295CD4">
        <w:rPr>
          <w:rFonts w:ascii="Times New Roman" w:hAnsi="Times New Roman" w:cs="Times New Roman"/>
          <w:sz w:val="24"/>
        </w:rPr>
        <w:t>прибрежная защитная полоса;</w:t>
      </w:r>
    </w:p>
    <w:p w:rsidR="00424A14" w:rsidRDefault="00424A14" w:rsidP="00424A14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водоохранная</w:t>
      </w:r>
      <w:proofErr w:type="spellEnd"/>
      <w:r>
        <w:rPr>
          <w:rFonts w:ascii="Times New Roman" w:hAnsi="Times New Roman" w:cs="Times New Roman"/>
          <w:sz w:val="24"/>
        </w:rPr>
        <w:t xml:space="preserve"> зона;</w:t>
      </w:r>
    </w:p>
    <w:p w:rsidR="00424A14" w:rsidRDefault="00424A14" w:rsidP="00424A14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санитарно-защитная зона</w:t>
      </w:r>
      <w:r w:rsidRPr="00295CD4">
        <w:rPr>
          <w:rFonts w:ascii="Times New Roman" w:hAnsi="Times New Roman" w:cs="Times New Roman"/>
          <w:sz w:val="24"/>
        </w:rPr>
        <w:t>;</w:t>
      </w:r>
    </w:p>
    <w:p w:rsidR="00424A14" w:rsidRPr="00BA6F85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кладбища;</w:t>
      </w:r>
    </w:p>
    <w:p w:rsidR="00424A14" w:rsidRPr="009C3669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охранная зона линий электропередачи;</w:t>
      </w:r>
    </w:p>
    <w:p w:rsidR="00424A14" w:rsidRPr="009C3669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зона санитарной охраны источников водоснабжения (1 пояс);</w:t>
      </w:r>
    </w:p>
    <w:p w:rsidR="00424A14" w:rsidRPr="009C3669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скотомогильника.</w:t>
      </w:r>
    </w:p>
    <w:p w:rsidR="00424A14" w:rsidRPr="00B87697" w:rsidRDefault="00424A14" w:rsidP="00424A14">
      <w:pPr>
        <w:pStyle w:val="ConsNormal"/>
        <w:widowControl/>
        <w:spacing w:line="360" w:lineRule="auto"/>
        <w:ind w:left="1495" w:firstLine="0"/>
        <w:rPr>
          <w:rFonts w:ascii="Times New Roman" w:hAnsi="Times New Roman" w:cs="Times New Roman"/>
          <w:b/>
          <w:sz w:val="24"/>
          <w:szCs w:val="24"/>
        </w:rPr>
      </w:pPr>
    </w:p>
    <w:p w:rsidR="00424A14" w:rsidRDefault="00424A14" w:rsidP="00424A14">
      <w:pPr>
        <w:pStyle w:val="ConsNormal"/>
        <w:widowControl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C2933">
        <w:rPr>
          <w:rFonts w:ascii="Times New Roman" w:hAnsi="Times New Roman" w:cs="Times New Roman"/>
          <w:b/>
          <w:color w:val="000000"/>
          <w:sz w:val="24"/>
        </w:rPr>
        <w:t>Прибрежная защитная полоса.</w:t>
      </w:r>
    </w:p>
    <w:p w:rsidR="00424A14" w:rsidRPr="009C2933" w:rsidRDefault="00424A14" w:rsidP="00424A14">
      <w:pPr>
        <w:pStyle w:val="Con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 соответствии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частью 17 </w:t>
      </w:r>
      <w:r w:rsidRPr="009C2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ст. 65 Водного кодекса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 прибрежной защитной полосы запрещаются: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1) использование сточных вод для удобрения почв;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покрытие».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5) распашка земель; 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6) размещение отвалов размываемых грунтов; 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7) выпас сельскохозяйственных животных и организация для них летних лагерей, ванн.</w:t>
      </w:r>
    </w:p>
    <w:p w:rsidR="00424A14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b/>
          <w:bCs/>
          <w:sz w:val="24"/>
        </w:rPr>
      </w:pPr>
    </w:p>
    <w:p w:rsidR="00424A14" w:rsidRDefault="00424A14" w:rsidP="00424A14">
      <w:pPr>
        <w:pStyle w:val="ConsNormal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C2933">
        <w:rPr>
          <w:rFonts w:ascii="Times New Roman" w:hAnsi="Times New Roman" w:cs="Times New Roman"/>
          <w:b/>
          <w:color w:val="000000"/>
          <w:sz w:val="24"/>
          <w:szCs w:val="24"/>
        </w:rPr>
        <w:t>Водоохранная</w:t>
      </w:r>
      <w:proofErr w:type="spellEnd"/>
      <w:r w:rsidRPr="009C2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зона.</w:t>
      </w:r>
    </w:p>
    <w:p w:rsidR="00424A14" w:rsidRPr="009C2933" w:rsidRDefault="00424A14" w:rsidP="00424A14">
      <w:pPr>
        <w:pStyle w:val="ConsNormal"/>
        <w:widowControl/>
        <w:tabs>
          <w:tab w:val="left" w:pos="1040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 w:rsidRPr="009C2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частью 15 ст. 65 Водного кодекса Российской Федерации</w:t>
      </w: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границах </w:t>
      </w:r>
      <w:proofErr w:type="spellStart"/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>водоохранных</w:t>
      </w:r>
      <w:proofErr w:type="spellEnd"/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зон запрещаются:</w:t>
      </w:r>
    </w:p>
    <w:p w:rsidR="00424A14" w:rsidRPr="009C2933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1) использование сточных вод для удобрения почв;</w:t>
      </w:r>
    </w:p>
    <w:p w:rsidR="00424A14" w:rsidRPr="009C2933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424A14" w:rsidRPr="009C2933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424A14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424A14" w:rsidRPr="008C1513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 xml:space="preserve">5) </w:t>
      </w:r>
      <w:r w:rsidRPr="008C1513">
        <w:rPr>
          <w:spacing w:val="1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24A14" w:rsidRPr="008C1513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r>
        <w:rPr>
          <w:spacing w:val="1"/>
        </w:rPr>
        <w:t>6)</w:t>
      </w:r>
      <w:r w:rsidRPr="008C1513">
        <w:rPr>
          <w:spacing w:val="1"/>
        </w:rPr>
        <w:t xml:space="preserve"> размещение специализированных хранилищ пестицидов и </w:t>
      </w:r>
      <w:proofErr w:type="spellStart"/>
      <w:r w:rsidRPr="008C1513">
        <w:rPr>
          <w:spacing w:val="1"/>
        </w:rPr>
        <w:t>агрохимикатов</w:t>
      </w:r>
      <w:proofErr w:type="spellEnd"/>
      <w:r w:rsidRPr="008C1513">
        <w:rPr>
          <w:spacing w:val="1"/>
        </w:rPr>
        <w:t xml:space="preserve">, применение пестицидов и </w:t>
      </w:r>
      <w:proofErr w:type="spellStart"/>
      <w:r w:rsidRPr="008C1513">
        <w:rPr>
          <w:spacing w:val="1"/>
        </w:rPr>
        <w:t>агрохимикатов</w:t>
      </w:r>
      <w:proofErr w:type="spellEnd"/>
      <w:r w:rsidRPr="008C1513">
        <w:rPr>
          <w:spacing w:val="1"/>
        </w:rPr>
        <w:t>;</w:t>
      </w:r>
    </w:p>
    <w:p w:rsidR="00424A14" w:rsidRPr="008C1513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r>
        <w:rPr>
          <w:spacing w:val="1"/>
        </w:rPr>
        <w:t>7)</w:t>
      </w:r>
      <w:r w:rsidRPr="008C1513">
        <w:rPr>
          <w:spacing w:val="1"/>
        </w:rPr>
        <w:t xml:space="preserve"> сброс сточных, в том числе дренажных, вод;</w:t>
      </w:r>
    </w:p>
    <w:p w:rsidR="00424A14" w:rsidRPr="00B429F8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lastRenderedPageBreak/>
        <w:t>8)</w:t>
      </w:r>
      <w:r w:rsidRPr="008C1513">
        <w:rPr>
          <w:spacing w:val="1"/>
        </w:rPr>
        <w:t xml:space="preserve">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</w:t>
      </w:r>
      <w:r w:rsidRPr="008C1513">
        <w:rPr>
          <w:rStyle w:val="apple-converted-space"/>
          <w:spacing w:val="1"/>
        </w:rPr>
        <w:t> </w:t>
      </w:r>
      <w:hyperlink r:id="rId6" w:history="1">
        <w:r>
          <w:rPr>
            <w:rStyle w:val="a8"/>
            <w:spacing w:val="1"/>
          </w:rPr>
          <w:t>статьей 19.</w:t>
        </w:r>
        <w:r w:rsidRPr="00B429F8">
          <w:rPr>
            <w:rStyle w:val="a8"/>
            <w:spacing w:val="1"/>
          </w:rPr>
          <w:t>1 Закона Российской Федерации от</w:t>
        </w:r>
        <w:proofErr w:type="gramEnd"/>
        <w:r w:rsidRPr="00B429F8">
          <w:rPr>
            <w:rStyle w:val="a8"/>
            <w:spacing w:val="1"/>
          </w:rPr>
          <w:t xml:space="preserve"> </w:t>
        </w:r>
        <w:proofErr w:type="gramStart"/>
        <w:r w:rsidRPr="00B429F8">
          <w:rPr>
            <w:rStyle w:val="a8"/>
            <w:spacing w:val="1"/>
          </w:rPr>
          <w:t>21 февраля 1992 года N 2395-I "О недрах"</w:t>
        </w:r>
      </w:hyperlink>
      <w:r w:rsidRPr="00B429F8">
        <w:rPr>
          <w:spacing w:val="1"/>
        </w:rPr>
        <w:t>).</w:t>
      </w:r>
      <w:proofErr w:type="gramEnd"/>
    </w:p>
    <w:p w:rsidR="00424A14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24A14" w:rsidRDefault="00424A14" w:rsidP="00424A14">
      <w:pPr>
        <w:widowControl/>
        <w:numPr>
          <w:ilvl w:val="0"/>
          <w:numId w:val="27"/>
        </w:numPr>
        <w:spacing w:line="360" w:lineRule="auto"/>
        <w:ind w:left="0" w:firstLine="85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Санитарно-защитная зона.</w:t>
      </w:r>
    </w:p>
    <w:p w:rsidR="00424A14" w:rsidRPr="009C2933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9C2933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9C2933">
        <w:rPr>
          <w:rFonts w:ascii="Times New Roman" w:hAnsi="Times New Roman" w:cs="Times New Roman"/>
          <w:b/>
          <w:sz w:val="24"/>
          <w:szCs w:val="24"/>
        </w:rPr>
        <w:t xml:space="preserve"> 2.2.1/2.1.1.1200-03</w:t>
      </w:r>
      <w:r w:rsidRPr="009C2933">
        <w:rPr>
          <w:rFonts w:ascii="Times New Roman" w:hAnsi="Times New Roman" w:cs="Times New Roman"/>
          <w:sz w:val="24"/>
          <w:szCs w:val="24"/>
        </w:rPr>
        <w:t xml:space="preserve">, </w:t>
      </w:r>
      <w:r w:rsidRPr="00E616DB">
        <w:rPr>
          <w:rFonts w:ascii="Times New Roman" w:hAnsi="Times New Roman" w:cs="Times New Roman"/>
          <w:b/>
          <w:sz w:val="24"/>
          <w:szCs w:val="24"/>
        </w:rPr>
        <w:t xml:space="preserve">утвержденным Постановлением Главного государственного санитарного врача </w:t>
      </w: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Pr="00E616DB">
        <w:rPr>
          <w:rFonts w:ascii="Times New Roman" w:hAnsi="Times New Roman" w:cs="Times New Roman"/>
          <w:b/>
          <w:sz w:val="24"/>
          <w:szCs w:val="24"/>
        </w:rPr>
        <w:t xml:space="preserve"> «О введении в действие </w:t>
      </w:r>
      <w:proofErr w:type="spellStart"/>
      <w:r w:rsidRPr="00E616DB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E616DB">
        <w:rPr>
          <w:rFonts w:ascii="Times New Roman" w:hAnsi="Times New Roman" w:cs="Times New Roman"/>
          <w:b/>
          <w:sz w:val="24"/>
          <w:szCs w:val="24"/>
        </w:rPr>
        <w:t xml:space="preserve"> 2.2.1/2.1.1.1200-03», от 25 сентября </w:t>
      </w:r>
      <w:smartTag w:uri="urn:schemas-microsoft-com:office:smarttags" w:element="metricconverter">
        <w:smartTagPr>
          <w:attr w:name="ProductID" w:val="2007 г"/>
        </w:smartTagPr>
        <w:r w:rsidRPr="00E616DB">
          <w:rPr>
            <w:rFonts w:ascii="Times New Roman" w:hAnsi="Times New Roman" w:cs="Times New Roman"/>
            <w:b/>
            <w:sz w:val="24"/>
            <w:szCs w:val="24"/>
          </w:rPr>
          <w:t>2007 г</w:t>
        </w:r>
      </w:smartTag>
      <w:r w:rsidRPr="00E616DB">
        <w:rPr>
          <w:rFonts w:ascii="Times New Roman" w:hAnsi="Times New Roman" w:cs="Times New Roman"/>
          <w:b/>
          <w:sz w:val="24"/>
          <w:szCs w:val="24"/>
        </w:rPr>
        <w:t xml:space="preserve">. N 74 зарегистрированным в Минюсте </w:t>
      </w: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Pr="00E616DB">
        <w:rPr>
          <w:rFonts w:ascii="Times New Roman" w:hAnsi="Times New Roman" w:cs="Times New Roman"/>
          <w:b/>
          <w:sz w:val="24"/>
          <w:szCs w:val="24"/>
        </w:rPr>
        <w:t xml:space="preserve"> 25 января </w:t>
      </w:r>
      <w:smartTag w:uri="urn:schemas-microsoft-com:office:smarttags" w:element="metricconverter">
        <w:smartTagPr>
          <w:attr w:name="ProductID" w:val="2008 г"/>
        </w:smartTagPr>
        <w:r w:rsidRPr="00E616DB">
          <w:rPr>
            <w:rFonts w:ascii="Times New Roman" w:hAnsi="Times New Roman" w:cs="Times New Roman"/>
            <w:b/>
            <w:sz w:val="24"/>
            <w:szCs w:val="24"/>
          </w:rPr>
          <w:t>2008 г</w:t>
        </w:r>
      </w:smartTag>
      <w:r w:rsidRPr="00E616DB">
        <w:rPr>
          <w:rFonts w:ascii="Times New Roman" w:hAnsi="Times New Roman" w:cs="Times New Roman"/>
          <w:b/>
          <w:sz w:val="24"/>
          <w:szCs w:val="24"/>
        </w:rPr>
        <w:t xml:space="preserve">. N 10995 , </w:t>
      </w:r>
      <w:r w:rsidRPr="00E616DB">
        <w:rPr>
          <w:rFonts w:ascii="Times New Roman" w:hAnsi="Times New Roman" w:cs="Times New Roman"/>
          <w:sz w:val="24"/>
          <w:szCs w:val="24"/>
        </w:rPr>
        <w:t>в</w:t>
      </w:r>
      <w:r w:rsidRPr="009C2933">
        <w:rPr>
          <w:rFonts w:ascii="Times New Roman" w:hAnsi="Times New Roman" w:cs="Times New Roman"/>
          <w:sz w:val="24"/>
          <w:szCs w:val="24"/>
        </w:rPr>
        <w:t xml:space="preserve"> санитарно-защитной зоне не допускается размещать: </w:t>
      </w:r>
    </w:p>
    <w:p w:rsidR="00424A14" w:rsidRPr="003018BC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8BC">
        <w:rPr>
          <w:rFonts w:ascii="Times New Roman" w:hAnsi="Times New Roman" w:cs="Times New Roman"/>
          <w:sz w:val="24"/>
          <w:szCs w:val="24"/>
        </w:rPr>
        <w:t xml:space="preserve">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</w:t>
      </w:r>
      <w:proofErr w:type="spellStart"/>
      <w:r w:rsidRPr="003018BC">
        <w:rPr>
          <w:rFonts w:ascii="Times New Roman" w:hAnsi="Times New Roman" w:cs="Times New Roman"/>
          <w:sz w:val="24"/>
          <w:szCs w:val="24"/>
        </w:rPr>
        <w:t>коттеджной</w:t>
      </w:r>
      <w:proofErr w:type="spellEnd"/>
      <w:r w:rsidRPr="003018BC">
        <w:rPr>
          <w:rFonts w:ascii="Times New Roman" w:hAnsi="Times New Roman" w:cs="Times New Roman"/>
          <w:sz w:val="24"/>
          <w:szCs w:val="24"/>
        </w:rPr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424A14" w:rsidRPr="009C2933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C2933">
        <w:rPr>
          <w:rFonts w:ascii="Times New Roman" w:hAnsi="Times New Roman" w:cs="Times New Roman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424A14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424A14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</w:t>
      </w:r>
      <w:r>
        <w:rPr>
          <w:rFonts w:ascii="Times New Roman" w:hAnsi="Times New Roman" w:cs="Times New Roman"/>
          <w:sz w:val="24"/>
          <w:szCs w:val="24"/>
        </w:rPr>
        <w:lastRenderedPageBreak/>
        <w:t>жилой территории без соответствующей обоснованной корректировки границ санитарно-защитной зоны.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</w:rPr>
      </w:pPr>
    </w:p>
    <w:p w:rsidR="00424A14" w:rsidRPr="009C2933" w:rsidRDefault="00424A14" w:rsidP="00424A14">
      <w:pPr>
        <w:numPr>
          <w:ilvl w:val="0"/>
          <w:numId w:val="27"/>
        </w:numPr>
        <w:spacing w:line="360" w:lineRule="auto"/>
        <w:ind w:left="0" w:firstLine="851"/>
        <w:rPr>
          <w:rFonts w:ascii="Times New Roman" w:hAnsi="Times New Roman" w:cs="Times New Roman"/>
          <w:b/>
          <w:bCs/>
          <w:sz w:val="24"/>
        </w:rPr>
      </w:pPr>
      <w:r w:rsidRPr="009C2933">
        <w:rPr>
          <w:rFonts w:ascii="Times New Roman" w:hAnsi="Times New Roman" w:cs="Times New Roman"/>
          <w:b/>
          <w:bCs/>
          <w:sz w:val="24"/>
        </w:rPr>
        <w:t xml:space="preserve"> Санитарно-защитная зона кладбищ.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bCs/>
          <w:sz w:val="24"/>
        </w:rPr>
      </w:pPr>
      <w:r w:rsidRPr="009C2933">
        <w:rPr>
          <w:rFonts w:ascii="Times New Roman" w:hAnsi="Times New Roman" w:cs="Times New Roman"/>
          <w:bCs/>
          <w:sz w:val="24"/>
        </w:rPr>
        <w:t xml:space="preserve">В соответствии </w:t>
      </w:r>
      <w:r w:rsidRPr="00E616DB">
        <w:rPr>
          <w:rFonts w:ascii="Times New Roman" w:hAnsi="Times New Roman" w:cs="Times New Roman"/>
          <w:b/>
          <w:bCs/>
          <w:sz w:val="24"/>
        </w:rPr>
        <w:t xml:space="preserve">Санитарными правилами и нормами «Гигиенические требования к размещению, устройству и содержанию кладбищ, зданий и сооружений похоронного назначения. </w:t>
      </w:r>
      <w:proofErr w:type="spellStart"/>
      <w:r w:rsidRPr="00E616DB">
        <w:rPr>
          <w:rFonts w:ascii="Times New Roman" w:hAnsi="Times New Roman" w:cs="Times New Roman"/>
          <w:b/>
          <w:bCs/>
          <w:sz w:val="24"/>
        </w:rPr>
        <w:t>СанПиН</w:t>
      </w:r>
      <w:proofErr w:type="spellEnd"/>
      <w:r w:rsidRPr="00E616DB">
        <w:rPr>
          <w:rFonts w:ascii="Times New Roman" w:hAnsi="Times New Roman" w:cs="Times New Roman"/>
          <w:b/>
          <w:bCs/>
          <w:sz w:val="24"/>
        </w:rPr>
        <w:t xml:space="preserve"> 2.1.1279-03» </w:t>
      </w:r>
      <w:r w:rsidRPr="009C2933">
        <w:rPr>
          <w:rFonts w:ascii="Times New Roman" w:hAnsi="Times New Roman" w:cs="Times New Roman"/>
          <w:bCs/>
          <w:sz w:val="24"/>
        </w:rPr>
        <w:t>в санитарно-защитной зоне кладбища запрещается: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9C2933">
        <w:rPr>
          <w:rFonts w:ascii="Times New Roman" w:hAnsi="Times New Roman" w:cs="Times New Roman"/>
          <w:sz w:val="24"/>
        </w:rPr>
        <w:t>строительство зданий и сооружений, не связанных с обслуживанием объектов похоронного назначения, за исключением культовых и обрядовых объектов.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</w:p>
    <w:p w:rsidR="00424A14" w:rsidRPr="00BA6F85" w:rsidRDefault="00424A14" w:rsidP="00424A14">
      <w:pPr>
        <w:numPr>
          <w:ilvl w:val="0"/>
          <w:numId w:val="27"/>
        </w:numPr>
        <w:spacing w:line="360" w:lineRule="auto"/>
        <w:ind w:left="0" w:firstLine="851"/>
        <w:rPr>
          <w:rFonts w:ascii="Times New Roman" w:hAnsi="Times New Roman" w:cs="Times New Roman"/>
          <w:b/>
          <w:bCs/>
          <w:sz w:val="24"/>
        </w:rPr>
      </w:pPr>
      <w:r w:rsidRPr="002E6E70">
        <w:rPr>
          <w:rFonts w:ascii="Times New Roman" w:hAnsi="Times New Roman" w:cs="Times New Roman"/>
          <w:b/>
          <w:sz w:val="24"/>
          <w:szCs w:val="24"/>
        </w:rPr>
        <w:t>Охранная зона линий электропередачи.</w:t>
      </w:r>
    </w:p>
    <w:p w:rsidR="00424A14" w:rsidRDefault="00424A14" w:rsidP="00424A14">
      <w:pPr>
        <w:pStyle w:val="ConsNormal"/>
        <w:widowControl/>
        <w:tabs>
          <w:tab w:val="left" w:pos="104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9C293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EF7F92">
        <w:rPr>
          <w:rFonts w:ascii="Times New Roman" w:hAnsi="Times New Roman" w:cs="Times New Roman"/>
          <w:b/>
          <w:sz w:val="24"/>
          <w:szCs w:val="24"/>
        </w:rPr>
        <w:t xml:space="preserve">Правилами установления охранных зон объектов </w:t>
      </w:r>
      <w:proofErr w:type="spellStart"/>
      <w:r w:rsidRPr="00EF7F92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EF7F92">
        <w:rPr>
          <w:rFonts w:ascii="Times New Roman" w:hAnsi="Times New Roman" w:cs="Times New Roman"/>
          <w:b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зон, утвержденными Постановлением Правительства РФ № 160 от 24 февраля 2009 года,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9C2933">
        <w:rPr>
          <w:rFonts w:ascii="Times New Roman" w:hAnsi="Times New Roman" w:cs="Times New Roman"/>
          <w:sz w:val="24"/>
          <w:szCs w:val="24"/>
        </w:rPr>
        <w:t xml:space="preserve"> охранных зонах линий электропередачи</w:t>
      </w:r>
      <w:r>
        <w:rPr>
          <w:rFonts w:ascii="Times New Roman" w:hAnsi="Times New Roman" w:cs="Times New Roman"/>
          <w:sz w:val="24"/>
          <w:szCs w:val="24"/>
        </w:rPr>
        <w:t xml:space="preserve"> напряжением свыше 1000 вольт, </w:t>
      </w:r>
      <w:r w:rsidRPr="009C293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складировать или размещать хранилища любых, в том числе горюче-смазочных, материалов;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строительство, капитальный ремонт, реконструкция или снос зданий и сооружений;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горные, взрывные, мелиоративные работы, в том числе связанные с временным затоплением земель;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посадка и вырубка деревьев и кустарников;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провеса проводов переходов воздушных линий электропередачи</w:t>
      </w:r>
      <w:proofErr w:type="gramEnd"/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проезд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,5 метра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4,5 метра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охранных зонах воздушных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земляные работы на глубине более </w:t>
      </w:r>
      <w:smartTag w:uri="urn:schemas-microsoft-com:office:smarttags" w:element="metricconverter">
        <w:smartTagPr>
          <w:attr w:name="ProductID" w:val="0,3 метра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0,3 метра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(на вспахиваемых землях на глубине более </w:t>
      </w:r>
      <w:smartTag w:uri="urn:schemas-microsoft-com:office:smarttags" w:element="metricconverter">
        <w:smartTagPr>
          <w:attr w:name="ProductID" w:val="0,45 метра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0,45 метра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), а также планировка грунта (в охранных зонах подземных кабельных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полив сельскохозяйственных культур в случае, если высота струи воды может составить свыше </w:t>
      </w:r>
      <w:smartTag w:uri="urn:schemas-microsoft-com:office:smarttags" w:element="metricconverter">
        <w:smartTagPr>
          <w:attr w:name="ProductID" w:val="3 метров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3 метров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охранных зонах воздушных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полевые сельскохозяйственные работы с применением сельскохозяйственных машин и оборудования высотой более </w:t>
      </w:r>
      <w:smartTag w:uri="urn:schemas-microsoft-com:office:smarttags" w:element="metricconverter">
        <w:smartTagPr>
          <w:attr w:name="ProductID" w:val="4 метров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4 метров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424A14" w:rsidRDefault="00424A14" w:rsidP="00424A14">
      <w:pPr>
        <w:tabs>
          <w:tab w:val="num" w:pos="360"/>
          <w:tab w:val="left" w:pos="1040"/>
        </w:tabs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424A14" w:rsidRDefault="00424A14" w:rsidP="00424A14">
      <w:pPr>
        <w:pStyle w:val="ConsPlusNormal"/>
        <w:numPr>
          <w:ilvl w:val="0"/>
          <w:numId w:val="27"/>
        </w:numPr>
        <w:tabs>
          <w:tab w:val="left" w:pos="1211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санитарной охраны источников водоснабжения (1 пояс).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F27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F27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F27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>, утвержденным Главным государственным санитарным врачом РФ 26.02.2002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в первом поясе зон санитарной охраны устанавливаются следующие ограничения.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</w:t>
      </w: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назначения, размещение жилых и хозяйственно - бытовых зданий, проживание людей, применение ядохимикатов и удобрений.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424A14" w:rsidRDefault="00424A14" w:rsidP="00424A14">
      <w:pPr>
        <w:pStyle w:val="ConsPlusNormal"/>
        <w:tabs>
          <w:tab w:val="left" w:pos="121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14" w:rsidRPr="00B01887" w:rsidRDefault="00424A14" w:rsidP="00424A14">
      <w:pPr>
        <w:pStyle w:val="ConsPlusNormal"/>
        <w:numPr>
          <w:ilvl w:val="0"/>
          <w:numId w:val="27"/>
        </w:numPr>
        <w:tabs>
          <w:tab w:val="left" w:pos="121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887">
        <w:rPr>
          <w:rFonts w:ascii="Times New Roman" w:hAnsi="Times New Roman" w:cs="Times New Roman"/>
          <w:b/>
          <w:bCs/>
          <w:sz w:val="24"/>
          <w:szCs w:val="24"/>
        </w:rPr>
        <w:t>Санитарно-защитная зона скотомогильника</w:t>
      </w:r>
    </w:p>
    <w:p w:rsidR="00424A14" w:rsidRDefault="00424A14" w:rsidP="00424A14">
      <w:pPr>
        <w:tabs>
          <w:tab w:val="num" w:pos="-80"/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от 4.12.95г. №13-7-2/469: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Размещение скотомогильников (биотермических ям)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водоохранной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лесопарковой и заповедной зонах категорически запрещается.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Размер санитарно-защитной зоны от скотомогильника до: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-жилых, общественных зданий, животноводческих ферм (комплексов) – 1000м.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-скотопрогонов и пастбищ – 200м.</w:t>
      </w:r>
    </w:p>
    <w:p w:rsidR="00424A14" w:rsidRDefault="00424A14" w:rsidP="00424A14">
      <w:r>
        <w:rPr>
          <w:rFonts w:ascii="Times New Roman" w:hAnsi="Times New Roman" w:cs="Times New Roman"/>
          <w:bCs/>
          <w:sz w:val="24"/>
          <w:szCs w:val="24"/>
        </w:rPr>
        <w:t>Автомобильных, железных дорог в зависимости от их категории – 50-300м</w:t>
      </w:r>
    </w:p>
    <w:p w:rsidR="00424A14" w:rsidRPr="00424A14" w:rsidRDefault="00424A14" w:rsidP="00424A14">
      <w:pPr>
        <w:jc w:val="center"/>
      </w:pPr>
    </w:p>
    <w:sectPr w:rsidR="00424A14" w:rsidRPr="00424A14" w:rsidSect="0042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4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8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3">
    <w:nsid w:val="04805123"/>
    <w:multiLevelType w:val="hybridMultilevel"/>
    <w:tmpl w:val="E73689BE"/>
    <w:lvl w:ilvl="0" w:tplc="DFE4F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4BD76A3"/>
    <w:multiLevelType w:val="hybridMultilevel"/>
    <w:tmpl w:val="1FDA7744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9F77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D659DC"/>
    <w:multiLevelType w:val="hybridMultilevel"/>
    <w:tmpl w:val="795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05AE9"/>
    <w:multiLevelType w:val="hybridMultilevel"/>
    <w:tmpl w:val="B2FE3C40"/>
    <w:lvl w:ilvl="0" w:tplc="637276FA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EC66CCA"/>
    <w:multiLevelType w:val="hybridMultilevel"/>
    <w:tmpl w:val="858CF3B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1E3376"/>
    <w:multiLevelType w:val="hybridMultilevel"/>
    <w:tmpl w:val="8B5A9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BD581B"/>
    <w:multiLevelType w:val="hybridMultilevel"/>
    <w:tmpl w:val="52DE7292"/>
    <w:lvl w:ilvl="0" w:tplc="FA064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50A70A4"/>
    <w:multiLevelType w:val="multilevel"/>
    <w:tmpl w:val="D41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5692E"/>
    <w:multiLevelType w:val="hybridMultilevel"/>
    <w:tmpl w:val="91CCACC2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0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9"/>
  </w:num>
  <w:num w:numId="8">
    <w:abstractNumId w:val="14"/>
  </w:num>
  <w:num w:numId="9">
    <w:abstractNumId w:val="29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21"/>
  </w:num>
  <w:num w:numId="16">
    <w:abstractNumId w:val="1"/>
  </w:num>
  <w:num w:numId="17">
    <w:abstractNumId w:val="9"/>
  </w:num>
  <w:num w:numId="18">
    <w:abstractNumId w:val="11"/>
  </w:num>
  <w:num w:numId="19">
    <w:abstractNumId w:val="27"/>
  </w:num>
  <w:num w:numId="20">
    <w:abstractNumId w:val="30"/>
  </w:num>
  <w:num w:numId="21">
    <w:abstractNumId w:val="17"/>
  </w:num>
  <w:num w:numId="22">
    <w:abstractNumId w:val="15"/>
  </w:num>
  <w:num w:numId="23">
    <w:abstractNumId w:val="28"/>
  </w:num>
  <w:num w:numId="24">
    <w:abstractNumId w:val="25"/>
  </w:num>
  <w:num w:numId="25">
    <w:abstractNumId w:val="16"/>
  </w:num>
  <w:num w:numId="26">
    <w:abstractNumId w:val="24"/>
  </w:num>
  <w:num w:numId="27">
    <w:abstractNumId w:val="13"/>
  </w:num>
  <w:num w:numId="28">
    <w:abstractNumId w:val="18"/>
  </w:num>
  <w:num w:numId="29">
    <w:abstractNumId w:val="26"/>
  </w:num>
  <w:num w:numId="30">
    <w:abstractNumId w:val="2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14"/>
    <w:rsid w:val="00207A43"/>
    <w:rsid w:val="00247000"/>
    <w:rsid w:val="00424A14"/>
    <w:rsid w:val="006F1278"/>
    <w:rsid w:val="00756C44"/>
    <w:rsid w:val="0083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14"/>
    <w:pPr>
      <w:widowControl w:val="0"/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424A14"/>
    <w:pPr>
      <w:keepNext/>
      <w:widowControl/>
      <w:numPr>
        <w:numId w:val="1"/>
      </w:numPr>
      <w:autoSpaceDE/>
      <w:spacing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A1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R1">
    <w:name w:val="FR1"/>
    <w:rsid w:val="00424A14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FR2">
    <w:name w:val="FR2"/>
    <w:rsid w:val="00424A14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3">
    <w:name w:val="Title"/>
    <w:basedOn w:val="a"/>
    <w:next w:val="a4"/>
    <w:link w:val="a5"/>
    <w:qFormat/>
    <w:rsid w:val="00424A14"/>
    <w:pPr>
      <w:spacing w:line="252" w:lineRule="auto"/>
      <w:ind w:firstLine="0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3"/>
    <w:rsid w:val="00424A1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24A14"/>
    <w:pPr>
      <w:spacing w:before="180" w:line="240" w:lineRule="auto"/>
      <w:ind w:left="160" w:firstLine="560"/>
    </w:pPr>
    <w:rPr>
      <w:sz w:val="24"/>
    </w:rPr>
  </w:style>
  <w:style w:type="paragraph" w:customStyle="1" w:styleId="ConsNonformat">
    <w:name w:val="ConsNonformat"/>
    <w:rsid w:val="00424A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Normal">
    <w:name w:val="ConsNormal"/>
    <w:rsid w:val="00424A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b1">
    <w:name w:val="Обычный (Web)1"/>
    <w:basedOn w:val="a"/>
    <w:rsid w:val="00424A14"/>
    <w:pPr>
      <w:widowControl/>
      <w:autoSpaceDE/>
      <w:spacing w:before="100" w:after="100" w:line="240" w:lineRule="auto"/>
      <w:ind w:left="480" w:right="240" w:firstLine="0"/>
    </w:pPr>
    <w:rPr>
      <w:rFonts w:ascii="Verdana" w:hAnsi="Verdana"/>
      <w:color w:val="000000"/>
    </w:rPr>
  </w:style>
  <w:style w:type="paragraph" w:customStyle="1" w:styleId="ConsPlusNormal">
    <w:name w:val="ConsPlusNormal"/>
    <w:rsid w:val="00424A1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4A14"/>
    <w:pPr>
      <w:numPr>
        <w:ilvl w:val="1"/>
      </w:numPr>
      <w:ind w:firstLine="1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24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No Spacing"/>
    <w:uiPriority w:val="1"/>
    <w:qFormat/>
    <w:rsid w:val="00424A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424A14"/>
    <w:rPr>
      <w:color w:val="0000FF"/>
      <w:u w:val="single"/>
    </w:rPr>
  </w:style>
  <w:style w:type="paragraph" w:customStyle="1" w:styleId="formattext">
    <w:name w:val="formattext"/>
    <w:basedOn w:val="a"/>
    <w:rsid w:val="00424A14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3403" TargetMode="External"/><Relationship Id="rId5" Type="http://schemas.openxmlformats.org/officeDocument/2006/relationships/hyperlink" Target="consultantplus://offline/main?base=LAW;n=73283;fld=134;dst=100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14274</Words>
  <Characters>81363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2019-08-27T04:41:00Z</dcterms:created>
  <dcterms:modified xsi:type="dcterms:W3CDTF">2020-06-09T09:55:00Z</dcterms:modified>
</cp:coreProperties>
</file>