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A6670" w14:textId="314F654E" w:rsidR="00D203C5" w:rsidRPr="009058E3" w:rsidRDefault="00D203C5" w:rsidP="00110347">
      <w:pPr>
        <w:spacing w:after="0" w:line="240" w:lineRule="auto"/>
        <w:rPr>
          <w:rFonts w:ascii="Times New Roman" w:hAnsi="Times New Roman"/>
          <w:sz w:val="24"/>
          <w:szCs w:val="24"/>
        </w:rPr>
      </w:pPr>
    </w:p>
    <w:p w14:paraId="1C78B360" w14:textId="77777777" w:rsidR="00D203C5" w:rsidRPr="009058E3" w:rsidRDefault="00D203C5" w:rsidP="009058E3">
      <w:pPr>
        <w:spacing w:after="0" w:line="240" w:lineRule="auto"/>
        <w:jc w:val="center"/>
        <w:rPr>
          <w:rFonts w:ascii="Times New Roman" w:hAnsi="Times New Roman"/>
          <w:sz w:val="24"/>
          <w:szCs w:val="24"/>
        </w:rPr>
      </w:pPr>
    </w:p>
    <w:p w14:paraId="5E7EDAA9" w14:textId="77777777" w:rsidR="00110347" w:rsidRPr="00D35ADE" w:rsidRDefault="00110347" w:rsidP="00110347">
      <w:pPr>
        <w:keepNext/>
        <w:spacing w:after="0" w:line="240" w:lineRule="auto"/>
        <w:jc w:val="center"/>
        <w:outlineLvl w:val="1"/>
        <w:rPr>
          <w:rFonts w:ascii="Times New Roman" w:eastAsia="Times New Roman" w:hAnsi="Times New Roman"/>
          <w:sz w:val="24"/>
          <w:szCs w:val="24"/>
          <w:lang w:eastAsia="ru-RU"/>
        </w:rPr>
      </w:pPr>
      <w:r w:rsidRPr="00D35ADE">
        <w:rPr>
          <w:rFonts w:ascii="Times New Roman" w:eastAsia="Times New Roman" w:hAnsi="Times New Roman"/>
          <w:sz w:val="24"/>
          <w:szCs w:val="24"/>
          <w:lang w:eastAsia="ru-RU"/>
        </w:rPr>
        <w:t>ТОМСКАЯ ОБЛАСТЬ</w:t>
      </w:r>
    </w:p>
    <w:p w14:paraId="43976F7E" w14:textId="77777777" w:rsidR="00110347" w:rsidRPr="00D35ADE" w:rsidRDefault="00110347" w:rsidP="00110347">
      <w:pPr>
        <w:spacing w:after="0" w:line="240" w:lineRule="auto"/>
        <w:jc w:val="center"/>
        <w:rPr>
          <w:rFonts w:ascii="Times New Roman" w:hAnsi="Times New Roman"/>
          <w:sz w:val="24"/>
          <w:szCs w:val="24"/>
        </w:rPr>
      </w:pPr>
      <w:r w:rsidRPr="00D35ADE">
        <w:rPr>
          <w:rFonts w:ascii="Times New Roman" w:hAnsi="Times New Roman"/>
          <w:sz w:val="24"/>
          <w:szCs w:val="24"/>
        </w:rPr>
        <w:t>КАРГАСОКСКИЙ РАЙОН</w:t>
      </w:r>
    </w:p>
    <w:p w14:paraId="239D1668" w14:textId="11164724" w:rsidR="00110347" w:rsidRPr="00D35ADE" w:rsidRDefault="00D35ADE" w:rsidP="00110347">
      <w:pPr>
        <w:keepNext/>
        <w:spacing w:after="0" w:line="240" w:lineRule="auto"/>
        <w:jc w:val="center"/>
        <w:outlineLvl w:val="0"/>
        <w:rPr>
          <w:rFonts w:ascii="Times New Roman" w:eastAsia="Times New Roman" w:hAnsi="Times New Roman"/>
          <w:b/>
          <w:bCs/>
          <w:sz w:val="24"/>
          <w:szCs w:val="24"/>
          <w:lang w:eastAsia="ru-RU"/>
        </w:rPr>
      </w:pPr>
      <w:r w:rsidRPr="00D35ADE">
        <w:rPr>
          <w:rFonts w:ascii="Times New Roman" w:eastAsia="Times New Roman" w:hAnsi="Times New Roman"/>
          <w:b/>
          <w:bCs/>
          <w:sz w:val="24"/>
          <w:szCs w:val="24"/>
          <w:lang w:eastAsia="ru-RU"/>
        </w:rPr>
        <w:t>МКУ «</w:t>
      </w:r>
      <w:r w:rsidR="00110347" w:rsidRPr="00D35ADE">
        <w:rPr>
          <w:rFonts w:ascii="Times New Roman" w:eastAsia="Times New Roman" w:hAnsi="Times New Roman"/>
          <w:b/>
          <w:bCs/>
          <w:sz w:val="24"/>
          <w:szCs w:val="24"/>
          <w:lang w:eastAsia="ru-RU"/>
        </w:rPr>
        <w:t xml:space="preserve">АДМИНИСТРАЦИЯ </w:t>
      </w:r>
      <w:r w:rsidR="00E945C1" w:rsidRPr="00D35ADE">
        <w:rPr>
          <w:rFonts w:ascii="Times New Roman" w:eastAsia="Times New Roman" w:hAnsi="Times New Roman"/>
          <w:b/>
          <w:bCs/>
          <w:sz w:val="24"/>
          <w:szCs w:val="24"/>
          <w:lang w:eastAsia="ru-RU"/>
        </w:rPr>
        <w:t>СОСНОВСКОГО</w:t>
      </w:r>
      <w:r w:rsidR="00110347" w:rsidRPr="00D35ADE">
        <w:rPr>
          <w:rFonts w:ascii="Times New Roman" w:eastAsia="Times New Roman" w:hAnsi="Times New Roman"/>
          <w:b/>
          <w:bCs/>
          <w:sz w:val="24"/>
          <w:szCs w:val="24"/>
          <w:lang w:eastAsia="ru-RU"/>
        </w:rPr>
        <w:t xml:space="preserve"> СЕЛЬСКОГО ПОСЕЛЕНИЯ</w:t>
      </w:r>
      <w:r w:rsidRPr="00D35ADE">
        <w:rPr>
          <w:rFonts w:ascii="Times New Roman" w:eastAsia="Times New Roman" w:hAnsi="Times New Roman"/>
          <w:b/>
          <w:bCs/>
          <w:sz w:val="24"/>
          <w:szCs w:val="24"/>
          <w:lang w:eastAsia="ru-RU"/>
        </w:rPr>
        <w:t>»</w:t>
      </w:r>
    </w:p>
    <w:p w14:paraId="5C716141" w14:textId="77777777" w:rsidR="00110347" w:rsidRPr="00D35ADE" w:rsidRDefault="00110347" w:rsidP="00110347">
      <w:pPr>
        <w:spacing w:after="0" w:line="240" w:lineRule="auto"/>
        <w:rPr>
          <w:rFonts w:ascii="Times New Roman" w:hAnsi="Times New Roman"/>
          <w:sz w:val="24"/>
          <w:szCs w:val="24"/>
        </w:rPr>
      </w:pPr>
    </w:p>
    <w:tbl>
      <w:tblPr>
        <w:tblW w:w="9464" w:type="dxa"/>
        <w:tblLayout w:type="fixed"/>
        <w:tblLook w:val="0000" w:firstRow="0" w:lastRow="0" w:firstColumn="0" w:lastColumn="0" w:noHBand="0" w:noVBand="0"/>
      </w:tblPr>
      <w:tblGrid>
        <w:gridCol w:w="9464"/>
      </w:tblGrid>
      <w:tr w:rsidR="00110347" w:rsidRPr="00D35ADE" w14:paraId="6FE5E63F" w14:textId="77777777" w:rsidTr="002A1A05">
        <w:trPr>
          <w:trHeight w:val="68"/>
        </w:trPr>
        <w:tc>
          <w:tcPr>
            <w:tcW w:w="9464" w:type="dxa"/>
          </w:tcPr>
          <w:p w14:paraId="04ACF3C7" w14:textId="77777777" w:rsidR="00110347" w:rsidRPr="00D35ADE" w:rsidRDefault="00110347" w:rsidP="002A1A05">
            <w:pPr>
              <w:keepNext/>
              <w:spacing w:after="0" w:line="240" w:lineRule="auto"/>
              <w:jc w:val="center"/>
              <w:outlineLvl w:val="4"/>
              <w:rPr>
                <w:rFonts w:ascii="Times New Roman" w:eastAsia="Times New Roman" w:hAnsi="Times New Roman"/>
                <w:b/>
                <w:bCs/>
                <w:sz w:val="24"/>
                <w:szCs w:val="24"/>
                <w:lang w:eastAsia="ru-RU"/>
              </w:rPr>
            </w:pPr>
            <w:r w:rsidRPr="00D35ADE">
              <w:rPr>
                <w:rFonts w:ascii="Times New Roman" w:eastAsia="Times New Roman" w:hAnsi="Times New Roman"/>
                <w:b/>
                <w:bCs/>
                <w:sz w:val="24"/>
                <w:szCs w:val="24"/>
                <w:lang w:eastAsia="ru-RU"/>
              </w:rPr>
              <w:t>ПОСТАНОВЛЕНИЕ</w:t>
            </w:r>
          </w:p>
          <w:p w14:paraId="7A10C1C0" w14:textId="77777777" w:rsidR="00110347" w:rsidRPr="00D35ADE" w:rsidRDefault="00110347" w:rsidP="002A1A05">
            <w:pPr>
              <w:spacing w:after="0" w:line="240" w:lineRule="auto"/>
              <w:rPr>
                <w:rFonts w:ascii="Times New Roman" w:hAnsi="Times New Roman"/>
                <w:sz w:val="24"/>
                <w:szCs w:val="24"/>
              </w:rPr>
            </w:pPr>
          </w:p>
        </w:tc>
      </w:tr>
    </w:tbl>
    <w:p w14:paraId="7F0B0DF0" w14:textId="77777777" w:rsidR="00002481" w:rsidRDefault="00002481" w:rsidP="00D35ADE">
      <w:pPr>
        <w:spacing w:after="0" w:line="240" w:lineRule="auto"/>
        <w:rPr>
          <w:rFonts w:ascii="Times New Roman" w:hAnsi="Times New Roman"/>
          <w:sz w:val="24"/>
          <w:szCs w:val="24"/>
        </w:rPr>
      </w:pPr>
    </w:p>
    <w:tbl>
      <w:tblPr>
        <w:tblW w:w="9889" w:type="dxa"/>
        <w:tblLayout w:type="fixed"/>
        <w:tblLook w:val="0000" w:firstRow="0" w:lastRow="0" w:firstColumn="0" w:lastColumn="0" w:noHBand="0" w:noVBand="0"/>
      </w:tblPr>
      <w:tblGrid>
        <w:gridCol w:w="1908"/>
        <w:gridCol w:w="5580"/>
        <w:gridCol w:w="2401"/>
      </w:tblGrid>
      <w:tr w:rsidR="0019138E" w:rsidRPr="009058E3" w14:paraId="3ADC0597" w14:textId="77777777" w:rsidTr="003B323F">
        <w:tc>
          <w:tcPr>
            <w:tcW w:w="1908" w:type="dxa"/>
          </w:tcPr>
          <w:p w14:paraId="04A0A625" w14:textId="6044FE50" w:rsidR="0019138E" w:rsidRPr="009058E3" w:rsidRDefault="009147CA" w:rsidP="009058E3">
            <w:pPr>
              <w:spacing w:after="0" w:line="240" w:lineRule="auto"/>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30</w:t>
            </w:r>
            <w:r w:rsidR="00AA43C4" w:rsidRPr="009058E3">
              <w:rPr>
                <w:rFonts w:ascii="Times New Roman" w:eastAsiaTheme="minorHAnsi" w:hAnsi="Times New Roman"/>
                <w:color w:val="000000" w:themeColor="text1"/>
                <w:sz w:val="24"/>
                <w:szCs w:val="24"/>
              </w:rPr>
              <w:t>.</w:t>
            </w:r>
            <w:r>
              <w:rPr>
                <w:rFonts w:ascii="Times New Roman" w:eastAsiaTheme="minorHAnsi" w:hAnsi="Times New Roman"/>
                <w:color w:val="000000" w:themeColor="text1"/>
                <w:sz w:val="24"/>
                <w:szCs w:val="24"/>
              </w:rPr>
              <w:t>01</w:t>
            </w:r>
            <w:r w:rsidR="00AA43C4" w:rsidRPr="009058E3">
              <w:rPr>
                <w:rFonts w:ascii="Times New Roman" w:eastAsiaTheme="minorHAnsi" w:hAnsi="Times New Roman"/>
                <w:color w:val="000000" w:themeColor="text1"/>
                <w:sz w:val="24"/>
                <w:szCs w:val="24"/>
              </w:rPr>
              <w:t>.202</w:t>
            </w:r>
            <w:r>
              <w:rPr>
                <w:rFonts w:ascii="Times New Roman" w:eastAsiaTheme="minorHAnsi" w:hAnsi="Times New Roman"/>
                <w:color w:val="000000" w:themeColor="text1"/>
                <w:sz w:val="24"/>
                <w:szCs w:val="24"/>
              </w:rPr>
              <w:t>5</w:t>
            </w:r>
          </w:p>
          <w:p w14:paraId="22128786" w14:textId="77777777" w:rsidR="0019138E" w:rsidRPr="009058E3" w:rsidRDefault="0019138E" w:rsidP="009058E3">
            <w:pPr>
              <w:spacing w:after="0" w:line="240" w:lineRule="auto"/>
              <w:rPr>
                <w:rFonts w:ascii="Times New Roman" w:eastAsiaTheme="minorHAnsi" w:hAnsi="Times New Roman"/>
                <w:color w:val="000000" w:themeColor="text1"/>
                <w:sz w:val="24"/>
                <w:szCs w:val="24"/>
              </w:rPr>
            </w:pPr>
          </w:p>
        </w:tc>
        <w:tc>
          <w:tcPr>
            <w:tcW w:w="5580" w:type="dxa"/>
          </w:tcPr>
          <w:p w14:paraId="3BE5EE5B" w14:textId="77777777" w:rsidR="0019138E" w:rsidRPr="009058E3" w:rsidRDefault="0019138E" w:rsidP="009058E3">
            <w:pPr>
              <w:spacing w:after="0" w:line="240" w:lineRule="auto"/>
              <w:jc w:val="right"/>
              <w:rPr>
                <w:rFonts w:ascii="Times New Roman" w:eastAsiaTheme="minorHAnsi" w:hAnsi="Times New Roman"/>
                <w:color w:val="000000" w:themeColor="text1"/>
                <w:sz w:val="24"/>
                <w:szCs w:val="24"/>
              </w:rPr>
            </w:pPr>
          </w:p>
        </w:tc>
        <w:tc>
          <w:tcPr>
            <w:tcW w:w="2401" w:type="dxa"/>
          </w:tcPr>
          <w:p w14:paraId="7EF5E841" w14:textId="718408AA" w:rsidR="0019138E" w:rsidRPr="009058E3" w:rsidRDefault="0019138E" w:rsidP="00B03037">
            <w:pPr>
              <w:spacing w:after="0" w:line="240" w:lineRule="auto"/>
              <w:jc w:val="center"/>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w:t>
            </w:r>
            <w:r w:rsidR="00B03037">
              <w:rPr>
                <w:rFonts w:ascii="Times New Roman" w:eastAsiaTheme="minorHAnsi" w:hAnsi="Times New Roman"/>
                <w:color w:val="000000" w:themeColor="text1"/>
                <w:sz w:val="24"/>
                <w:szCs w:val="24"/>
              </w:rPr>
              <w:t xml:space="preserve"> </w:t>
            </w:r>
            <w:r w:rsidR="00E945C1">
              <w:rPr>
                <w:rFonts w:ascii="Times New Roman" w:eastAsiaTheme="minorHAnsi" w:hAnsi="Times New Roman"/>
                <w:color w:val="000000" w:themeColor="text1"/>
                <w:sz w:val="24"/>
                <w:szCs w:val="24"/>
              </w:rPr>
              <w:t>9</w:t>
            </w:r>
          </w:p>
        </w:tc>
      </w:tr>
      <w:tr w:rsidR="0019138E" w:rsidRPr="009058E3" w14:paraId="6E62B012" w14:textId="77777777" w:rsidTr="003B323F">
        <w:tc>
          <w:tcPr>
            <w:tcW w:w="7488" w:type="dxa"/>
            <w:gridSpan w:val="2"/>
          </w:tcPr>
          <w:p w14:paraId="25CF54FD" w14:textId="7E284917" w:rsidR="0019138E" w:rsidRPr="009058E3" w:rsidRDefault="00D35ADE" w:rsidP="009058E3">
            <w:pPr>
              <w:spacing w:after="0" w:line="240" w:lineRule="auto"/>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с</w:t>
            </w:r>
            <w:r w:rsidR="00E945C1">
              <w:rPr>
                <w:rFonts w:ascii="Times New Roman" w:eastAsiaTheme="minorHAnsi" w:hAnsi="Times New Roman"/>
                <w:color w:val="000000" w:themeColor="text1"/>
                <w:sz w:val="24"/>
                <w:szCs w:val="24"/>
              </w:rPr>
              <w:t>. Сосновка</w:t>
            </w:r>
          </w:p>
        </w:tc>
        <w:tc>
          <w:tcPr>
            <w:tcW w:w="2401" w:type="dxa"/>
          </w:tcPr>
          <w:p w14:paraId="1DFC2D4D" w14:textId="77777777" w:rsidR="0019138E" w:rsidRPr="009058E3" w:rsidRDefault="0019138E" w:rsidP="009058E3">
            <w:pPr>
              <w:spacing w:after="0" w:line="240" w:lineRule="auto"/>
              <w:rPr>
                <w:rFonts w:ascii="Times New Roman" w:eastAsiaTheme="minorHAnsi" w:hAnsi="Times New Roman"/>
                <w:color w:val="000000" w:themeColor="text1"/>
                <w:sz w:val="24"/>
                <w:szCs w:val="24"/>
              </w:rPr>
            </w:pPr>
          </w:p>
        </w:tc>
      </w:tr>
    </w:tbl>
    <w:p w14:paraId="5B099F38" w14:textId="77777777" w:rsidR="0019138E" w:rsidRPr="009058E3" w:rsidRDefault="0019138E" w:rsidP="009058E3">
      <w:pPr>
        <w:spacing w:after="0" w:line="240" w:lineRule="auto"/>
        <w:jc w:val="center"/>
        <w:rPr>
          <w:rFonts w:ascii="Times New Roman" w:eastAsiaTheme="minorHAnsi" w:hAnsi="Times New Roman"/>
          <w:color w:val="000000" w:themeColor="text1"/>
          <w:sz w:val="24"/>
          <w:szCs w:val="24"/>
        </w:rPr>
      </w:pPr>
    </w:p>
    <w:p w14:paraId="6BB05E5A" w14:textId="77777777" w:rsidR="00D35ADE" w:rsidRDefault="00AA43C4" w:rsidP="009058E3">
      <w:pPr>
        <w:autoSpaceDE w:val="0"/>
        <w:autoSpaceDN w:val="0"/>
        <w:adjustRightInd w:val="0"/>
        <w:spacing w:after="0" w:line="240" w:lineRule="auto"/>
        <w:ind w:firstLine="567"/>
        <w:jc w:val="center"/>
        <w:rPr>
          <w:rStyle w:val="FontStyle12"/>
          <w:sz w:val="24"/>
          <w:szCs w:val="24"/>
        </w:rPr>
      </w:pPr>
      <w:r w:rsidRPr="009058E3">
        <w:rPr>
          <w:rStyle w:val="FontStyle12"/>
          <w:sz w:val="24"/>
          <w:szCs w:val="24"/>
        </w:rPr>
        <w:t xml:space="preserve">О внесении изменений в постановление </w:t>
      </w:r>
    </w:p>
    <w:p w14:paraId="1B2E0AC7" w14:textId="798B2FA9" w:rsidR="00AA43C4" w:rsidRPr="009058E3" w:rsidRDefault="00AA43C4" w:rsidP="009058E3">
      <w:pPr>
        <w:autoSpaceDE w:val="0"/>
        <w:autoSpaceDN w:val="0"/>
        <w:adjustRightInd w:val="0"/>
        <w:spacing w:after="0" w:line="240" w:lineRule="auto"/>
        <w:ind w:firstLine="567"/>
        <w:jc w:val="center"/>
        <w:rPr>
          <w:rStyle w:val="FontStyle12"/>
          <w:sz w:val="24"/>
          <w:szCs w:val="24"/>
        </w:rPr>
      </w:pPr>
      <w:bookmarkStart w:id="0" w:name="_GoBack"/>
      <w:bookmarkEnd w:id="0"/>
      <w:r w:rsidRPr="009058E3">
        <w:rPr>
          <w:rStyle w:val="FontStyle12"/>
          <w:sz w:val="24"/>
          <w:szCs w:val="24"/>
        </w:rPr>
        <w:t xml:space="preserve">Администрации </w:t>
      </w:r>
      <w:r w:rsidR="00E945C1">
        <w:rPr>
          <w:rStyle w:val="FontStyle12"/>
          <w:sz w:val="24"/>
          <w:szCs w:val="24"/>
        </w:rPr>
        <w:t>Сосновского</w:t>
      </w:r>
      <w:r w:rsidR="005C4BA0">
        <w:rPr>
          <w:rStyle w:val="FontStyle12"/>
          <w:sz w:val="24"/>
          <w:szCs w:val="24"/>
        </w:rPr>
        <w:t xml:space="preserve"> </w:t>
      </w:r>
      <w:r w:rsidR="00110347">
        <w:rPr>
          <w:rStyle w:val="FontStyle12"/>
          <w:sz w:val="24"/>
          <w:szCs w:val="24"/>
        </w:rPr>
        <w:t>сельского поселения</w:t>
      </w:r>
      <w:r w:rsidRPr="009058E3">
        <w:rPr>
          <w:rStyle w:val="FontStyle12"/>
          <w:sz w:val="24"/>
          <w:szCs w:val="24"/>
        </w:rPr>
        <w:t xml:space="preserve"> </w:t>
      </w:r>
    </w:p>
    <w:p w14:paraId="50602931" w14:textId="755B7446" w:rsidR="00AA43C4" w:rsidRPr="009058E3" w:rsidRDefault="00AA43C4" w:rsidP="009058E3">
      <w:pPr>
        <w:autoSpaceDE w:val="0"/>
        <w:autoSpaceDN w:val="0"/>
        <w:adjustRightInd w:val="0"/>
        <w:spacing w:after="0" w:line="240" w:lineRule="auto"/>
        <w:ind w:firstLine="567"/>
        <w:jc w:val="center"/>
        <w:rPr>
          <w:rFonts w:ascii="Times New Roman" w:eastAsiaTheme="minorHAnsi" w:hAnsi="Times New Roman"/>
          <w:sz w:val="24"/>
          <w:szCs w:val="24"/>
        </w:rPr>
      </w:pPr>
      <w:r w:rsidRPr="009058E3">
        <w:rPr>
          <w:rStyle w:val="FontStyle12"/>
          <w:sz w:val="24"/>
          <w:szCs w:val="24"/>
        </w:rPr>
        <w:t>от 2</w:t>
      </w:r>
      <w:r w:rsidR="00E945C1">
        <w:rPr>
          <w:rStyle w:val="FontStyle12"/>
          <w:sz w:val="24"/>
          <w:szCs w:val="24"/>
        </w:rPr>
        <w:t>1</w:t>
      </w:r>
      <w:r w:rsidRPr="009058E3">
        <w:rPr>
          <w:rStyle w:val="FontStyle12"/>
          <w:sz w:val="24"/>
          <w:szCs w:val="24"/>
        </w:rPr>
        <w:t xml:space="preserve">.06.2021 № </w:t>
      </w:r>
      <w:r w:rsidR="00110347">
        <w:rPr>
          <w:rStyle w:val="FontStyle12"/>
          <w:sz w:val="24"/>
          <w:szCs w:val="24"/>
        </w:rPr>
        <w:t>2</w:t>
      </w:r>
      <w:r w:rsidR="00E945C1">
        <w:rPr>
          <w:rStyle w:val="FontStyle12"/>
          <w:sz w:val="24"/>
          <w:szCs w:val="24"/>
        </w:rPr>
        <w:t>4</w:t>
      </w:r>
      <w:r w:rsidRPr="009058E3">
        <w:rPr>
          <w:rStyle w:val="FontStyle12"/>
          <w:sz w:val="24"/>
          <w:szCs w:val="24"/>
        </w:rPr>
        <w:t xml:space="preserve"> «</w:t>
      </w:r>
      <w:r w:rsidRPr="009058E3">
        <w:rPr>
          <w:rFonts w:ascii="Times New Roman" w:eastAsiaTheme="minorHAnsi" w:hAnsi="Times New Roman"/>
          <w:sz w:val="24"/>
          <w:szCs w:val="24"/>
        </w:rPr>
        <w:t xml:space="preserve">Об утверждении типового положения </w:t>
      </w:r>
    </w:p>
    <w:p w14:paraId="14191FC9" w14:textId="77777777" w:rsidR="00AA43C4" w:rsidRPr="009058E3" w:rsidRDefault="00AA43C4" w:rsidP="009058E3">
      <w:pPr>
        <w:autoSpaceDE w:val="0"/>
        <w:autoSpaceDN w:val="0"/>
        <w:adjustRightInd w:val="0"/>
        <w:spacing w:after="0" w:line="240" w:lineRule="auto"/>
        <w:ind w:firstLine="567"/>
        <w:jc w:val="center"/>
        <w:rPr>
          <w:rFonts w:ascii="Times New Roman" w:eastAsiaTheme="minorHAnsi" w:hAnsi="Times New Roman"/>
          <w:sz w:val="24"/>
          <w:szCs w:val="24"/>
        </w:rPr>
      </w:pPr>
      <w:r w:rsidRPr="009058E3">
        <w:rPr>
          <w:rFonts w:ascii="Times New Roman" w:eastAsiaTheme="minorHAnsi" w:hAnsi="Times New Roman"/>
          <w:sz w:val="24"/>
          <w:szCs w:val="24"/>
        </w:rPr>
        <w:t>о закупке товаров, работ, услуг»</w:t>
      </w:r>
    </w:p>
    <w:p w14:paraId="22E51379" w14:textId="77777777" w:rsidR="00AA43C4" w:rsidRPr="009058E3" w:rsidRDefault="00AA43C4" w:rsidP="009058E3">
      <w:pPr>
        <w:spacing w:after="0" w:line="240" w:lineRule="auto"/>
        <w:jc w:val="center"/>
        <w:rPr>
          <w:rFonts w:ascii="Times New Roman" w:hAnsi="Times New Roman"/>
          <w:sz w:val="24"/>
          <w:szCs w:val="24"/>
        </w:rPr>
      </w:pPr>
    </w:p>
    <w:p w14:paraId="4928DE4D" w14:textId="77777777" w:rsidR="00AA43C4" w:rsidRPr="009058E3" w:rsidRDefault="00AA43C4" w:rsidP="009058E3">
      <w:pPr>
        <w:autoSpaceDE w:val="0"/>
        <w:autoSpaceDN w:val="0"/>
        <w:adjustRightInd w:val="0"/>
        <w:spacing w:after="0" w:line="240" w:lineRule="auto"/>
        <w:ind w:firstLine="567"/>
        <w:jc w:val="both"/>
        <w:rPr>
          <w:rFonts w:ascii="Times New Roman" w:hAnsi="Times New Roman"/>
          <w:sz w:val="24"/>
          <w:szCs w:val="24"/>
        </w:rPr>
      </w:pPr>
    </w:p>
    <w:p w14:paraId="3FE5058B" w14:textId="77777777" w:rsidR="00AA43C4" w:rsidRPr="009058E3" w:rsidRDefault="00AA43C4" w:rsidP="009058E3">
      <w:pPr>
        <w:autoSpaceDE w:val="0"/>
        <w:autoSpaceDN w:val="0"/>
        <w:adjustRightInd w:val="0"/>
        <w:spacing w:after="0" w:line="240" w:lineRule="auto"/>
        <w:ind w:firstLine="567"/>
        <w:jc w:val="both"/>
        <w:rPr>
          <w:rFonts w:ascii="Times New Roman" w:hAnsi="Times New Roman"/>
          <w:sz w:val="24"/>
          <w:szCs w:val="24"/>
        </w:rPr>
      </w:pPr>
      <w:r w:rsidRPr="009058E3">
        <w:rPr>
          <w:rFonts w:ascii="Times New Roman" w:hAnsi="Times New Roman"/>
          <w:sz w:val="24"/>
          <w:szCs w:val="24"/>
        </w:rPr>
        <w:t>В целях совершенствования нормативного правового акта</w:t>
      </w:r>
    </w:p>
    <w:p w14:paraId="5012699B" w14:textId="77777777" w:rsidR="00AA43C4" w:rsidRDefault="00AA43C4" w:rsidP="009058E3">
      <w:pPr>
        <w:autoSpaceDE w:val="0"/>
        <w:autoSpaceDN w:val="0"/>
        <w:adjustRightInd w:val="0"/>
        <w:spacing w:after="0" w:line="240" w:lineRule="auto"/>
        <w:ind w:firstLine="567"/>
        <w:jc w:val="both"/>
        <w:rPr>
          <w:rFonts w:ascii="Times New Roman" w:hAnsi="Times New Roman"/>
          <w:sz w:val="24"/>
          <w:szCs w:val="24"/>
        </w:rPr>
      </w:pPr>
    </w:p>
    <w:p w14:paraId="6D6A3D6B" w14:textId="77777777" w:rsidR="002C4B3B" w:rsidRPr="009058E3" w:rsidRDefault="002C4B3B" w:rsidP="009058E3">
      <w:pPr>
        <w:autoSpaceDE w:val="0"/>
        <w:autoSpaceDN w:val="0"/>
        <w:adjustRightInd w:val="0"/>
        <w:spacing w:after="0" w:line="240" w:lineRule="auto"/>
        <w:ind w:firstLine="567"/>
        <w:jc w:val="both"/>
        <w:rPr>
          <w:rFonts w:ascii="Times New Roman" w:hAnsi="Times New Roman"/>
          <w:sz w:val="24"/>
          <w:szCs w:val="24"/>
        </w:rPr>
      </w:pPr>
    </w:p>
    <w:p w14:paraId="1FC3111B" w14:textId="77777777" w:rsidR="00AA43C4" w:rsidRPr="009058E3" w:rsidRDefault="004F7A14" w:rsidP="009058E3">
      <w:pPr>
        <w:widowControl w:val="0"/>
        <w:autoSpaceDE w:val="0"/>
        <w:autoSpaceDN w:val="0"/>
        <w:adjustRightInd w:val="0"/>
        <w:spacing w:after="0" w:line="240" w:lineRule="auto"/>
        <w:ind w:firstLine="567"/>
        <w:jc w:val="both"/>
        <w:rPr>
          <w:rFonts w:ascii="Times New Roman" w:hAnsi="Times New Roman"/>
          <w:sz w:val="24"/>
          <w:szCs w:val="24"/>
        </w:rPr>
      </w:pPr>
      <w:r w:rsidRPr="009058E3">
        <w:rPr>
          <w:rFonts w:ascii="Times New Roman" w:hAnsi="Times New Roman"/>
          <w:sz w:val="24"/>
          <w:szCs w:val="24"/>
        </w:rPr>
        <w:t>ПОСТАНОВЛЯЮ:</w:t>
      </w:r>
    </w:p>
    <w:p w14:paraId="1438C4C6" w14:textId="77777777" w:rsidR="002C4B3B" w:rsidRPr="009058E3" w:rsidRDefault="002C4B3B" w:rsidP="00D35ADE">
      <w:pPr>
        <w:widowControl w:val="0"/>
        <w:tabs>
          <w:tab w:val="left" w:pos="0"/>
          <w:tab w:val="left" w:pos="851"/>
        </w:tabs>
        <w:autoSpaceDE w:val="0"/>
        <w:autoSpaceDN w:val="0"/>
        <w:adjustRightInd w:val="0"/>
        <w:spacing w:after="0" w:line="240" w:lineRule="auto"/>
        <w:jc w:val="both"/>
        <w:rPr>
          <w:rFonts w:ascii="Times New Roman" w:hAnsi="Times New Roman"/>
          <w:sz w:val="24"/>
          <w:szCs w:val="24"/>
        </w:rPr>
      </w:pPr>
    </w:p>
    <w:p w14:paraId="60E19EA5" w14:textId="0CE295CE" w:rsidR="00AA43C4" w:rsidRPr="009058E3" w:rsidRDefault="00AA43C4" w:rsidP="00E74E57">
      <w:pPr>
        <w:numPr>
          <w:ilvl w:val="0"/>
          <w:numId w:val="2"/>
        </w:numPr>
        <w:autoSpaceDE w:val="0"/>
        <w:autoSpaceDN w:val="0"/>
        <w:adjustRightInd w:val="0"/>
        <w:spacing w:after="0" w:line="240" w:lineRule="auto"/>
        <w:ind w:left="0" w:firstLine="567"/>
        <w:jc w:val="both"/>
        <w:rPr>
          <w:rFonts w:ascii="Times New Roman" w:eastAsiaTheme="minorHAnsi" w:hAnsi="Times New Roman"/>
          <w:sz w:val="24"/>
          <w:szCs w:val="24"/>
        </w:rPr>
      </w:pPr>
      <w:r w:rsidRPr="009058E3">
        <w:rPr>
          <w:rFonts w:ascii="Times New Roman" w:hAnsi="Times New Roman"/>
          <w:sz w:val="24"/>
          <w:szCs w:val="24"/>
        </w:rPr>
        <w:t xml:space="preserve">Внести изменения в </w:t>
      </w:r>
      <w:r w:rsidRPr="009058E3">
        <w:rPr>
          <w:rStyle w:val="FontStyle12"/>
          <w:sz w:val="24"/>
          <w:szCs w:val="24"/>
        </w:rPr>
        <w:t xml:space="preserve">постановление Администрации </w:t>
      </w:r>
      <w:r w:rsidR="00E945C1">
        <w:rPr>
          <w:rStyle w:val="FontStyle12"/>
          <w:sz w:val="24"/>
          <w:szCs w:val="24"/>
        </w:rPr>
        <w:t>Сосновского</w:t>
      </w:r>
      <w:r w:rsidR="00110347">
        <w:rPr>
          <w:rStyle w:val="FontStyle12"/>
          <w:sz w:val="24"/>
          <w:szCs w:val="24"/>
        </w:rPr>
        <w:t xml:space="preserve"> сельского поселения</w:t>
      </w:r>
      <w:r w:rsidRPr="009058E3">
        <w:rPr>
          <w:rStyle w:val="FontStyle12"/>
          <w:sz w:val="24"/>
          <w:szCs w:val="24"/>
        </w:rPr>
        <w:t xml:space="preserve"> от 2</w:t>
      </w:r>
      <w:r w:rsidR="00E945C1">
        <w:rPr>
          <w:rStyle w:val="FontStyle12"/>
          <w:sz w:val="24"/>
          <w:szCs w:val="24"/>
        </w:rPr>
        <w:t>1</w:t>
      </w:r>
      <w:r w:rsidRPr="009058E3">
        <w:rPr>
          <w:rStyle w:val="FontStyle12"/>
          <w:sz w:val="24"/>
          <w:szCs w:val="24"/>
        </w:rPr>
        <w:t xml:space="preserve">.06.2021 № </w:t>
      </w:r>
      <w:r w:rsidR="002A1A05">
        <w:rPr>
          <w:rStyle w:val="FontStyle12"/>
          <w:sz w:val="24"/>
          <w:szCs w:val="24"/>
        </w:rPr>
        <w:t>2</w:t>
      </w:r>
      <w:r w:rsidR="00E945C1">
        <w:rPr>
          <w:rStyle w:val="FontStyle12"/>
          <w:sz w:val="24"/>
          <w:szCs w:val="24"/>
        </w:rPr>
        <w:t>4</w:t>
      </w:r>
      <w:r w:rsidRPr="009058E3">
        <w:rPr>
          <w:rStyle w:val="FontStyle12"/>
          <w:sz w:val="24"/>
          <w:szCs w:val="24"/>
        </w:rPr>
        <w:t xml:space="preserve"> «</w:t>
      </w:r>
      <w:r w:rsidRPr="009058E3">
        <w:rPr>
          <w:rFonts w:ascii="Times New Roman" w:eastAsiaTheme="minorHAnsi" w:hAnsi="Times New Roman"/>
          <w:sz w:val="24"/>
          <w:szCs w:val="24"/>
        </w:rPr>
        <w:t>Об утверждении типового положения о закупке товаров, работ, услуг</w:t>
      </w:r>
      <w:r w:rsidRPr="009058E3">
        <w:rPr>
          <w:rFonts w:ascii="Times New Roman" w:hAnsi="Times New Roman"/>
          <w:sz w:val="24"/>
          <w:szCs w:val="24"/>
        </w:rPr>
        <w:t>», изложив Т</w:t>
      </w:r>
      <w:r w:rsidRPr="009058E3">
        <w:rPr>
          <w:rFonts w:ascii="Times New Roman" w:eastAsia="Times New Roman" w:hAnsi="Times New Roman"/>
          <w:bCs/>
          <w:sz w:val="24"/>
          <w:szCs w:val="24"/>
          <w:lang w:eastAsia="ru-RU"/>
        </w:rPr>
        <w:t>иповое положение о закупке товаров, работ, услуг</w:t>
      </w:r>
      <w:r w:rsidRPr="009058E3">
        <w:rPr>
          <w:rFonts w:ascii="Times New Roman" w:hAnsi="Times New Roman"/>
          <w:sz w:val="24"/>
          <w:szCs w:val="24"/>
        </w:rPr>
        <w:t xml:space="preserve"> (приложение к указанному постановлению) в новой редакции.</w:t>
      </w:r>
    </w:p>
    <w:p w14:paraId="4A8FFB0E" w14:textId="63307DCC" w:rsidR="00793C4E" w:rsidRDefault="00AA43C4" w:rsidP="00E74E57">
      <w:pPr>
        <w:pStyle w:val="a8"/>
        <w:numPr>
          <w:ilvl w:val="0"/>
          <w:numId w:val="2"/>
        </w:numPr>
        <w:spacing w:after="0" w:line="240" w:lineRule="auto"/>
        <w:ind w:left="0" w:firstLine="567"/>
        <w:jc w:val="both"/>
        <w:rPr>
          <w:rFonts w:ascii="Times New Roman" w:hAnsi="Times New Roman"/>
          <w:sz w:val="24"/>
          <w:szCs w:val="24"/>
        </w:rPr>
      </w:pPr>
      <w:r w:rsidRPr="009058E3">
        <w:rPr>
          <w:rFonts w:ascii="Times New Roman" w:hAnsi="Times New Roman"/>
          <w:sz w:val="24"/>
          <w:szCs w:val="24"/>
          <w:lang w:eastAsia="ru-RU"/>
        </w:rPr>
        <w:t xml:space="preserve">Муниципальному </w:t>
      </w:r>
      <w:r w:rsidR="00110347">
        <w:rPr>
          <w:rFonts w:ascii="Times New Roman" w:hAnsi="Times New Roman"/>
          <w:sz w:val="24"/>
          <w:szCs w:val="24"/>
          <w:lang w:eastAsia="ru-RU"/>
        </w:rPr>
        <w:t xml:space="preserve">унитарному предприятию </w:t>
      </w:r>
      <w:r w:rsidR="002A1A05">
        <w:rPr>
          <w:rFonts w:ascii="Times New Roman" w:hAnsi="Times New Roman"/>
          <w:sz w:val="24"/>
          <w:szCs w:val="24"/>
          <w:lang w:eastAsia="ru-RU"/>
        </w:rPr>
        <w:t>«</w:t>
      </w:r>
      <w:r w:rsidR="00110347">
        <w:rPr>
          <w:rFonts w:ascii="Times New Roman" w:hAnsi="Times New Roman"/>
          <w:sz w:val="24"/>
          <w:szCs w:val="24"/>
          <w:lang w:eastAsia="ru-RU"/>
        </w:rPr>
        <w:t xml:space="preserve">ЖКХ </w:t>
      </w:r>
      <w:r w:rsidR="00E945C1">
        <w:rPr>
          <w:rFonts w:ascii="Times New Roman" w:hAnsi="Times New Roman"/>
          <w:sz w:val="24"/>
          <w:szCs w:val="24"/>
          <w:lang w:eastAsia="ru-RU"/>
        </w:rPr>
        <w:t>Сосновское</w:t>
      </w:r>
      <w:r w:rsidR="00110347">
        <w:rPr>
          <w:rFonts w:ascii="Times New Roman" w:hAnsi="Times New Roman"/>
          <w:sz w:val="24"/>
          <w:szCs w:val="24"/>
          <w:lang w:eastAsia="ru-RU"/>
        </w:rPr>
        <w:t xml:space="preserve">» </w:t>
      </w:r>
      <w:r w:rsidRPr="009058E3">
        <w:rPr>
          <w:rFonts w:ascii="Times New Roman" w:hAnsi="Times New Roman"/>
          <w:sz w:val="24"/>
          <w:szCs w:val="24"/>
        </w:rPr>
        <w:t xml:space="preserve">муниципального образования </w:t>
      </w:r>
      <w:r w:rsidR="002A1A05">
        <w:rPr>
          <w:rFonts w:ascii="Times New Roman" w:hAnsi="Times New Roman"/>
          <w:sz w:val="24"/>
          <w:szCs w:val="24"/>
        </w:rPr>
        <w:t>С</w:t>
      </w:r>
      <w:r w:rsidR="00E945C1">
        <w:rPr>
          <w:rFonts w:ascii="Times New Roman" w:hAnsi="Times New Roman"/>
          <w:sz w:val="24"/>
          <w:szCs w:val="24"/>
        </w:rPr>
        <w:t>основское</w:t>
      </w:r>
      <w:r w:rsidR="00110347">
        <w:rPr>
          <w:rFonts w:ascii="Times New Roman" w:hAnsi="Times New Roman"/>
          <w:sz w:val="24"/>
          <w:szCs w:val="24"/>
        </w:rPr>
        <w:t xml:space="preserve"> сельское поселение</w:t>
      </w:r>
      <w:r w:rsidR="002A1A05">
        <w:rPr>
          <w:rFonts w:ascii="Times New Roman" w:hAnsi="Times New Roman"/>
          <w:sz w:val="24"/>
          <w:szCs w:val="24"/>
        </w:rPr>
        <w:t xml:space="preserve"> Каргасокского района</w:t>
      </w:r>
      <w:r w:rsidRPr="009058E3">
        <w:rPr>
          <w:rFonts w:ascii="Times New Roman" w:hAnsi="Times New Roman"/>
          <w:sz w:val="24"/>
          <w:szCs w:val="24"/>
          <w:lang w:eastAsia="ru-RU"/>
        </w:rPr>
        <w:t xml:space="preserve"> в срок не позднее </w:t>
      </w:r>
      <w:r w:rsidR="002A1A05">
        <w:rPr>
          <w:rFonts w:ascii="Times New Roman" w:hAnsi="Times New Roman"/>
          <w:sz w:val="24"/>
          <w:szCs w:val="24"/>
          <w:lang w:eastAsia="ru-RU"/>
        </w:rPr>
        <w:t>15 календарных дней</w:t>
      </w:r>
      <w:r w:rsidRPr="009058E3">
        <w:rPr>
          <w:rFonts w:ascii="Times New Roman" w:hAnsi="Times New Roman"/>
          <w:sz w:val="24"/>
          <w:szCs w:val="24"/>
          <w:lang w:eastAsia="ru-RU"/>
        </w:rPr>
        <w:t xml:space="preserve"> внести изменения в </w:t>
      </w:r>
      <w:r w:rsidRPr="004515F0">
        <w:rPr>
          <w:rFonts w:ascii="Times New Roman" w:hAnsi="Times New Roman"/>
          <w:sz w:val="24"/>
          <w:szCs w:val="24"/>
          <w:lang w:eastAsia="ru-RU"/>
        </w:rPr>
        <w:t>положение о закупке товаров, работ, услуг в соответствии с настоящим постановлением.</w:t>
      </w:r>
    </w:p>
    <w:p w14:paraId="6083A700" w14:textId="0C4FA231" w:rsidR="009147CA" w:rsidRPr="004515F0" w:rsidRDefault="009147CA" w:rsidP="00E74E57">
      <w:pPr>
        <w:pStyle w:val="a8"/>
        <w:numPr>
          <w:ilvl w:val="0"/>
          <w:numId w:val="2"/>
        </w:numPr>
        <w:spacing w:after="0" w:line="240" w:lineRule="auto"/>
        <w:ind w:left="0" w:firstLine="567"/>
        <w:jc w:val="both"/>
        <w:rPr>
          <w:rFonts w:ascii="Times New Roman" w:hAnsi="Times New Roman"/>
          <w:sz w:val="24"/>
          <w:szCs w:val="24"/>
        </w:rPr>
      </w:pPr>
      <w:r>
        <w:rPr>
          <w:rFonts w:ascii="Times New Roman" w:hAnsi="Times New Roman"/>
          <w:sz w:val="24"/>
          <w:szCs w:val="24"/>
          <w:lang w:eastAsia="ru-RU"/>
        </w:rPr>
        <w:t>Установить, что действие настоящего постановления распространяется на отношения, сложившиеся с 01 января 2025 года.</w:t>
      </w:r>
    </w:p>
    <w:p w14:paraId="109F1D22" w14:textId="7B0158F3" w:rsidR="004163D2" w:rsidRPr="004515F0" w:rsidRDefault="00AA43C4" w:rsidP="00E74E57">
      <w:pPr>
        <w:pStyle w:val="a8"/>
        <w:numPr>
          <w:ilvl w:val="0"/>
          <w:numId w:val="2"/>
        </w:numPr>
        <w:spacing w:after="0" w:line="240" w:lineRule="auto"/>
        <w:ind w:left="0" w:firstLine="567"/>
        <w:jc w:val="both"/>
        <w:rPr>
          <w:rFonts w:ascii="Times New Roman" w:hAnsi="Times New Roman"/>
          <w:sz w:val="24"/>
          <w:szCs w:val="24"/>
        </w:rPr>
      </w:pPr>
      <w:r w:rsidRPr="004515F0">
        <w:rPr>
          <w:rFonts w:ascii="Times New Roman" w:hAnsi="Times New Roman"/>
          <w:sz w:val="24"/>
          <w:szCs w:val="24"/>
        </w:rPr>
        <w:t xml:space="preserve">Настоящее постановление </w:t>
      </w:r>
      <w:r w:rsidR="004163D2" w:rsidRPr="004515F0">
        <w:rPr>
          <w:rFonts w:ascii="Times New Roman" w:hAnsi="Times New Roman"/>
          <w:sz w:val="24"/>
          <w:szCs w:val="24"/>
        </w:rPr>
        <w:t>официально обнародовать в порядке</w:t>
      </w:r>
      <w:r w:rsidR="002E605C" w:rsidRPr="004515F0">
        <w:rPr>
          <w:rFonts w:ascii="Times New Roman" w:hAnsi="Times New Roman"/>
          <w:sz w:val="24"/>
          <w:szCs w:val="24"/>
        </w:rPr>
        <w:t xml:space="preserve">, </w:t>
      </w:r>
      <w:r w:rsidR="004163D2" w:rsidRPr="004515F0">
        <w:rPr>
          <w:rFonts w:ascii="Times New Roman" w:hAnsi="Times New Roman"/>
          <w:sz w:val="24"/>
          <w:szCs w:val="24"/>
        </w:rPr>
        <w:t xml:space="preserve">предусмотренном </w:t>
      </w:r>
      <w:r w:rsidR="004163D2" w:rsidRPr="004515F0">
        <w:rPr>
          <w:rStyle w:val="FontStyle14"/>
          <w:sz w:val="24"/>
          <w:szCs w:val="24"/>
        </w:rPr>
        <w:t xml:space="preserve">Уставом муниципального образования </w:t>
      </w:r>
      <w:r w:rsidR="00970554">
        <w:rPr>
          <w:rStyle w:val="FontStyle14"/>
          <w:sz w:val="24"/>
          <w:szCs w:val="24"/>
        </w:rPr>
        <w:t>С</w:t>
      </w:r>
      <w:r w:rsidR="00E945C1">
        <w:rPr>
          <w:rStyle w:val="FontStyle14"/>
          <w:sz w:val="24"/>
          <w:szCs w:val="24"/>
        </w:rPr>
        <w:t>основского</w:t>
      </w:r>
      <w:r w:rsidR="00110347">
        <w:rPr>
          <w:rStyle w:val="FontStyle14"/>
          <w:sz w:val="24"/>
          <w:szCs w:val="24"/>
        </w:rPr>
        <w:t xml:space="preserve"> сельское поселение Каргасокского района Томской области</w:t>
      </w:r>
      <w:r w:rsidR="005E01F9">
        <w:rPr>
          <w:rStyle w:val="FontStyle14"/>
          <w:sz w:val="24"/>
          <w:szCs w:val="24"/>
        </w:rPr>
        <w:t>.</w:t>
      </w:r>
    </w:p>
    <w:p w14:paraId="432D5B0C" w14:textId="77777777" w:rsidR="004163D2" w:rsidRDefault="004163D2" w:rsidP="004163D2">
      <w:pPr>
        <w:pStyle w:val="a8"/>
        <w:spacing w:after="0" w:line="240" w:lineRule="auto"/>
        <w:ind w:left="567"/>
        <w:jc w:val="both"/>
        <w:rPr>
          <w:rFonts w:ascii="Times New Roman" w:hAnsi="Times New Roman"/>
          <w:color w:val="FF0000"/>
          <w:sz w:val="24"/>
          <w:szCs w:val="24"/>
        </w:rPr>
      </w:pPr>
    </w:p>
    <w:p w14:paraId="3E0AAFF4" w14:textId="77777777" w:rsidR="0019138E" w:rsidRPr="009058E3" w:rsidRDefault="0019138E" w:rsidP="009058E3">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3B0D0041" w14:textId="660DF5D5" w:rsidR="0019138E" w:rsidRDefault="0019138E" w:rsidP="009058E3">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409CE9E2" w14:textId="77777777" w:rsidR="009147CA" w:rsidRPr="009058E3" w:rsidRDefault="009147CA" w:rsidP="009058E3">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7CCF8491" w14:textId="6D7F3954" w:rsidR="0019138E" w:rsidRPr="009058E3" w:rsidRDefault="0019138E" w:rsidP="009058E3">
      <w:pPr>
        <w:widowControl w:val="0"/>
        <w:autoSpaceDE w:val="0"/>
        <w:autoSpaceDN w:val="0"/>
        <w:adjustRightInd w:val="0"/>
        <w:spacing w:after="0" w:line="240" w:lineRule="auto"/>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Глав</w:t>
      </w:r>
      <w:r w:rsidR="00D305E9" w:rsidRPr="009058E3">
        <w:rPr>
          <w:rFonts w:ascii="Times New Roman" w:hAnsi="Times New Roman"/>
          <w:color w:val="000000" w:themeColor="text1"/>
          <w:sz w:val="24"/>
          <w:szCs w:val="24"/>
        </w:rPr>
        <w:t>а</w:t>
      </w:r>
      <w:r w:rsidRPr="009058E3">
        <w:rPr>
          <w:rFonts w:ascii="Times New Roman" w:hAnsi="Times New Roman"/>
          <w:color w:val="000000" w:themeColor="text1"/>
          <w:sz w:val="24"/>
          <w:szCs w:val="24"/>
        </w:rPr>
        <w:t xml:space="preserve"> </w:t>
      </w:r>
      <w:r w:rsidR="00970554">
        <w:rPr>
          <w:rFonts w:ascii="Times New Roman" w:hAnsi="Times New Roman"/>
          <w:color w:val="000000" w:themeColor="text1"/>
          <w:sz w:val="24"/>
          <w:szCs w:val="24"/>
        </w:rPr>
        <w:t>С</w:t>
      </w:r>
      <w:r w:rsidR="00E945C1">
        <w:rPr>
          <w:rFonts w:ascii="Times New Roman" w:hAnsi="Times New Roman"/>
          <w:color w:val="000000" w:themeColor="text1"/>
          <w:sz w:val="24"/>
          <w:szCs w:val="24"/>
        </w:rPr>
        <w:t>основского</w:t>
      </w:r>
      <w:r w:rsidR="00110347">
        <w:rPr>
          <w:rFonts w:ascii="Times New Roman" w:hAnsi="Times New Roman"/>
          <w:color w:val="000000" w:themeColor="text1"/>
          <w:sz w:val="24"/>
          <w:szCs w:val="24"/>
        </w:rPr>
        <w:t xml:space="preserve"> сельского поселения                                              </w:t>
      </w:r>
      <w:r w:rsidR="00E945C1">
        <w:rPr>
          <w:rFonts w:ascii="Times New Roman" w:hAnsi="Times New Roman"/>
          <w:color w:val="000000" w:themeColor="text1"/>
          <w:sz w:val="24"/>
          <w:szCs w:val="24"/>
        </w:rPr>
        <w:t>А.М. Деев</w:t>
      </w:r>
    </w:p>
    <w:p w14:paraId="401DAF67" w14:textId="77777777" w:rsidR="0019138E" w:rsidRPr="009058E3" w:rsidRDefault="0019138E" w:rsidP="009058E3">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4DDEDEA7" w14:textId="77777777" w:rsidR="0019138E" w:rsidRPr="009058E3" w:rsidRDefault="0019138E" w:rsidP="009058E3">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7A109D82" w14:textId="77777777" w:rsidR="0019138E" w:rsidRPr="009058E3" w:rsidRDefault="0019138E" w:rsidP="009058E3">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6A777331" w14:textId="77777777" w:rsidR="00D305E9" w:rsidRPr="009058E3" w:rsidRDefault="00D305E9" w:rsidP="009058E3">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038B1F75" w14:textId="1860580C" w:rsidR="00D305E9" w:rsidRDefault="00D305E9" w:rsidP="009058E3">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431E955B" w14:textId="0754AB77" w:rsidR="00D35ADE" w:rsidRDefault="00D35ADE" w:rsidP="009058E3">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56429AD1" w14:textId="543A32AB" w:rsidR="00D35ADE" w:rsidRDefault="00D35ADE" w:rsidP="009058E3">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57B6B5CB" w14:textId="17690743" w:rsidR="00D35ADE" w:rsidRDefault="00D35ADE" w:rsidP="009058E3">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33485900" w14:textId="77777777" w:rsidR="00D35ADE" w:rsidRPr="009058E3" w:rsidRDefault="00D35ADE" w:rsidP="009058E3">
      <w:pPr>
        <w:widowControl w:val="0"/>
        <w:autoSpaceDE w:val="0"/>
        <w:autoSpaceDN w:val="0"/>
        <w:adjustRightInd w:val="0"/>
        <w:spacing w:after="0" w:line="240" w:lineRule="auto"/>
        <w:jc w:val="both"/>
        <w:rPr>
          <w:rFonts w:ascii="Times New Roman" w:hAnsi="Times New Roman"/>
          <w:color w:val="000000" w:themeColor="text1"/>
          <w:sz w:val="24"/>
          <w:szCs w:val="24"/>
        </w:rPr>
      </w:pPr>
    </w:p>
    <w:tbl>
      <w:tblPr>
        <w:tblW w:w="0" w:type="auto"/>
        <w:tblLook w:val="0000" w:firstRow="0" w:lastRow="0" w:firstColumn="0" w:lastColumn="0" w:noHBand="0" w:noVBand="0"/>
      </w:tblPr>
      <w:tblGrid>
        <w:gridCol w:w="2628"/>
        <w:gridCol w:w="6943"/>
      </w:tblGrid>
      <w:tr w:rsidR="0019138E" w:rsidRPr="009058E3" w14:paraId="55FFF65E" w14:textId="77777777" w:rsidTr="003B323F">
        <w:tc>
          <w:tcPr>
            <w:tcW w:w="2628" w:type="dxa"/>
            <w:vMerge w:val="restart"/>
          </w:tcPr>
          <w:p w14:paraId="45BA7FD6" w14:textId="77777777" w:rsidR="0019138E" w:rsidRPr="009058E3" w:rsidRDefault="0019138E" w:rsidP="00110347">
            <w:pPr>
              <w:spacing w:after="0" w:line="240" w:lineRule="auto"/>
              <w:jc w:val="both"/>
              <w:rPr>
                <w:rFonts w:ascii="Times New Roman" w:eastAsiaTheme="minorHAnsi" w:hAnsi="Times New Roman"/>
                <w:color w:val="000000" w:themeColor="text1"/>
                <w:sz w:val="24"/>
                <w:szCs w:val="24"/>
              </w:rPr>
            </w:pPr>
          </w:p>
        </w:tc>
        <w:tc>
          <w:tcPr>
            <w:tcW w:w="6943" w:type="dxa"/>
            <w:tcBorders>
              <w:left w:val="nil"/>
            </w:tcBorders>
          </w:tcPr>
          <w:p w14:paraId="1EC711BB" w14:textId="77777777" w:rsidR="0019138E" w:rsidRPr="009058E3" w:rsidRDefault="0019138E" w:rsidP="009058E3">
            <w:pPr>
              <w:spacing w:after="0" w:line="240" w:lineRule="auto"/>
              <w:rPr>
                <w:rFonts w:ascii="Times New Roman" w:eastAsiaTheme="minorHAnsi" w:hAnsi="Times New Roman"/>
                <w:color w:val="000000" w:themeColor="text1"/>
                <w:sz w:val="24"/>
                <w:szCs w:val="24"/>
              </w:rPr>
            </w:pPr>
          </w:p>
        </w:tc>
      </w:tr>
      <w:tr w:rsidR="0019138E" w:rsidRPr="009058E3" w14:paraId="03387ED8" w14:textId="77777777" w:rsidTr="003B323F">
        <w:trPr>
          <w:trHeight w:val="435"/>
        </w:trPr>
        <w:tc>
          <w:tcPr>
            <w:tcW w:w="2628" w:type="dxa"/>
            <w:vMerge/>
          </w:tcPr>
          <w:p w14:paraId="579B6045" w14:textId="77777777" w:rsidR="0019138E" w:rsidRPr="009058E3" w:rsidRDefault="0019138E" w:rsidP="009058E3">
            <w:pPr>
              <w:spacing w:after="0" w:line="240" w:lineRule="auto"/>
              <w:rPr>
                <w:rFonts w:ascii="Times New Roman" w:eastAsiaTheme="minorHAnsi" w:hAnsi="Times New Roman"/>
                <w:color w:val="000000" w:themeColor="text1"/>
                <w:sz w:val="24"/>
                <w:szCs w:val="24"/>
              </w:rPr>
            </w:pPr>
          </w:p>
        </w:tc>
        <w:tc>
          <w:tcPr>
            <w:tcW w:w="6943" w:type="dxa"/>
            <w:tcBorders>
              <w:left w:val="nil"/>
            </w:tcBorders>
          </w:tcPr>
          <w:p w14:paraId="7EC91506" w14:textId="77777777" w:rsidR="0019138E" w:rsidRPr="009058E3" w:rsidRDefault="0019138E" w:rsidP="009058E3">
            <w:pPr>
              <w:spacing w:after="0" w:line="240" w:lineRule="auto"/>
              <w:rPr>
                <w:rFonts w:ascii="Times New Roman" w:eastAsiaTheme="minorHAnsi" w:hAnsi="Times New Roman"/>
                <w:color w:val="000000" w:themeColor="text1"/>
                <w:sz w:val="24"/>
                <w:szCs w:val="24"/>
              </w:rPr>
            </w:pPr>
          </w:p>
        </w:tc>
      </w:tr>
    </w:tbl>
    <w:p w14:paraId="2966DB18" w14:textId="5615F569" w:rsidR="0019138E" w:rsidRPr="009058E3" w:rsidRDefault="0019138E" w:rsidP="00852A85">
      <w:pPr>
        <w:pStyle w:val="Style9"/>
        <w:widowControl/>
        <w:spacing w:line="240" w:lineRule="auto"/>
        <w:ind w:left="6096" w:right="-2"/>
        <w:rPr>
          <w:rStyle w:val="FontStyle31"/>
          <w:color w:val="000000" w:themeColor="text1"/>
          <w:sz w:val="24"/>
          <w:szCs w:val="24"/>
        </w:rPr>
      </w:pPr>
      <w:r w:rsidRPr="009058E3">
        <w:rPr>
          <w:rStyle w:val="FontStyle31"/>
          <w:color w:val="000000" w:themeColor="text1"/>
          <w:sz w:val="24"/>
          <w:szCs w:val="24"/>
        </w:rPr>
        <w:lastRenderedPageBreak/>
        <w:t>Утверждено</w:t>
      </w:r>
    </w:p>
    <w:p w14:paraId="69EFEB28" w14:textId="220C2EE9" w:rsidR="0019138E" w:rsidRPr="009058E3" w:rsidRDefault="0019138E" w:rsidP="00852A85">
      <w:pPr>
        <w:pStyle w:val="Style9"/>
        <w:widowControl/>
        <w:spacing w:line="240" w:lineRule="auto"/>
        <w:ind w:left="6096" w:right="-2"/>
        <w:rPr>
          <w:rStyle w:val="FontStyle31"/>
          <w:color w:val="000000" w:themeColor="text1"/>
          <w:sz w:val="24"/>
          <w:szCs w:val="24"/>
        </w:rPr>
      </w:pPr>
      <w:r w:rsidRPr="009058E3">
        <w:rPr>
          <w:rStyle w:val="FontStyle31"/>
          <w:color w:val="000000" w:themeColor="text1"/>
          <w:sz w:val="24"/>
          <w:szCs w:val="24"/>
        </w:rPr>
        <w:t xml:space="preserve">постановлением Администрации </w:t>
      </w:r>
      <w:r w:rsidR="00E945C1">
        <w:rPr>
          <w:rStyle w:val="FontStyle31"/>
          <w:color w:val="000000" w:themeColor="text1"/>
          <w:sz w:val="24"/>
          <w:szCs w:val="24"/>
        </w:rPr>
        <w:t>Сосновского</w:t>
      </w:r>
      <w:r w:rsidR="00110347">
        <w:rPr>
          <w:rStyle w:val="FontStyle31"/>
          <w:color w:val="000000" w:themeColor="text1"/>
          <w:sz w:val="24"/>
          <w:szCs w:val="24"/>
        </w:rPr>
        <w:t xml:space="preserve"> сельского поселения</w:t>
      </w:r>
    </w:p>
    <w:p w14:paraId="341D3A4B" w14:textId="1A7FE21B" w:rsidR="0019138E" w:rsidRPr="009058E3" w:rsidRDefault="0019138E" w:rsidP="00852A85">
      <w:pPr>
        <w:pStyle w:val="Style9"/>
        <w:widowControl/>
        <w:spacing w:line="240" w:lineRule="auto"/>
        <w:ind w:left="6096" w:right="-2"/>
        <w:rPr>
          <w:rStyle w:val="FontStyle31"/>
          <w:color w:val="000000" w:themeColor="text1"/>
          <w:sz w:val="24"/>
          <w:szCs w:val="24"/>
        </w:rPr>
      </w:pPr>
      <w:r w:rsidRPr="009058E3">
        <w:rPr>
          <w:rStyle w:val="FontStyle31"/>
          <w:color w:val="000000" w:themeColor="text1"/>
          <w:sz w:val="24"/>
          <w:szCs w:val="24"/>
        </w:rPr>
        <w:t xml:space="preserve">от </w:t>
      </w:r>
      <w:r w:rsidR="009147CA">
        <w:rPr>
          <w:rStyle w:val="FontStyle31"/>
          <w:color w:val="000000" w:themeColor="text1"/>
          <w:sz w:val="24"/>
          <w:szCs w:val="24"/>
        </w:rPr>
        <w:t>30</w:t>
      </w:r>
      <w:r w:rsidR="00B81068">
        <w:rPr>
          <w:rStyle w:val="FontStyle31"/>
          <w:color w:val="000000" w:themeColor="text1"/>
          <w:sz w:val="24"/>
          <w:szCs w:val="24"/>
        </w:rPr>
        <w:t>.</w:t>
      </w:r>
      <w:r w:rsidR="009147CA">
        <w:rPr>
          <w:rStyle w:val="FontStyle31"/>
          <w:color w:val="000000" w:themeColor="text1"/>
          <w:sz w:val="24"/>
          <w:szCs w:val="24"/>
        </w:rPr>
        <w:t>01</w:t>
      </w:r>
      <w:r w:rsidR="00B81068">
        <w:rPr>
          <w:rStyle w:val="FontStyle31"/>
          <w:color w:val="000000" w:themeColor="text1"/>
          <w:sz w:val="24"/>
          <w:szCs w:val="24"/>
        </w:rPr>
        <w:t>.202</w:t>
      </w:r>
      <w:r w:rsidR="009147CA">
        <w:rPr>
          <w:rStyle w:val="FontStyle31"/>
          <w:color w:val="000000" w:themeColor="text1"/>
          <w:sz w:val="24"/>
          <w:szCs w:val="24"/>
        </w:rPr>
        <w:t>4</w:t>
      </w:r>
      <w:r w:rsidRPr="009058E3">
        <w:rPr>
          <w:rStyle w:val="FontStyle31"/>
          <w:color w:val="000000" w:themeColor="text1"/>
          <w:sz w:val="24"/>
          <w:szCs w:val="24"/>
        </w:rPr>
        <w:t xml:space="preserve"> № </w:t>
      </w:r>
      <w:r w:rsidR="00E945C1">
        <w:rPr>
          <w:rStyle w:val="FontStyle31"/>
          <w:color w:val="000000" w:themeColor="text1"/>
          <w:sz w:val="24"/>
          <w:szCs w:val="24"/>
        </w:rPr>
        <w:t>9</w:t>
      </w:r>
    </w:p>
    <w:p w14:paraId="60522423" w14:textId="77777777" w:rsidR="0019138E" w:rsidRPr="009058E3" w:rsidRDefault="0019138E" w:rsidP="00852A85">
      <w:pPr>
        <w:pStyle w:val="Style16"/>
        <w:widowControl/>
        <w:spacing w:line="240" w:lineRule="auto"/>
        <w:ind w:left="6096" w:right="-2"/>
        <w:jc w:val="left"/>
        <w:rPr>
          <w:rStyle w:val="FontStyle31"/>
          <w:color w:val="000000" w:themeColor="text1"/>
          <w:sz w:val="24"/>
          <w:szCs w:val="24"/>
        </w:rPr>
      </w:pPr>
      <w:r w:rsidRPr="009058E3">
        <w:rPr>
          <w:rStyle w:val="FontStyle31"/>
          <w:color w:val="000000" w:themeColor="text1"/>
          <w:sz w:val="24"/>
          <w:szCs w:val="24"/>
        </w:rPr>
        <w:t xml:space="preserve">Приложение </w:t>
      </w:r>
    </w:p>
    <w:p w14:paraId="4A414B33" w14:textId="77777777" w:rsidR="008011A4" w:rsidRDefault="008011A4" w:rsidP="009058E3">
      <w:pPr>
        <w:pStyle w:val="Style16"/>
        <w:widowControl/>
        <w:spacing w:line="240" w:lineRule="auto"/>
        <w:jc w:val="left"/>
        <w:rPr>
          <w:rStyle w:val="FontStyle31"/>
          <w:color w:val="000000" w:themeColor="text1"/>
          <w:sz w:val="24"/>
          <w:szCs w:val="24"/>
        </w:rPr>
      </w:pPr>
    </w:p>
    <w:p w14:paraId="45EEC05D" w14:textId="77777777" w:rsidR="00852A85" w:rsidRPr="009058E3" w:rsidRDefault="00852A85" w:rsidP="009058E3">
      <w:pPr>
        <w:pStyle w:val="Style16"/>
        <w:widowControl/>
        <w:spacing w:line="240" w:lineRule="auto"/>
        <w:jc w:val="left"/>
        <w:rPr>
          <w:rStyle w:val="FontStyle31"/>
          <w:color w:val="000000" w:themeColor="text1"/>
          <w:sz w:val="24"/>
          <w:szCs w:val="24"/>
        </w:rPr>
      </w:pPr>
    </w:p>
    <w:p w14:paraId="73568BA5" w14:textId="77777777" w:rsidR="008011A4" w:rsidRPr="009058E3" w:rsidRDefault="008011A4" w:rsidP="009058E3">
      <w:pPr>
        <w:widowControl w:val="0"/>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r w:rsidRPr="009058E3">
        <w:rPr>
          <w:rFonts w:ascii="Times New Roman" w:eastAsia="Times New Roman" w:hAnsi="Times New Roman"/>
          <w:bCs/>
          <w:color w:val="000000"/>
          <w:sz w:val="24"/>
          <w:szCs w:val="24"/>
          <w:lang w:eastAsia="ru-RU"/>
        </w:rPr>
        <w:t>Типовое положение о закупке товаров, работ, услуг</w:t>
      </w:r>
    </w:p>
    <w:p w14:paraId="5A382D4E" w14:textId="77777777" w:rsidR="008011A4" w:rsidRPr="009058E3" w:rsidRDefault="008011A4" w:rsidP="009058E3">
      <w:pPr>
        <w:widowControl w:val="0"/>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p>
    <w:p w14:paraId="382EE69F" w14:textId="77777777" w:rsidR="009058E3" w:rsidRPr="009058E3" w:rsidRDefault="009058E3" w:rsidP="009058E3">
      <w:pPr>
        <w:widowControl w:val="0"/>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1. Общие положения</w:t>
      </w:r>
    </w:p>
    <w:p w14:paraId="7A524111" w14:textId="77777777" w:rsidR="009058E3" w:rsidRPr="009058E3" w:rsidRDefault="009058E3" w:rsidP="009058E3">
      <w:pPr>
        <w:tabs>
          <w:tab w:val="left" w:pos="709"/>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 </w:t>
      </w:r>
    </w:p>
    <w:p w14:paraId="40972B2D"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Правовая основа закупки товаров, работ, услуг</w:t>
      </w:r>
    </w:p>
    <w:p w14:paraId="02603CE3"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410C7448"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Положение о закупке товаров, работ, услуг (далее также - Положение о закупке) является документом, который регламентирует закупочную деятельность __________________</w:t>
      </w:r>
      <w:r w:rsidRPr="009058E3">
        <w:rPr>
          <w:rFonts w:ascii="Times New Roman" w:hAnsi="Times New Roman"/>
          <w:color w:val="000000" w:themeColor="text1"/>
          <w:sz w:val="24"/>
          <w:szCs w:val="24"/>
          <w:vertAlign w:val="superscript"/>
        </w:rPr>
        <w:footnoteReference w:id="1"/>
      </w:r>
      <w:r w:rsidRPr="009058E3">
        <w:rPr>
          <w:rFonts w:ascii="Times New Roman" w:hAnsi="Times New Roman"/>
          <w:color w:val="000000" w:themeColor="text1"/>
          <w:sz w:val="24"/>
          <w:szCs w:val="24"/>
        </w:rPr>
        <w:t xml:space="preserve"> </w:t>
      </w:r>
      <w:r w:rsidRPr="007602CE">
        <w:rPr>
          <w:rFonts w:ascii="Times New Roman" w:hAnsi="Times New Roman"/>
          <w:sz w:val="24"/>
          <w:szCs w:val="24"/>
        </w:rPr>
        <w:t>и</w:t>
      </w:r>
      <w:r w:rsidRPr="009058E3">
        <w:rPr>
          <w:rFonts w:ascii="Times New Roman" w:hAnsi="Times New Roman"/>
          <w:color w:val="000000" w:themeColor="text1"/>
          <w:sz w:val="24"/>
          <w:szCs w:val="24"/>
        </w:rPr>
        <w:t xml:space="preserve"> содержит требования к закупке, в том числе </w:t>
      </w:r>
      <w:r w:rsidRPr="009058E3">
        <w:rPr>
          <w:rFonts w:ascii="Times New Roman" w:eastAsiaTheme="minorHAnsi" w:hAnsi="Times New Roman"/>
          <w:color w:val="000000" w:themeColor="text1"/>
          <w:sz w:val="24"/>
          <w:szCs w:val="24"/>
        </w:rPr>
        <w:t xml:space="preserve">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 </w:t>
      </w:r>
      <w:r w:rsidRPr="009058E3">
        <w:rPr>
          <w:rFonts w:ascii="Times New Roman" w:hAnsi="Times New Roman"/>
          <w:color w:val="000000" w:themeColor="text1"/>
          <w:sz w:val="24"/>
          <w:szCs w:val="24"/>
        </w:rPr>
        <w:t xml:space="preserve">порядок подготовки и осуществления закупок способами, указанными в </w:t>
      </w:r>
      <w:hyperlink r:id="rId8" w:history="1">
        <w:r w:rsidRPr="009058E3">
          <w:rPr>
            <w:rFonts w:ascii="Times New Roman" w:hAnsi="Times New Roman"/>
            <w:color w:val="000000" w:themeColor="text1"/>
            <w:sz w:val="24"/>
            <w:szCs w:val="24"/>
          </w:rPr>
          <w:t>частях 3</w:t>
        </w:r>
        <w:r w:rsidRPr="009058E3">
          <w:rPr>
            <w:rFonts w:ascii="Times New Roman" w:hAnsi="Times New Roman"/>
            <w:color w:val="000000" w:themeColor="text1"/>
            <w:sz w:val="24"/>
            <w:szCs w:val="24"/>
            <w:vertAlign w:val="superscript"/>
          </w:rPr>
          <w:t>1</w:t>
        </w:r>
      </w:hyperlink>
      <w:r w:rsidRPr="009058E3">
        <w:rPr>
          <w:rFonts w:ascii="Times New Roman" w:hAnsi="Times New Roman"/>
          <w:color w:val="000000" w:themeColor="text1"/>
          <w:sz w:val="24"/>
          <w:szCs w:val="24"/>
        </w:rPr>
        <w:t xml:space="preserve"> и </w:t>
      </w:r>
      <w:hyperlink r:id="rId9" w:history="1">
        <w:r w:rsidRPr="009058E3">
          <w:rPr>
            <w:rFonts w:ascii="Times New Roman" w:hAnsi="Times New Roman"/>
            <w:color w:val="000000" w:themeColor="text1"/>
            <w:sz w:val="24"/>
            <w:szCs w:val="24"/>
          </w:rPr>
          <w:t>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статьи 3</w:t>
        </w:r>
      </w:hyperlink>
      <w:r w:rsidRPr="009058E3">
        <w:rPr>
          <w:rFonts w:ascii="Times New Roman" w:hAnsi="Times New Roman"/>
          <w:color w:val="000000" w:themeColor="text1"/>
          <w:sz w:val="24"/>
          <w:szCs w:val="24"/>
        </w:rPr>
        <w:t xml:space="preserve"> Федерального закона от 18 июля 2011 года № 223-ФЗ «О закупках товаров, работ, услуг отдельными видами юридических лиц» (далее – Федеральный закон № 223-ФЗ), порядок и условия их применения, порядок заключения и исполнения договоров, а также иные связанные с обеспечением закупки положения.</w:t>
      </w:r>
    </w:p>
    <w:p w14:paraId="15D5C14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 При осуществлении закупки заказчик руководствуется Конституцией Российской Федерации, Гражданским кодексом Российской Федерации, Федеральным законом </w:t>
      </w:r>
      <w:r w:rsidRPr="009058E3">
        <w:rPr>
          <w:rFonts w:ascii="Times New Roman" w:eastAsiaTheme="minorHAnsi" w:hAnsi="Times New Roman"/>
          <w:color w:val="000000" w:themeColor="text1"/>
          <w:sz w:val="24"/>
          <w:szCs w:val="24"/>
        </w:rPr>
        <w:br/>
      </w:r>
      <w:r w:rsidRPr="009058E3">
        <w:rPr>
          <w:rFonts w:ascii="Times New Roman" w:hAnsi="Times New Roman"/>
          <w:color w:val="000000" w:themeColor="text1"/>
          <w:sz w:val="24"/>
          <w:szCs w:val="24"/>
        </w:rPr>
        <w:t>№ 223-ФЗ, другими федеральными законами и иными нормативными правовыми актами Российской Федерации, а также настоящим Положением о закупке.</w:t>
      </w:r>
    </w:p>
    <w:p w14:paraId="4463B5F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В случае, если отдельные требования к срокам проведения закупочных процедур, размерам и форме обеспечения заявок на участие в закупках и обеспечения исполнения договоров, к участникам закупок и предоставляемым ими документам, и другие требования к порядку проведения закупок в соответствии с Федеральным законом № 223-ФЗ, указанным в настоящем Положении о закупке, противоречат, установленным законодательством Российской Федерации, то заказчиком применяются нормы законодательства Российской Федерации. </w:t>
      </w:r>
    </w:p>
    <w:p w14:paraId="4048153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286325C4" w14:textId="77777777" w:rsidR="009058E3" w:rsidRDefault="009058E3" w:rsidP="009058E3">
      <w:pPr>
        <w:spacing w:after="0" w:line="240" w:lineRule="auto"/>
        <w:jc w:val="center"/>
        <w:rPr>
          <w:rFonts w:ascii="Times New Roman" w:eastAsiaTheme="minorHAnsi" w:hAnsi="Times New Roman"/>
          <w:sz w:val="24"/>
          <w:szCs w:val="24"/>
        </w:rPr>
      </w:pPr>
      <w:r w:rsidRPr="009058E3">
        <w:rPr>
          <w:rFonts w:ascii="Times New Roman" w:eastAsiaTheme="minorHAnsi" w:hAnsi="Times New Roman"/>
          <w:sz w:val="24"/>
          <w:szCs w:val="24"/>
        </w:rPr>
        <w:t>Термины и определения</w:t>
      </w:r>
    </w:p>
    <w:p w14:paraId="7EACA5EB" w14:textId="77777777" w:rsidR="009A19D0" w:rsidRPr="009058E3" w:rsidRDefault="009A19D0" w:rsidP="009058E3">
      <w:pPr>
        <w:spacing w:after="0" w:line="240" w:lineRule="auto"/>
        <w:jc w:val="center"/>
        <w:rPr>
          <w:rFonts w:ascii="Times New Roman" w:eastAsiaTheme="minorHAnsi" w:hAnsi="Times New Roman"/>
          <w:sz w:val="24"/>
          <w:szCs w:val="24"/>
        </w:rPr>
      </w:pPr>
    </w:p>
    <w:p w14:paraId="406620C8"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Термины и определения, используемые в настоящем Положении о закупке:</w:t>
      </w:r>
    </w:p>
    <w:p w14:paraId="29046E9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аукцион в электронной форме (далее также – аукцион) – форма торгов, при которой победителем,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w:t>
      </w:r>
    </w:p>
    <w:p w14:paraId="2A13CA8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2)</w:t>
      </w:r>
      <w:r w:rsidRPr="009058E3">
        <w:rPr>
          <w:rFonts w:ascii="Times New Roman" w:hAnsi="Times New Roman"/>
          <w:sz w:val="24"/>
          <w:szCs w:val="24"/>
        </w:rPr>
        <w:t> </w:t>
      </w:r>
      <w:r w:rsidRPr="009058E3">
        <w:rPr>
          <w:rFonts w:ascii="Times New Roman" w:hAnsi="Times New Roman"/>
          <w:sz w:val="24"/>
          <w:szCs w:val="24"/>
        </w:rPr>
        <w:t xml:space="preserve">единая информационная система в сфере закупок (далее - единая информационная система) - совокупность информации и документов, указанных в части 3 статьи 4 Федерального закона от 5 апреля 2013 года № 44-ФЗ «О контрактной системе в сфере закупок </w:t>
      </w:r>
      <w:r w:rsidRPr="009058E3">
        <w:rPr>
          <w:rFonts w:ascii="Times New Roman" w:hAnsi="Times New Roman"/>
          <w:sz w:val="24"/>
          <w:szCs w:val="24"/>
        </w:rPr>
        <w:lastRenderedPageBreak/>
        <w:t>товаров, работ, услуг для обеспечения государственных и муниципальных нужд» (далее – Федеральный закон № 44-</w:t>
      </w:r>
      <w:r w:rsidRPr="009058E3">
        <w:rPr>
          <w:rFonts w:ascii="Times New Roman" w:hAnsi="Times New Roman"/>
          <w:caps/>
          <w:sz w:val="24"/>
          <w:szCs w:val="24"/>
        </w:rPr>
        <w:t xml:space="preserve">ФЗ) </w:t>
      </w:r>
      <w:r w:rsidRPr="009058E3">
        <w:rPr>
          <w:rFonts w:ascii="Times New Roman" w:hAnsi="Times New Roman"/>
          <w:sz w:val="24"/>
          <w:szCs w:val="24"/>
        </w:rPr>
        <w:t>и содержащихся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544DB34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3)</w:t>
      </w:r>
      <w:r w:rsidRPr="009058E3">
        <w:rPr>
          <w:rFonts w:ascii="Times New Roman" w:hAnsi="Times New Roman"/>
          <w:sz w:val="24"/>
          <w:szCs w:val="24"/>
        </w:rPr>
        <w:t> </w:t>
      </w:r>
      <w:r w:rsidRPr="009058E3">
        <w:rPr>
          <w:rFonts w:ascii="Times New Roman" w:hAnsi="Times New Roman"/>
          <w:sz w:val="24"/>
          <w:szCs w:val="24"/>
        </w:rPr>
        <w:t>заказчик - юридическое лицо, в интересах и за счет средств которого осуществляется закупка;</w:t>
      </w:r>
    </w:p>
    <w:p w14:paraId="43E3658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закупка - совокупность действий, осуществляемых заказчиком и (или) уполномоченным учреждением в порядке, установленном настоящим Положением о закупке, в целях удовлетворения потребностей заказчика в товарах, работах, услугах;</w:t>
      </w:r>
    </w:p>
    <w:p w14:paraId="05BB223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закрытая конкурентная закупка - закупка в форме закрытого конкурса, закрытого аукциона, закрытого запроса котировок, закрытого запроса предложений, в которой могут принять участие специально приглашенные заказчиком лица, или закупка, информация о которой (извещение, документация о закупке, проект договора) не размещается в единой информационной системе;</w:t>
      </w:r>
    </w:p>
    <w:p w14:paraId="771BA17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запрос котировок в электронной форме (далее также – 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7A0D5E9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 xml:space="preserve">запрос предложений в электронной форме (далее также – запрос предложений) </w:t>
      </w:r>
      <w:r w:rsidRPr="009058E3">
        <w:rPr>
          <w:rFonts w:ascii="Times New Roman" w:hAnsi="Times New Roman"/>
          <w:color w:val="000000" w:themeColor="text1"/>
          <w:sz w:val="24"/>
          <w:szCs w:val="24"/>
        </w:rPr>
        <w:br/>
        <w:t>–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6DF3A2E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 xml:space="preserve">комиссия по осуществлению конкуренткой закупки (далее – комиссия) – комиссия, формируемая и утверждаемая заказчиком в целях подведения итогов конкурентной закупки, а также подведения итогов отдельных этапов конкурентной закупки; </w:t>
      </w:r>
    </w:p>
    <w:p w14:paraId="36BD20C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 xml:space="preserve">конкурентная закупка в электронной форме – </w:t>
      </w:r>
      <w:proofErr w:type="gramStart"/>
      <w:r w:rsidRPr="009058E3">
        <w:rPr>
          <w:rFonts w:ascii="Times New Roman" w:hAnsi="Times New Roman"/>
          <w:color w:val="000000" w:themeColor="text1"/>
          <w:sz w:val="24"/>
          <w:szCs w:val="24"/>
        </w:rPr>
        <w:t>закупка</w:t>
      </w:r>
      <w:proofErr w:type="gramEnd"/>
      <w:r w:rsidRPr="009058E3">
        <w:rPr>
          <w:rFonts w:ascii="Times New Roman" w:hAnsi="Times New Roman"/>
          <w:color w:val="000000" w:themeColor="text1"/>
          <w:sz w:val="24"/>
          <w:szCs w:val="24"/>
        </w:rPr>
        <w:t xml:space="preserve"> осуществляемая заказчиком способами, указанными в подпунктах 1 - 4 пункта 11 настоящего Положения о закупке;</w:t>
      </w:r>
    </w:p>
    <w:p w14:paraId="109E65CE" w14:textId="77777777" w:rsidR="009058E3" w:rsidRPr="009058E3" w:rsidRDefault="009058E3" w:rsidP="009058E3">
      <w:pPr>
        <w:spacing w:after="0" w:line="240" w:lineRule="auto"/>
        <w:ind w:firstLine="708"/>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конкурентная закупка в электронной форме, участниками которой могут быть только субъекты малого и среднего предпринимательства (далее – конкурентная закупка с участием СМСП) – закупка осуществляемая заказчиками</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способами, указанными в подпунктах 1 - 4 пункта 11 настоящего Положения о закупке, в извещении и (или) документации о которой указывается, что участниками могут быть только СМСП;</w:t>
      </w:r>
    </w:p>
    <w:p w14:paraId="27B4539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конкурс в электронной форме (далее также – 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4BF6E9A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12)</w:t>
      </w:r>
      <w:r w:rsidRPr="009058E3">
        <w:rPr>
          <w:rFonts w:ascii="Times New Roman" w:hAnsi="Times New Roman"/>
          <w:sz w:val="24"/>
          <w:szCs w:val="24"/>
        </w:rPr>
        <w:t> </w:t>
      </w:r>
      <w:r w:rsidRPr="009058E3">
        <w:rPr>
          <w:rFonts w:ascii="Times New Roman" w:hAnsi="Times New Roman"/>
          <w:sz w:val="24"/>
          <w:szCs w:val="24"/>
        </w:rPr>
        <w:t>начальная (максимальная) цена договора, цена договора, заключаемого с единственным поставщиком (исполнителем, подрядчиком) (далее – НМЦД) - выражение, используемое для определения стоимости товаров, работ или услуг, закупаемых в соответствии с Федеральным законом № 223-ФЗ;</w:t>
      </w:r>
    </w:p>
    <w:p w14:paraId="5A6F38F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13)</w:t>
      </w:r>
      <w:r w:rsidRPr="009058E3">
        <w:rPr>
          <w:rFonts w:ascii="Times New Roman" w:hAnsi="Times New Roman"/>
          <w:sz w:val="24"/>
          <w:szCs w:val="24"/>
        </w:rPr>
        <w:t> </w:t>
      </w:r>
      <w:r w:rsidRPr="009058E3">
        <w:rPr>
          <w:rFonts w:ascii="Times New Roman" w:hAnsi="Times New Roman"/>
          <w:sz w:val="24"/>
          <w:szCs w:val="24"/>
        </w:rPr>
        <w:t>неконкурентная закупка в электронной форме участниками которой являются только СМСП (далее – неконкурентная закупка в электронной форме у СМСП) - неконкурентная закупка в электронной форме, предусмотренная пунктом 20</w:t>
      </w:r>
      <w:r w:rsidRPr="009058E3">
        <w:rPr>
          <w:rFonts w:ascii="Times New Roman" w:hAnsi="Times New Roman"/>
          <w:sz w:val="24"/>
          <w:szCs w:val="24"/>
          <w:vertAlign w:val="superscript"/>
        </w:rPr>
        <w:t>1</w:t>
      </w:r>
      <w:r w:rsidRPr="009058E3">
        <w:rPr>
          <w:rFonts w:ascii="Times New Roman" w:hAnsi="Times New Roman"/>
          <w:sz w:val="24"/>
          <w:szCs w:val="24"/>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(далее – Положение об особенностях участия СМСП в закупках), утвержденного постановлением Правительства Российской Федерации от 11.12.2014  № 1352 </w:t>
      </w:r>
      <w:r w:rsidRPr="009058E3">
        <w:rPr>
          <w:rFonts w:ascii="Times New Roman" w:hAnsi="Times New Roman"/>
          <w:sz w:val="24"/>
          <w:szCs w:val="24"/>
        </w:rPr>
        <w:lastRenderedPageBreak/>
        <w:t>«Об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w:t>
      </w:r>
    </w:p>
    <w:p w14:paraId="77E9082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14)</w:t>
      </w:r>
      <w:r w:rsidRPr="009058E3">
        <w:rPr>
          <w:rFonts w:ascii="Times New Roman" w:hAnsi="Times New Roman"/>
          <w:sz w:val="24"/>
          <w:szCs w:val="24"/>
        </w:rPr>
        <w:t> </w:t>
      </w:r>
      <w:r w:rsidRPr="009058E3">
        <w:rPr>
          <w:rFonts w:ascii="Times New Roman" w:hAnsi="Times New Roman"/>
          <w:sz w:val="24"/>
          <w:szCs w:val="24"/>
        </w:rPr>
        <w:t>перечень товаров, работ, услуг, закупки которых осуществляются у субъектов малого и среднего предпринимательства (далее – Перечень ТРУ) – утвержденный заказчиком перечень товаров, работ, услуг для осуществления закупок в соответствии с подпунктом «б»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и соответствующий требованиям пункта 9 указанного Положения;</w:t>
      </w:r>
    </w:p>
    <w:p w14:paraId="41EB021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15)</w:t>
      </w:r>
      <w:r w:rsidRPr="009058E3">
        <w:rPr>
          <w:rFonts w:ascii="Times New Roman" w:hAnsi="Times New Roman"/>
          <w:sz w:val="24"/>
          <w:szCs w:val="24"/>
        </w:rPr>
        <w:t> </w:t>
      </w:r>
      <w:r w:rsidRPr="009058E3">
        <w:rPr>
          <w:rFonts w:ascii="Times New Roman" w:hAnsi="Times New Roman"/>
          <w:sz w:val="24"/>
          <w:szCs w:val="24"/>
        </w:rPr>
        <w:t>специальный счет, открытый участником закупки в банке, включенном в перечень банков, определенных Правительством Российской Федерации в соответствии с Федеральным законом № 44-ФЗ (далее – специальный счет) – счет для размещения денежных средств, предназначенных для обеспечения заявки на участие в конкурентной закупки с участием СМСП;</w:t>
      </w:r>
    </w:p>
    <w:p w14:paraId="6FBBBCC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16)</w:t>
      </w:r>
      <w:r w:rsidRPr="009058E3">
        <w:rPr>
          <w:rFonts w:ascii="Times New Roman" w:hAnsi="Times New Roman"/>
          <w:sz w:val="24"/>
          <w:szCs w:val="24"/>
        </w:rPr>
        <w:t> </w:t>
      </w:r>
      <w:r w:rsidRPr="009058E3">
        <w:rPr>
          <w:rFonts w:ascii="Times New Roman" w:hAnsi="Times New Roman"/>
          <w:sz w:val="24"/>
          <w:szCs w:val="24"/>
        </w:rPr>
        <w:t>стоимостной объем оплаты договоров в предыдущем году – сумма стоимости всех договоров, заключенных и оплаченных заказчиком по результатам закупок в соответствии с Федеральным законом № 223-ФЗ в прошедшем году и отраженная в первой строке первого раздела годового отчета, утвержденного Постановлением № 1352;</w:t>
      </w:r>
    </w:p>
    <w:p w14:paraId="10457C9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17)</w:t>
      </w:r>
      <w:r w:rsidRPr="009058E3">
        <w:rPr>
          <w:rFonts w:ascii="Times New Roman" w:hAnsi="Times New Roman"/>
          <w:sz w:val="24"/>
          <w:szCs w:val="24"/>
        </w:rPr>
        <w:t> </w:t>
      </w:r>
      <w:r w:rsidRPr="009058E3">
        <w:rPr>
          <w:rFonts w:ascii="Times New Roman" w:hAnsi="Times New Roman"/>
          <w:sz w:val="24"/>
          <w:szCs w:val="24"/>
        </w:rPr>
        <w:t>субъекты малого и среднего предпринимательства (далее – СМСП) - хозяйствующие субъекты (юридические лица и индивидуальные предприниматели), отнесенные в соответствии с условиями, установленными Федеральным законом</w:t>
      </w:r>
      <w:r w:rsidRPr="009058E3">
        <w:rPr>
          <w:rFonts w:ascii="Times New Roman" w:eastAsiaTheme="minorHAnsi" w:hAnsi="Times New Roman"/>
          <w:sz w:val="24"/>
          <w:szCs w:val="24"/>
        </w:rPr>
        <w:t xml:space="preserve"> </w:t>
      </w:r>
      <w:r w:rsidRPr="009058E3">
        <w:rPr>
          <w:rFonts w:ascii="Times New Roman" w:hAnsi="Times New Roman"/>
          <w:sz w:val="24"/>
          <w:szCs w:val="24"/>
        </w:rPr>
        <w:t>от 24 июля 2007 года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14:paraId="54C8F76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18)</w:t>
      </w:r>
      <w:r w:rsidRPr="009058E3">
        <w:rPr>
          <w:rFonts w:ascii="Times New Roman" w:hAnsi="Times New Roman"/>
          <w:sz w:val="24"/>
          <w:szCs w:val="24"/>
        </w:rPr>
        <w:t> </w:t>
      </w:r>
      <w:r w:rsidRPr="009058E3">
        <w:rPr>
          <w:rFonts w:ascii="Times New Roman" w:hAnsi="Times New Roman"/>
          <w:sz w:val="24"/>
          <w:szCs w:val="24"/>
        </w:rPr>
        <w:t xml:space="preserve">усиленная квалифицированная электронная подпись (далее -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Усиленная квалифицированная электронная подпись используется для определения лица, подписывающего </w:t>
      </w:r>
      <w:proofErr w:type="gramStart"/>
      <w:r w:rsidRPr="009058E3">
        <w:rPr>
          <w:rFonts w:ascii="Times New Roman" w:hAnsi="Times New Roman"/>
          <w:sz w:val="24"/>
          <w:szCs w:val="24"/>
        </w:rPr>
        <w:t>информацию</w:t>
      </w:r>
      <w:proofErr w:type="gramEnd"/>
      <w:r w:rsidRPr="009058E3">
        <w:rPr>
          <w:rFonts w:ascii="Times New Roman" w:hAnsi="Times New Roman"/>
          <w:sz w:val="24"/>
          <w:szCs w:val="24"/>
        </w:rPr>
        <w:t xml:space="preserve"> и соответствует требованиям Федерального закона от 6 апреля 2011 года № 63-ФЗ «Об электронной подписи».</w:t>
      </w:r>
    </w:p>
    <w:p w14:paraId="3CC9239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Термины и определения, используемые в настоящем Положении о закупке, применяются в значениях, установленных Федеральным законом № 223-ФЗ.</w:t>
      </w:r>
    </w:p>
    <w:p w14:paraId="0B67D9B0" w14:textId="77777777" w:rsidR="009058E3" w:rsidRPr="009058E3" w:rsidRDefault="009058E3" w:rsidP="009058E3">
      <w:pPr>
        <w:spacing w:after="0" w:line="240" w:lineRule="auto"/>
        <w:rPr>
          <w:rFonts w:ascii="Times New Roman" w:hAnsi="Times New Roman"/>
          <w:color w:val="000000" w:themeColor="text1"/>
          <w:sz w:val="24"/>
          <w:szCs w:val="24"/>
        </w:rPr>
      </w:pPr>
    </w:p>
    <w:p w14:paraId="2A16E964" w14:textId="77777777" w:rsidR="009058E3" w:rsidRPr="009058E3" w:rsidRDefault="009058E3" w:rsidP="009058E3">
      <w:pPr>
        <w:widowControl w:val="0"/>
        <w:autoSpaceDE w:val="0"/>
        <w:autoSpaceDN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Планирование закупки</w:t>
      </w:r>
    </w:p>
    <w:p w14:paraId="4C045A7F" w14:textId="77777777" w:rsidR="009058E3" w:rsidRPr="009058E3" w:rsidRDefault="009058E3" w:rsidP="009058E3">
      <w:pPr>
        <w:widowControl w:val="0"/>
        <w:tabs>
          <w:tab w:val="left" w:pos="7695"/>
        </w:tabs>
        <w:autoSpaceDE w:val="0"/>
        <w:autoSpaceDN w:val="0"/>
        <w:spacing w:after="0" w:line="240" w:lineRule="auto"/>
        <w:ind w:firstLine="709"/>
        <w:jc w:val="center"/>
        <w:rPr>
          <w:rFonts w:ascii="Times New Roman" w:hAnsi="Times New Roman"/>
          <w:color w:val="000000" w:themeColor="text1"/>
          <w:sz w:val="24"/>
          <w:szCs w:val="24"/>
        </w:rPr>
      </w:pPr>
    </w:p>
    <w:p w14:paraId="5E10AAA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6. Формирование плана закупки, а также его размещение в единой информационной системе осуществляется заказчиком в соответствии с требованиями, установленными Правительством Российской Федерации на основании части 2 статьи 4 Федерального закона № 223-ФЗ.</w:t>
      </w:r>
    </w:p>
    <w:p w14:paraId="4070A84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7. План закупки утверждается и размещается заказчиком в единой информационной системе на срок не менее чем один год.</w:t>
      </w:r>
    </w:p>
    <w:p w14:paraId="3CF5A30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8. План закупки инновационной продукции, высокотехнологичной продукции, лекарственных средств утверждается и размещается заказчиком в единой информационной системе на период от пяти до семи лет.</w:t>
      </w:r>
    </w:p>
    <w:p w14:paraId="367C5CE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Корректировка плана закупки осуществляется в следующих случаях:</w:t>
      </w:r>
      <w:r w:rsidRPr="009058E3">
        <w:rPr>
          <w:rFonts w:ascii="Times New Roman" w:hAnsi="Times New Roman"/>
          <w:color w:val="000000" w:themeColor="text1"/>
          <w:sz w:val="24"/>
          <w:szCs w:val="24"/>
          <w:vertAlign w:val="superscript"/>
        </w:rPr>
        <w:footnoteReference w:id="2"/>
      </w:r>
    </w:p>
    <w:p w14:paraId="5C059C9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изменения потребности в товарах, работах, услугах, сроков их приобретения, способа осуществления закупки и срока исполнения договора;</w:t>
      </w:r>
    </w:p>
    <w:p w14:paraId="5E55BC1A" w14:textId="77777777" w:rsid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w:t>
      </w:r>
      <w:r w:rsidRPr="009058E3">
        <w:rPr>
          <w:rFonts w:ascii="Times New Roman" w:hAnsi="Times New Roman"/>
          <w:color w:val="000000" w:themeColor="text1"/>
          <w:sz w:val="24"/>
          <w:szCs w:val="24"/>
        </w:rPr>
        <w:lastRenderedPageBreak/>
        <w:t>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1A1E0A76" w14:textId="77777777" w:rsidR="00575C6D" w:rsidRPr="009058E3" w:rsidRDefault="00575C6D"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0D84229E"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Способы закупок</w:t>
      </w:r>
    </w:p>
    <w:p w14:paraId="2130C16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667809C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Настоящим Положением о закупке предусматриваются конкурентные и неконкурентные закупки.</w:t>
      </w:r>
    </w:p>
    <w:p w14:paraId="261CA33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 Конкурентные закупки осуществляются следующими способами:</w:t>
      </w:r>
    </w:p>
    <w:p w14:paraId="33AF239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конкурс (</w:t>
      </w:r>
      <w:r w:rsidRPr="009058E3">
        <w:rPr>
          <w:rFonts w:ascii="Times New Roman" w:hAnsi="Times New Roman"/>
          <w:sz w:val="24"/>
          <w:szCs w:val="24"/>
        </w:rPr>
        <w:t>конкурс в электронной форме</w:t>
      </w:r>
      <w:r w:rsidRPr="009058E3">
        <w:rPr>
          <w:rFonts w:ascii="Times New Roman" w:hAnsi="Times New Roman"/>
          <w:color w:val="000000" w:themeColor="text1"/>
          <w:sz w:val="24"/>
          <w:szCs w:val="24"/>
        </w:rPr>
        <w:t>, закрытый конкурс);</w:t>
      </w:r>
    </w:p>
    <w:p w14:paraId="60F630A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 аукцион </w:t>
      </w:r>
      <w:r w:rsidRPr="009058E3">
        <w:rPr>
          <w:rFonts w:ascii="Times New Roman" w:hAnsi="Times New Roman"/>
          <w:sz w:val="24"/>
          <w:szCs w:val="24"/>
        </w:rPr>
        <w:t>(аукцион в электронной форме</w:t>
      </w:r>
      <w:r w:rsidRPr="009058E3">
        <w:rPr>
          <w:rFonts w:ascii="Times New Roman" w:hAnsi="Times New Roman"/>
          <w:color w:val="000000" w:themeColor="text1"/>
          <w:sz w:val="24"/>
          <w:szCs w:val="24"/>
        </w:rPr>
        <w:t>, закрытый аукцион);</w:t>
      </w:r>
    </w:p>
    <w:p w14:paraId="5FB6333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запрос котировок (запрос котировок </w:t>
      </w:r>
      <w:r w:rsidRPr="009058E3">
        <w:rPr>
          <w:rFonts w:ascii="Times New Roman" w:hAnsi="Times New Roman"/>
          <w:sz w:val="24"/>
          <w:szCs w:val="24"/>
        </w:rPr>
        <w:t>в электронной форме</w:t>
      </w:r>
      <w:r w:rsidRPr="009058E3">
        <w:rPr>
          <w:rFonts w:ascii="Times New Roman" w:hAnsi="Times New Roman"/>
          <w:color w:val="000000" w:themeColor="text1"/>
          <w:sz w:val="24"/>
          <w:szCs w:val="24"/>
        </w:rPr>
        <w:t>, закрытый запрос котировок);</w:t>
      </w:r>
    </w:p>
    <w:p w14:paraId="6BD8958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4) запрос предложений (запрос </w:t>
      </w:r>
      <w:r w:rsidRPr="009058E3">
        <w:rPr>
          <w:rFonts w:ascii="Times New Roman" w:hAnsi="Times New Roman"/>
          <w:sz w:val="24"/>
          <w:szCs w:val="24"/>
        </w:rPr>
        <w:t>предложений в электронной форме</w:t>
      </w:r>
      <w:r w:rsidRPr="009058E3">
        <w:rPr>
          <w:rFonts w:ascii="Times New Roman" w:hAnsi="Times New Roman"/>
          <w:color w:val="000000" w:themeColor="text1"/>
          <w:sz w:val="24"/>
          <w:szCs w:val="24"/>
        </w:rPr>
        <w:t>, закрытый запрос предложений).</w:t>
      </w:r>
    </w:p>
    <w:p w14:paraId="6EEE661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 Неконкурентные закупки осуществляются следующими способами:</w:t>
      </w:r>
      <w:r w:rsidRPr="009058E3">
        <w:rPr>
          <w:rFonts w:ascii="Times New Roman" w:hAnsi="Times New Roman"/>
          <w:color w:val="000000" w:themeColor="text1"/>
          <w:sz w:val="24"/>
          <w:szCs w:val="24"/>
          <w:vertAlign w:val="superscript"/>
        </w:rPr>
        <w:t xml:space="preserve"> </w:t>
      </w:r>
    </w:p>
    <w:p w14:paraId="4ACF63C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 закупка у единственного поставщика (исполнителя, подрядчика); </w:t>
      </w:r>
    </w:p>
    <w:p w14:paraId="1133F15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закупка у единственного поставщика (исполнителя, подрядчика) в электронной форме.</w:t>
      </w:r>
      <w:r w:rsidRPr="009058E3">
        <w:rPr>
          <w:rFonts w:ascii="Times New Roman" w:hAnsi="Times New Roman"/>
          <w:color w:val="000000" w:themeColor="text1"/>
          <w:sz w:val="24"/>
          <w:szCs w:val="24"/>
          <w:vertAlign w:val="superscript"/>
        </w:rPr>
        <w:t xml:space="preserve"> </w:t>
      </w:r>
      <w:r w:rsidRPr="009058E3">
        <w:rPr>
          <w:rFonts w:ascii="Times New Roman" w:hAnsi="Times New Roman"/>
          <w:color w:val="000000" w:themeColor="text1"/>
          <w:sz w:val="24"/>
          <w:szCs w:val="24"/>
          <w:vertAlign w:val="superscript"/>
        </w:rPr>
        <w:footnoteReference w:id="3"/>
      </w:r>
    </w:p>
    <w:p w14:paraId="10BF1A03"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0E55926D"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Закрытые конкурентные закупки</w:t>
      </w:r>
      <w:r w:rsidRPr="009058E3">
        <w:rPr>
          <w:rFonts w:ascii="Times New Roman" w:hAnsi="Times New Roman"/>
          <w:color w:val="000000" w:themeColor="text1"/>
          <w:sz w:val="24"/>
          <w:szCs w:val="24"/>
          <w:vertAlign w:val="superscript"/>
        </w:rPr>
        <w:footnoteReference w:id="4"/>
      </w:r>
    </w:p>
    <w:p w14:paraId="03DF0EF5"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1F4D78B0" w14:textId="77777777"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sz w:val="24"/>
          <w:szCs w:val="24"/>
        </w:rPr>
      </w:pPr>
      <w:r w:rsidRPr="009058E3">
        <w:rPr>
          <w:rFonts w:ascii="Times New Roman" w:hAnsi="Times New Roman"/>
          <w:color w:val="000000" w:themeColor="text1"/>
          <w:sz w:val="24"/>
          <w:szCs w:val="24"/>
        </w:rPr>
        <w:t>13. Закрытая конкурентная закупка проводится в случаях, определенных частью 1 статьи 3</w:t>
      </w:r>
      <w:r w:rsidRPr="009058E3">
        <w:rPr>
          <w:rFonts w:ascii="Times New Roman" w:hAnsi="Times New Roman"/>
          <w:color w:val="000000" w:themeColor="text1"/>
          <w:sz w:val="24"/>
          <w:szCs w:val="24"/>
          <w:vertAlign w:val="superscript"/>
        </w:rPr>
        <w:t>5</w:t>
      </w:r>
      <w:r w:rsidRPr="009058E3">
        <w:rPr>
          <w:rFonts w:ascii="Times New Roman" w:hAnsi="Times New Roman"/>
          <w:color w:val="000000" w:themeColor="text1"/>
          <w:sz w:val="24"/>
          <w:szCs w:val="24"/>
        </w:rPr>
        <w:t xml:space="preserve"> Федерального закона № 223-ФЗ.</w:t>
      </w:r>
      <w:r w:rsidRPr="009058E3">
        <w:rPr>
          <w:rFonts w:ascii="Times New Roman" w:eastAsiaTheme="minorHAnsi" w:hAnsi="Times New Roman"/>
          <w:sz w:val="24"/>
          <w:szCs w:val="24"/>
        </w:rPr>
        <w:t xml:space="preserve"> </w:t>
      </w:r>
    </w:p>
    <w:p w14:paraId="7A1BCDC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Закрытая конкурентная закупка осуществляется в порядке, установленном настоящим Положением о закупке для открытых конкурентных закупок, с учетом особенностей, предусмотренных настоящим разделом.</w:t>
      </w:r>
    </w:p>
    <w:p w14:paraId="17B337D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 При проведении закрытой конкурентной закупки заказчик руководствуется правилами проведения такой закупки, установленными настоящим Положением о закупке, с учетом особенностей, предусмотренном настоящим разделом.</w:t>
      </w:r>
    </w:p>
    <w:p w14:paraId="517140F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15.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а также информация о заключении и об исполнении договоров, заключенных по результатам осуществления таких закупок, не подлежит размещению в единой информационной системе.</w:t>
      </w:r>
    </w:p>
    <w:p w14:paraId="00D7119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 Информация о закупках, проводимых в случаях, определенных Правительством Российской Федерации в соответствии с частью 16 статьи 4</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14:paraId="55CB767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17. В сроки, установленные Федеральным законом № 223-ФЗ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w:t>
      </w:r>
      <w:r w:rsidRPr="009058E3">
        <w:rPr>
          <w:rFonts w:ascii="Times New Roman" w:hAnsi="Times New Roman"/>
          <w:color w:val="000000" w:themeColor="text1"/>
          <w:sz w:val="24"/>
          <w:szCs w:val="24"/>
        </w:rPr>
        <w:lastRenderedPageBreak/>
        <w:t>которые способны осуществить поставки товаров, выполнение работ, оказание услуг, являющихся предметом закрытой конкурентной закупки.</w:t>
      </w:r>
    </w:p>
    <w:p w14:paraId="798DC46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18.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письменной форме, в сроки, установленные Положением о закупке для размещения таких документов в единой информационной системе, а именно:</w:t>
      </w:r>
    </w:p>
    <w:p w14:paraId="4EB44F5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изменения извещения о проведении закрытой конкурентной закупки и (или) документации – не позднее чем в течение трех дней с даты принятия решения о внесении таких изменений;</w:t>
      </w:r>
    </w:p>
    <w:p w14:paraId="76540E1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разъяснения извещения о проведении закрытой конкурентной закупки и (или) документации – в течение трех дней со дня поступления запроса о даче разъяснений;</w:t>
      </w:r>
    </w:p>
    <w:p w14:paraId="11ACD07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решение об отмене закрытой конкурентной закупки – в день принятия решения об отмене закрытой конкурентной закупки;</w:t>
      </w:r>
    </w:p>
    <w:p w14:paraId="2DC6058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протоколы вскрытия конвертов с заявками на участие в закрытой конкурентной закупке, рассмотрения, оценки и сопоставления таких заявок – не позднее чем через три дня со дня подписания протоколов.</w:t>
      </w:r>
    </w:p>
    <w:p w14:paraId="20CECA8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 При проведении закрытой конкурентной закупки во время заседаний комиссии не допускается проведение аудиозаписи, фото- и видеосъемки.</w:t>
      </w:r>
    </w:p>
    <w:p w14:paraId="383CAFF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0B37EB3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21. Комиссия не вправе принимать к рассмотрению и оценке заявки на участие в закрытой конкурентной закупке от участников, которых заказчик не приглашал к участию в такой закупке.</w:t>
      </w:r>
    </w:p>
    <w:p w14:paraId="7B47EF0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22.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 определяются Правительством Российской Федерации.</w:t>
      </w:r>
    </w:p>
    <w:p w14:paraId="11A8D88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23. Договор по результатам проведения закрытой конкурентной закупки заключается в соответствии со сроками, предусмотренными частью 15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14:paraId="15875A88" w14:textId="77777777" w:rsidR="00D34411" w:rsidRDefault="00D34411"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04A8E2AF"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Совместные закупки</w:t>
      </w:r>
    </w:p>
    <w:p w14:paraId="5E0D0DCB"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35D703C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24. Настоящим Положением о закупке предусмотрено проведение совместных закупок двумя и более заказчиками при осуществлении закупок одних и тех же товаров, работ, услуг способами, указанными в пункте 11 настоящего Положения </w:t>
      </w:r>
      <w:r w:rsidRPr="009058E3">
        <w:rPr>
          <w:rFonts w:ascii="Times New Roman" w:hAnsi="Times New Roman"/>
          <w:color w:val="000000" w:themeColor="text1"/>
          <w:sz w:val="24"/>
          <w:szCs w:val="24"/>
        </w:rPr>
        <w:br/>
        <w:t>о закупке.</w:t>
      </w:r>
    </w:p>
    <w:p w14:paraId="14B7E93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При проведении совместной закупки заказчики руководствуется правилами проведения такой закупки, установленными настоящим Положением о закупке, с учетом особенностей, предусмотренном настоящим разделом.</w:t>
      </w:r>
    </w:p>
    <w:p w14:paraId="6E7BB91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25. Для проведения совместной закупки заказчики заключают соглашение, в котором определяется организатор закупки, права, обязанности и ответственность организатора закупки и других заказчиков, порядок проведения такой закупки. </w:t>
      </w:r>
    </w:p>
    <w:p w14:paraId="1B79028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26. Информация о совместной закупке отражается в плане закупок каждого заказчика с указанием организатора закупки. </w:t>
      </w:r>
    </w:p>
    <w:p w14:paraId="0C628DB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 Выбор способа проведения совместной закупки осуществляется заказчиками при заключении соглашения о проведении совместной закупки, при этом при определении способа закупки учитывается предмет закупки.</w:t>
      </w:r>
    </w:p>
    <w:p w14:paraId="3BE2B64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 Договор с победителем или победителями совместной закупки, если на стороне победителя выступало несколько юридических лиц, заключается каждой стороной соглашения в порядке, предусмотренном настоящим Положением о закупке.</w:t>
      </w:r>
    </w:p>
    <w:p w14:paraId="0377F97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2CA9459C"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Централизованные закупки</w:t>
      </w:r>
    </w:p>
    <w:p w14:paraId="74E0382D"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58D813A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 Настоящим Положением о закупке предусмотрена возможность проведения централизованных закупок способами, указанными в пункте 11 настоящего Положения о закупке.</w:t>
      </w:r>
    </w:p>
    <w:p w14:paraId="7475D5EF"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679D38D8"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Электронный документооборот при подготовке и осуществлении закупочной деятельности</w:t>
      </w:r>
    </w:p>
    <w:p w14:paraId="159A9C99"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6776632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 Подготовка и осуществление закупочной деятельности осуществляется посредством корпоративной информационной системы, соответствующей требованиям, установленным частью 23 статьи 4 Федерального закона № 223-ФЗ.</w:t>
      </w:r>
    </w:p>
    <w:p w14:paraId="43C703F8"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 Конкурентная закупка в электронной форме осуществляется в соответствии со статьей 3</w:t>
      </w:r>
      <w:r w:rsidRPr="009058E3">
        <w:rPr>
          <w:rFonts w:ascii="Times New Roman" w:hAnsi="Times New Roman"/>
          <w:color w:val="000000" w:themeColor="text1"/>
          <w:sz w:val="24"/>
          <w:szCs w:val="24"/>
          <w:vertAlign w:val="superscript"/>
        </w:rPr>
        <w:t>3</w:t>
      </w:r>
      <w:r w:rsidRPr="009058E3">
        <w:rPr>
          <w:rFonts w:ascii="Times New Roman" w:hAnsi="Times New Roman"/>
          <w:color w:val="000000" w:themeColor="text1"/>
          <w:sz w:val="24"/>
          <w:szCs w:val="24"/>
        </w:rPr>
        <w:t xml:space="preserve"> Федерального закона № 223-ФЗ, настоящим Положением о закупке и регламентом электронной площадки.</w:t>
      </w:r>
    </w:p>
    <w:p w14:paraId="44F02666" w14:textId="77777777" w:rsidR="009058E3" w:rsidRPr="009058E3" w:rsidRDefault="009058E3" w:rsidP="009058E3">
      <w:pPr>
        <w:autoSpaceDE w:val="0"/>
        <w:autoSpaceDN w:val="0"/>
        <w:adjustRightInd w:val="0"/>
        <w:spacing w:after="0" w:line="240" w:lineRule="auto"/>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ab/>
        <w:t>32. Особенности документооборота при осуществлении закрытых конкурентных закупок в электронной форме определяет Правительство Российской Федерации в соответствии с частью 4 статьи 3</w:t>
      </w:r>
      <w:r w:rsidRPr="009058E3">
        <w:rPr>
          <w:rFonts w:ascii="Times New Roman" w:hAnsi="Times New Roman"/>
          <w:color w:val="000000" w:themeColor="text1"/>
          <w:sz w:val="24"/>
          <w:szCs w:val="24"/>
          <w:vertAlign w:val="superscript"/>
        </w:rPr>
        <w:t>5</w:t>
      </w:r>
      <w:r w:rsidRPr="009058E3">
        <w:rPr>
          <w:rFonts w:ascii="Times New Roman" w:hAnsi="Times New Roman"/>
          <w:color w:val="000000" w:themeColor="text1"/>
          <w:sz w:val="24"/>
          <w:szCs w:val="24"/>
        </w:rPr>
        <w:t xml:space="preserve"> Федерального закона № 223-ФЗ.</w:t>
      </w:r>
    </w:p>
    <w:p w14:paraId="4BFDE0B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33. Неконкурентная закупка, указанная в подпункте 2 пункта 12 настоящего Положения о закупке, осуществляется в соответствии с настоящим Положением о закупке и регламентом электронной площадки.</w:t>
      </w:r>
      <w:r w:rsidRPr="009058E3">
        <w:rPr>
          <w:rFonts w:ascii="Times New Roman" w:hAnsi="Times New Roman"/>
          <w:color w:val="000000" w:themeColor="text1"/>
          <w:sz w:val="24"/>
          <w:szCs w:val="24"/>
          <w:vertAlign w:val="superscript"/>
        </w:rPr>
        <w:footnoteReference w:id="5"/>
      </w:r>
    </w:p>
    <w:p w14:paraId="65A26EC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p>
    <w:p w14:paraId="2381694B"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Требования к участникам закупки</w:t>
      </w:r>
    </w:p>
    <w:p w14:paraId="36B12C47"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bCs/>
          <w:color w:val="000000" w:themeColor="text1"/>
          <w:sz w:val="24"/>
          <w:szCs w:val="24"/>
        </w:rPr>
      </w:pPr>
    </w:p>
    <w:p w14:paraId="45FC64F4" w14:textId="77777777" w:rsidR="009058E3" w:rsidRPr="009058E3" w:rsidRDefault="009058E3" w:rsidP="009058E3">
      <w:pPr>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34. При осуществлении конкурентной закупки в документации о закупке, извещении о проведении запроса котировок, при осуществлении закупки у единственного поставщика (исполнителя, подрядчика) заказчиком устанавливаются следующие требования к участникам закупки:</w:t>
      </w:r>
      <w:r w:rsidRPr="009058E3">
        <w:rPr>
          <w:rFonts w:ascii="Times New Roman" w:hAnsi="Times New Roman"/>
          <w:color w:val="000000" w:themeColor="text1"/>
          <w:sz w:val="24"/>
          <w:szCs w:val="24"/>
          <w:vertAlign w:val="superscript"/>
        </w:rPr>
        <w:t xml:space="preserve"> </w:t>
      </w:r>
    </w:p>
    <w:p w14:paraId="7EB9B137" w14:textId="77777777"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1)</w:t>
      </w:r>
      <w:r w:rsidRPr="009058E3">
        <w:rPr>
          <w:rFonts w:ascii="Times New Roman" w:eastAsiaTheme="minorHAnsi" w:hAnsi="Times New Roman"/>
          <w:color w:val="000000" w:themeColor="text1"/>
          <w:sz w:val="24"/>
          <w:szCs w:val="24"/>
        </w:rPr>
        <w:t> </w:t>
      </w:r>
      <w:r w:rsidRPr="009058E3">
        <w:rPr>
          <w:rFonts w:ascii="Times New Roman" w:eastAsiaTheme="minorHAnsi" w:hAnsi="Times New Roman"/>
          <w:color w:val="000000" w:themeColor="text1"/>
          <w:sz w:val="24"/>
          <w:szCs w:val="24"/>
        </w:rPr>
        <w:t>соответствие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14:paraId="34D07D3F" w14:textId="77777777"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2)</w:t>
      </w:r>
      <w:r w:rsidRPr="009058E3">
        <w:rPr>
          <w:rFonts w:ascii="Times New Roman" w:eastAsiaTheme="minorHAnsi" w:hAnsi="Times New Roman"/>
          <w:color w:val="000000" w:themeColor="text1"/>
          <w:sz w:val="24"/>
          <w:szCs w:val="24"/>
        </w:rPr>
        <w:t> </w:t>
      </w:r>
      <w:r w:rsidRPr="009058E3">
        <w:rPr>
          <w:rFonts w:ascii="Times New Roman" w:eastAsiaTheme="minorHAnsi" w:hAnsi="Times New Roman"/>
          <w:color w:val="000000" w:themeColor="text1"/>
          <w:sz w:val="24"/>
          <w:szCs w:val="24"/>
        </w:rPr>
        <w:t xml:space="preserve">непроведение ликвидации участника закупки - юридического лица </w:t>
      </w:r>
      <w:r w:rsidRPr="009058E3">
        <w:rPr>
          <w:rFonts w:ascii="Times New Roman" w:eastAsiaTheme="minorHAnsi" w:hAnsi="Times New Roman"/>
          <w:color w:val="000000" w:themeColor="text1"/>
          <w:sz w:val="24"/>
          <w:szCs w:val="24"/>
        </w:rPr>
        <w:br/>
        <w:t>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r w:rsidRPr="009058E3">
        <w:rPr>
          <w:rFonts w:ascii="Times New Roman" w:eastAsiaTheme="minorHAnsi" w:hAnsi="Times New Roman"/>
          <w:sz w:val="24"/>
          <w:szCs w:val="24"/>
        </w:rPr>
        <w:t xml:space="preserve"> </w:t>
      </w:r>
      <w:r w:rsidRPr="009058E3">
        <w:rPr>
          <w:rFonts w:ascii="Times New Roman" w:eastAsiaTheme="minorHAnsi" w:hAnsi="Times New Roman"/>
          <w:color w:val="000000" w:themeColor="text1"/>
          <w:sz w:val="24"/>
          <w:szCs w:val="24"/>
        </w:rPr>
        <w:t>и об открытии конкурсного производства;</w:t>
      </w:r>
    </w:p>
    <w:p w14:paraId="3D61B3E0" w14:textId="77777777"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 xml:space="preserve">3) </w:t>
      </w:r>
      <w:proofErr w:type="spellStart"/>
      <w:r w:rsidRPr="009058E3">
        <w:rPr>
          <w:rFonts w:ascii="Times New Roman" w:eastAsiaTheme="minorHAnsi" w:hAnsi="Times New Roman"/>
          <w:color w:val="000000" w:themeColor="text1"/>
          <w:sz w:val="24"/>
          <w:szCs w:val="24"/>
        </w:rPr>
        <w:t>неприостановление</w:t>
      </w:r>
      <w:proofErr w:type="spellEnd"/>
      <w:r w:rsidRPr="009058E3">
        <w:rPr>
          <w:rFonts w:ascii="Times New Roman" w:eastAsiaTheme="minorHAnsi" w:hAnsi="Times New Roman"/>
          <w:color w:val="000000" w:themeColor="text1"/>
          <w:sz w:val="24"/>
          <w:szCs w:val="24"/>
        </w:rPr>
        <w:t xml:space="preserve"> деятельности участника закупки в порядке, установленном </w:t>
      </w:r>
      <w:hyperlink r:id="rId10" w:history="1">
        <w:r w:rsidRPr="009058E3">
          <w:rPr>
            <w:rFonts w:ascii="Times New Roman" w:eastAsiaTheme="minorHAnsi" w:hAnsi="Times New Roman"/>
            <w:color w:val="000000" w:themeColor="text1"/>
            <w:sz w:val="24"/>
            <w:szCs w:val="24"/>
          </w:rPr>
          <w:t>Кодексом</w:t>
        </w:r>
      </w:hyperlink>
      <w:r w:rsidRPr="009058E3">
        <w:rPr>
          <w:rFonts w:ascii="Times New Roman" w:eastAsiaTheme="minorHAnsi" w:hAnsi="Times New Roman"/>
          <w:color w:val="000000" w:themeColor="text1"/>
          <w:sz w:val="24"/>
          <w:szCs w:val="24"/>
        </w:rPr>
        <w:t xml:space="preserve"> Российской Федерации об административных правонарушениях;</w:t>
      </w:r>
    </w:p>
    <w:p w14:paraId="683E77FB" w14:textId="77777777"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4)</w:t>
      </w:r>
      <w:r w:rsidRPr="009058E3">
        <w:rPr>
          <w:rFonts w:ascii="Times New Roman" w:eastAsiaTheme="minorHAnsi" w:hAnsi="Times New Roman"/>
          <w:color w:val="000000" w:themeColor="text1"/>
          <w:sz w:val="24"/>
          <w:szCs w:val="24"/>
        </w:rPr>
        <w:t> </w:t>
      </w:r>
      <w:r w:rsidRPr="009058E3">
        <w:rPr>
          <w:rFonts w:ascii="Times New Roman" w:eastAsiaTheme="minorHAnsi" w:hAnsi="Times New Roman"/>
          <w:color w:val="000000" w:themeColor="text1"/>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9058E3">
          <w:rPr>
            <w:rFonts w:ascii="Times New Roman" w:eastAsiaTheme="minorHAnsi" w:hAnsi="Times New Roman"/>
            <w:color w:val="000000" w:themeColor="text1"/>
            <w:sz w:val="24"/>
            <w:szCs w:val="24"/>
          </w:rPr>
          <w:t>законодательством</w:t>
        </w:r>
      </w:hyperlink>
      <w:r w:rsidRPr="009058E3">
        <w:rPr>
          <w:rFonts w:ascii="Times New Roman" w:eastAsiaTheme="minorHAnsi" w:hAnsi="Times New Roman"/>
          <w:color w:val="000000" w:themeColor="text1"/>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9058E3">
          <w:rPr>
            <w:rFonts w:ascii="Times New Roman" w:eastAsiaTheme="minorHAnsi" w:hAnsi="Times New Roman"/>
            <w:color w:val="000000" w:themeColor="text1"/>
            <w:sz w:val="24"/>
            <w:szCs w:val="24"/>
          </w:rPr>
          <w:t>законодательством</w:t>
        </w:r>
      </w:hyperlink>
      <w:r w:rsidRPr="009058E3">
        <w:rPr>
          <w:rFonts w:ascii="Times New Roman" w:eastAsiaTheme="minorHAnsi" w:hAnsi="Times New Roman"/>
          <w:color w:val="000000" w:themeColor="text1"/>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w:t>
      </w:r>
      <w:r w:rsidRPr="009058E3">
        <w:rPr>
          <w:rFonts w:ascii="Times New Roman" w:eastAsiaTheme="minorHAnsi" w:hAnsi="Times New Roman"/>
          <w:color w:val="000000" w:themeColor="text1"/>
          <w:sz w:val="24"/>
          <w:szCs w:val="24"/>
        </w:rPr>
        <w:lastRenderedPageBreak/>
        <w:t>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3F8DCFB2" w14:textId="77777777"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5)</w:t>
      </w:r>
      <w:r w:rsidRPr="009058E3">
        <w:rPr>
          <w:rFonts w:ascii="Times New Roman" w:eastAsiaTheme="minorHAnsi" w:hAnsi="Times New Roman"/>
          <w:color w:val="000000" w:themeColor="text1"/>
          <w:sz w:val="24"/>
          <w:szCs w:val="24"/>
        </w:rPr>
        <w:t> </w:t>
      </w:r>
      <w:r w:rsidRPr="009058E3">
        <w:rPr>
          <w:rFonts w:ascii="Times New Roman" w:eastAsiaTheme="minorHAnsi" w:hAnsi="Times New Roman"/>
          <w:color w:val="000000" w:themeColor="text1"/>
          <w:sz w:val="24"/>
          <w:szCs w:val="24"/>
        </w:rPr>
        <w:t xml:space="preserve">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3" w:history="1">
        <w:r w:rsidRPr="009058E3">
          <w:rPr>
            <w:rFonts w:ascii="Times New Roman" w:eastAsiaTheme="minorHAnsi" w:hAnsi="Times New Roman"/>
            <w:color w:val="000000" w:themeColor="text1"/>
            <w:sz w:val="24"/>
            <w:szCs w:val="24"/>
          </w:rPr>
          <w:t>статьями 289</w:t>
        </w:r>
      </w:hyperlink>
      <w:r w:rsidRPr="009058E3">
        <w:rPr>
          <w:rFonts w:ascii="Times New Roman" w:eastAsiaTheme="minorHAnsi" w:hAnsi="Times New Roman"/>
          <w:color w:val="000000" w:themeColor="text1"/>
          <w:sz w:val="24"/>
          <w:szCs w:val="24"/>
        </w:rPr>
        <w:t xml:space="preserve">, </w:t>
      </w:r>
      <w:hyperlink r:id="rId14" w:history="1">
        <w:r w:rsidRPr="009058E3">
          <w:rPr>
            <w:rFonts w:ascii="Times New Roman" w:eastAsiaTheme="minorHAnsi" w:hAnsi="Times New Roman"/>
            <w:color w:val="000000" w:themeColor="text1"/>
            <w:sz w:val="24"/>
            <w:szCs w:val="24"/>
          </w:rPr>
          <w:t>290</w:t>
        </w:r>
      </w:hyperlink>
      <w:r w:rsidRPr="009058E3">
        <w:rPr>
          <w:rFonts w:ascii="Times New Roman" w:eastAsiaTheme="minorHAnsi" w:hAnsi="Times New Roman"/>
          <w:color w:val="000000" w:themeColor="text1"/>
          <w:sz w:val="24"/>
          <w:szCs w:val="24"/>
        </w:rPr>
        <w:t xml:space="preserve">, </w:t>
      </w:r>
      <w:hyperlink r:id="rId15" w:history="1">
        <w:r w:rsidRPr="009058E3">
          <w:rPr>
            <w:rFonts w:ascii="Times New Roman" w:eastAsiaTheme="minorHAnsi" w:hAnsi="Times New Roman"/>
            <w:color w:val="000000" w:themeColor="text1"/>
            <w:sz w:val="24"/>
            <w:szCs w:val="24"/>
          </w:rPr>
          <w:t>291</w:t>
        </w:r>
      </w:hyperlink>
      <w:r w:rsidRPr="009058E3">
        <w:rPr>
          <w:rFonts w:ascii="Times New Roman" w:eastAsiaTheme="minorHAnsi" w:hAnsi="Times New Roman"/>
          <w:color w:val="000000" w:themeColor="text1"/>
          <w:sz w:val="24"/>
          <w:szCs w:val="24"/>
        </w:rPr>
        <w:t xml:space="preserve">, </w:t>
      </w:r>
      <w:hyperlink r:id="rId16" w:history="1">
        <w:r w:rsidRPr="009058E3">
          <w:rPr>
            <w:rFonts w:ascii="Times New Roman" w:eastAsiaTheme="minorHAnsi" w:hAnsi="Times New Roman"/>
            <w:color w:val="000000" w:themeColor="text1"/>
            <w:sz w:val="24"/>
            <w:szCs w:val="24"/>
          </w:rPr>
          <w:t>291</w:t>
        </w:r>
      </w:hyperlink>
      <w:r w:rsidRPr="009058E3">
        <w:rPr>
          <w:rFonts w:ascii="Times New Roman" w:eastAsiaTheme="minorHAnsi" w:hAnsi="Times New Roman"/>
          <w:color w:val="000000" w:themeColor="text1"/>
          <w:sz w:val="24"/>
          <w:szCs w:val="24"/>
          <w:vertAlign w:val="superscript"/>
        </w:rPr>
        <w:t xml:space="preserve">1 </w:t>
      </w:r>
      <w:r w:rsidRPr="009058E3">
        <w:rPr>
          <w:rFonts w:ascii="Times New Roman" w:eastAsiaTheme="minorHAnsi" w:hAnsi="Times New Roman"/>
          <w:color w:val="000000" w:themeColor="text1"/>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E65AEA4" w14:textId="77777777"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6)</w:t>
      </w:r>
      <w:r w:rsidRPr="009058E3">
        <w:rPr>
          <w:rFonts w:ascii="Times New Roman" w:eastAsiaTheme="minorHAnsi" w:hAnsi="Times New Roman"/>
          <w:sz w:val="24"/>
          <w:szCs w:val="24"/>
        </w:rPr>
        <w:t xml:space="preserve"> </w:t>
      </w:r>
      <w:r w:rsidRPr="009058E3">
        <w:rPr>
          <w:rFonts w:ascii="Times New Roman" w:eastAsiaTheme="minorHAnsi" w:hAnsi="Times New Roman"/>
          <w:color w:val="000000" w:themeColor="text1"/>
          <w:sz w:val="24"/>
          <w:szCs w:val="24"/>
        </w:rPr>
        <w:t>отсутствие обстоятельств,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DE98E49" w14:textId="77777777"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а) физическим лицом (в том числе зарегистрированным в качестве индивидуального предпринимателя), являющимся участником закупки;</w:t>
      </w:r>
    </w:p>
    <w:p w14:paraId="64047603" w14:textId="77777777"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1A3035B9" w14:textId="77777777"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4689AB83" w14:textId="77777777"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7)</w:t>
      </w:r>
      <w:r w:rsidRPr="009058E3">
        <w:rPr>
          <w:rFonts w:ascii="Times New Roman" w:eastAsiaTheme="minorHAnsi" w:hAnsi="Times New Roman"/>
          <w:color w:val="000000" w:themeColor="text1"/>
          <w:sz w:val="24"/>
          <w:szCs w:val="24"/>
        </w:rPr>
        <w:t> </w:t>
      </w:r>
      <w:r w:rsidRPr="009058E3">
        <w:rPr>
          <w:rFonts w:ascii="Times New Roman" w:eastAsiaTheme="minorHAnsi" w:hAnsi="Times New Roman"/>
          <w:color w:val="000000" w:themeColor="text1"/>
          <w:sz w:val="24"/>
          <w:szCs w:val="24"/>
        </w:rPr>
        <w:t xml:space="preserve">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7" w:history="1">
        <w:r w:rsidRPr="009058E3">
          <w:rPr>
            <w:rFonts w:ascii="Times New Roman" w:eastAsiaTheme="minorHAnsi" w:hAnsi="Times New Roman"/>
            <w:color w:val="000000" w:themeColor="text1"/>
            <w:sz w:val="24"/>
            <w:szCs w:val="24"/>
          </w:rPr>
          <w:t>статьей 19</w:t>
        </w:r>
        <w:r w:rsidRPr="009058E3">
          <w:rPr>
            <w:rFonts w:ascii="Times New Roman" w:eastAsiaTheme="minorHAnsi" w:hAnsi="Times New Roman"/>
            <w:color w:val="000000" w:themeColor="text1"/>
            <w:sz w:val="24"/>
            <w:szCs w:val="24"/>
            <w:vertAlign w:val="superscript"/>
          </w:rPr>
          <w:t>28</w:t>
        </w:r>
      </w:hyperlink>
      <w:r w:rsidRPr="009058E3">
        <w:rPr>
          <w:rFonts w:ascii="Times New Roman" w:eastAsiaTheme="minorHAnsi" w:hAnsi="Times New Roman"/>
          <w:color w:val="000000" w:themeColor="text1"/>
          <w:sz w:val="24"/>
          <w:szCs w:val="24"/>
        </w:rPr>
        <w:t xml:space="preserve"> Кодекса Российской Федерации об административных правонарушениях;</w:t>
      </w:r>
    </w:p>
    <w:p w14:paraId="2A858800" w14:textId="77777777"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8)</w:t>
      </w:r>
      <w:r w:rsidRPr="009058E3">
        <w:rPr>
          <w:rFonts w:ascii="Times New Roman" w:eastAsiaTheme="minorHAnsi" w:hAnsi="Times New Roman"/>
          <w:color w:val="000000" w:themeColor="text1"/>
          <w:sz w:val="24"/>
          <w:szCs w:val="24"/>
        </w:rPr>
        <w:t> </w:t>
      </w:r>
      <w:r w:rsidRPr="009058E3">
        <w:rPr>
          <w:rFonts w:ascii="Times New Roman" w:eastAsiaTheme="minorHAnsi" w:hAnsi="Times New Roman"/>
          <w:color w:val="000000" w:themeColor="text1"/>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FBF1F72" w14:textId="77777777"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9)</w:t>
      </w:r>
      <w:r w:rsidRPr="009058E3">
        <w:rPr>
          <w:rFonts w:ascii="Times New Roman" w:eastAsiaTheme="minorHAnsi" w:hAnsi="Times New Roman"/>
          <w:color w:val="000000" w:themeColor="text1"/>
          <w:sz w:val="24"/>
          <w:szCs w:val="24"/>
        </w:rPr>
        <w:t> </w:t>
      </w:r>
      <w:r w:rsidRPr="009058E3">
        <w:rPr>
          <w:rFonts w:ascii="Times New Roman" w:eastAsiaTheme="minorHAnsi" w:hAnsi="Times New Roman"/>
          <w:color w:val="000000" w:themeColor="text1"/>
          <w:sz w:val="24"/>
          <w:szCs w:val="24"/>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42264223" w14:textId="77777777"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10) отсутствие у участника закупки ограничений для участия в закупках, установленных законодательством Российской Федерации;</w:t>
      </w:r>
    </w:p>
    <w:p w14:paraId="50C41DDE" w14:textId="77777777"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11)  участник закупки не является иностранным агентом;</w:t>
      </w:r>
    </w:p>
    <w:p w14:paraId="0EBAAFBC" w14:textId="77777777"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12) в случае проведения закупок товаров, работ, услуг, включенных в Перечень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 установленный в Приложении 1 к настоящему Положению о закупке (далее – Перечень 1), заказчик вправе установить в документации о закупке, извещении о проведении запроса котировок дополнительные требования к участникам закупок, предусмотренные Перечнем 1.</w:t>
      </w:r>
    </w:p>
    <w:p w14:paraId="2AF469DC" w14:textId="77777777"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p>
    <w:p w14:paraId="7D8DD6FD"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bCs/>
          <w:color w:val="000000" w:themeColor="text1"/>
          <w:sz w:val="24"/>
          <w:szCs w:val="24"/>
        </w:rPr>
      </w:pPr>
      <w:r w:rsidRPr="009058E3">
        <w:rPr>
          <w:rFonts w:ascii="Times New Roman" w:hAnsi="Times New Roman"/>
          <w:bCs/>
          <w:color w:val="000000" w:themeColor="text1"/>
          <w:sz w:val="24"/>
          <w:szCs w:val="24"/>
        </w:rPr>
        <w:lastRenderedPageBreak/>
        <w:t xml:space="preserve">Комиссия </w:t>
      </w:r>
      <w:r w:rsidRPr="009058E3">
        <w:rPr>
          <w:rFonts w:ascii="Times New Roman" w:hAnsi="Times New Roman"/>
          <w:color w:val="000000" w:themeColor="text1"/>
          <w:sz w:val="24"/>
          <w:szCs w:val="24"/>
        </w:rPr>
        <w:t>по осуществлению конкурентной закупки</w:t>
      </w:r>
    </w:p>
    <w:p w14:paraId="457D9F59"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bCs/>
          <w:color w:val="000000" w:themeColor="text1"/>
          <w:sz w:val="24"/>
          <w:szCs w:val="24"/>
        </w:rPr>
      </w:pPr>
    </w:p>
    <w:p w14:paraId="7F56E17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35. Для определения поставщика (исполнителя, подрядчика) по результатам проведения конкурентной закупки заказчик создает комиссию.</w:t>
      </w:r>
      <w:r w:rsidRPr="009058E3">
        <w:rPr>
          <w:rFonts w:ascii="Times New Roman" w:hAnsi="Times New Roman"/>
          <w:color w:val="000000" w:themeColor="text1"/>
          <w:sz w:val="24"/>
          <w:szCs w:val="24"/>
          <w:vertAlign w:val="superscript"/>
        </w:rPr>
        <w:footnoteReference w:id="6"/>
      </w:r>
    </w:p>
    <w:p w14:paraId="43154F2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36. 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(далее – Федеральный закон № 273-ФЗ).</w:t>
      </w:r>
    </w:p>
    <w:p w14:paraId="238B586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pacing w:val="2"/>
          <w:sz w:val="24"/>
          <w:szCs w:val="24"/>
        </w:rPr>
        <w:t xml:space="preserve">37. </w:t>
      </w:r>
      <w:r w:rsidRPr="009058E3">
        <w:rPr>
          <w:rFonts w:ascii="Times New Roman" w:hAnsi="Times New Roman"/>
          <w:color w:val="000000" w:themeColor="text1"/>
          <w:sz w:val="24"/>
          <w:szCs w:val="24"/>
        </w:rPr>
        <w:t>Членами комиссии не могут быть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 273-ФЗ,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r w:rsidRPr="009058E3">
        <w:rPr>
          <w:rFonts w:ascii="Times New Roman" w:hAnsi="Times New Roman"/>
          <w:color w:val="000000" w:themeColor="text1"/>
          <w:sz w:val="24"/>
          <w:szCs w:val="24"/>
          <w:vertAlign w:val="superscript"/>
        </w:rPr>
        <w:footnoteReference w:id="7"/>
      </w:r>
      <w:r w:rsidRPr="009058E3">
        <w:rPr>
          <w:rFonts w:ascii="Times New Roman" w:hAnsi="Times New Roman"/>
          <w:color w:val="000000" w:themeColor="text1"/>
          <w:sz w:val="24"/>
          <w:szCs w:val="24"/>
        </w:rPr>
        <w:t xml:space="preserve"> </w:t>
      </w:r>
    </w:p>
    <w:p w14:paraId="33CA2B59" w14:textId="77777777"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sz w:val="24"/>
          <w:szCs w:val="24"/>
        </w:rPr>
      </w:pPr>
      <w:r w:rsidRPr="009058E3">
        <w:rPr>
          <w:rFonts w:ascii="Times New Roman" w:hAnsi="Times New Roman"/>
          <w:color w:val="000000" w:themeColor="text1"/>
          <w:sz w:val="24"/>
          <w:szCs w:val="24"/>
        </w:rPr>
        <w:t>38. При выявлении в составе комиссии</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физических лиц, указанных в пункте 37 настоящего Положения о закупке, заказчик, принявший решение о создании комиссии, обязан</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незамедлительно их заменить другими физическими лицами, соответствующими требованиям, предусмотренными пунктом 37 настоящего Положения о закупке.</w:t>
      </w:r>
      <w:r w:rsidRPr="009058E3">
        <w:rPr>
          <w:rFonts w:ascii="Times New Roman" w:eastAsiaTheme="minorHAnsi" w:hAnsi="Times New Roman"/>
          <w:sz w:val="24"/>
          <w:szCs w:val="24"/>
        </w:rPr>
        <w:t xml:space="preserve"> </w:t>
      </w:r>
    </w:p>
    <w:p w14:paraId="6DEDD25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39. Член комиссии обязан незамедлительно сообщить заказчику, принявшему решение о создании комиссии, о возникновении обстоятельств, указанных в пункте 37 настоящего Положения о закупке. </w:t>
      </w:r>
    </w:p>
    <w:p w14:paraId="57AA573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3CE111D4"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и определения максимального значения цены договора</w:t>
      </w:r>
    </w:p>
    <w:p w14:paraId="2175CFFA"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3FB87B1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40. При осуществлении закупок определение и обоснование НМЦД производится заказчиком в соответствии с настоящим Положением о закупке.</w:t>
      </w:r>
    </w:p>
    <w:p w14:paraId="23580AD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41. Определение и обоснование НМЦД осуществляется заказчиком путем определения и обоснования начальной (максимальной) цены единицы каждого товара, работы, услуги, являющихся предметом закупки, в случае если предмет (объем) закупки состоит из нескольких видов товаров, работ, услуг.</w:t>
      </w:r>
    </w:p>
    <w:p w14:paraId="03A38A0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42. НМЦД должна включать в себя расходы на перевозку, страхование, уплату таможенных пошлин, налогов и других обязательных платежей.</w:t>
      </w:r>
    </w:p>
    <w:p w14:paraId="33F31EC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43. Определение и обоснование НМЦД осуществляется заказчиком на стадии планирования, до размещения извещения о закупке в единой информационной системе, а при заключении договора с единственным поставщиком (исполнителем, подрядчиком) – до даты заключения договора.</w:t>
      </w:r>
    </w:p>
    <w:p w14:paraId="10F0E29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44. В случае если в рамках одной закупки планируется закупка технологически и функционально связанных товаров, работ, услуг, то НМЦД может быть рассчитана на основании информации о цене всего предмета закупки либо как сумма цен всех включенных в предмет закупки товаров, работ, услуг. При этом заказчик обязан подробно описать объем, этапы и технические (функциональные) характеристики предмета закупки, входящих в объем закупки товаров, работ, услуг.</w:t>
      </w:r>
    </w:p>
    <w:p w14:paraId="0432292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lastRenderedPageBreak/>
        <w:t>45. НМЦД определяется и обосновывается заказчиком посредством применения следующего метода или нескольких следующих методов:</w:t>
      </w:r>
      <w:r w:rsidRPr="009058E3">
        <w:rPr>
          <w:rFonts w:ascii="Times New Roman" w:hAnsi="Times New Roman"/>
          <w:color w:val="000000" w:themeColor="text1"/>
          <w:sz w:val="24"/>
          <w:szCs w:val="24"/>
          <w:vertAlign w:val="superscript"/>
        </w:rPr>
        <w:footnoteReference w:id="8"/>
      </w:r>
    </w:p>
    <w:p w14:paraId="1360A22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метод сопоставимых рыночных цен (анализа рынка);</w:t>
      </w:r>
    </w:p>
    <w:p w14:paraId="7D392008"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нормативный метод;</w:t>
      </w:r>
    </w:p>
    <w:p w14:paraId="138ED4C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тарифный метод;</w:t>
      </w:r>
    </w:p>
    <w:p w14:paraId="6984E81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проектно-сметный метод;</w:t>
      </w:r>
    </w:p>
    <w:p w14:paraId="2AC7F35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затратный метод.</w:t>
      </w:r>
    </w:p>
    <w:p w14:paraId="53CE897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45.1. Метод сопоставимых рыночных цен (анализа рынка) заключается в установлении НМЦД на основании информации о рыночных ценах товаров, работ, услуг, планируемых к закупкам.</w:t>
      </w:r>
    </w:p>
    <w:p w14:paraId="357DBEE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34108D3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7A072C48"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(исполнителей, подрядчиков), а также информация, полученная в результате размещения запросов цен товаров, работ, услуг в единой информационной системе.</w:t>
      </w:r>
    </w:p>
    <w:p w14:paraId="003ABF2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К общедоступной информации о ценах товаров, работ, услуг относятся:</w:t>
      </w:r>
    </w:p>
    <w:p w14:paraId="68C4959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информация о ценах товаров, работ, услуг, содержащаяся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w:t>
      </w:r>
    </w:p>
    <w:p w14:paraId="58AB617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14:paraId="41C7603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информация о котировках на российских биржах и иностранных биржах;</w:t>
      </w:r>
    </w:p>
    <w:p w14:paraId="18C2B7C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информация о котировках на электронных площадках;</w:t>
      </w:r>
    </w:p>
    <w:p w14:paraId="0110538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данные государственной статистической отчетности о ценах товаров, работ, услуг;</w:t>
      </w:r>
    </w:p>
    <w:p w14:paraId="6A61823D" w14:textId="77777777" w:rsid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39CE455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3946DE1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w:t>
      </w:r>
    </w:p>
    <w:p w14:paraId="6EC3F19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иные источники информации.</w:t>
      </w:r>
      <w:r w:rsidRPr="009058E3">
        <w:rPr>
          <w:rFonts w:ascii="Times New Roman" w:hAnsi="Times New Roman"/>
          <w:color w:val="000000" w:themeColor="text1"/>
          <w:sz w:val="24"/>
          <w:szCs w:val="24"/>
          <w:vertAlign w:val="superscript"/>
        </w:rPr>
        <w:footnoteReference w:id="9"/>
      </w:r>
    </w:p>
    <w:p w14:paraId="6E1960F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Если Правительством Российской Федерации для отдельных видов, групп товаров, работ, услуг установлен исчерпывающий перечень источников информации, которые могут быть использованы для целей определения НМЦД, применяется указанный исчерпывающий перечень.</w:t>
      </w:r>
    </w:p>
    <w:p w14:paraId="5EA9B57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НМЦД методом сопоставимых рыночных цен (анализа рынка) определяется по формуле:</w:t>
      </w:r>
    </w:p>
    <w:p w14:paraId="2FA3E9C1"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m:oMath>
        <m:r>
          <w:rPr>
            <w:rFonts w:ascii="Cambria Math" w:hAnsi="Times New Roman"/>
            <w:color w:val="000000"/>
            <w:sz w:val="24"/>
            <w:szCs w:val="24"/>
          </w:rPr>
          <m:t>НМЦД</m:t>
        </m:r>
        <m:r>
          <w:rPr>
            <w:rFonts w:ascii="Cambria Math" w:hAnsi="Times New Roman"/>
            <w:color w:val="000000"/>
            <w:sz w:val="24"/>
            <w:szCs w:val="24"/>
          </w:rPr>
          <m:t xml:space="preserve">= </m:t>
        </m:r>
        <m:f>
          <m:fPr>
            <m:ctrlPr>
              <w:rPr>
                <w:rFonts w:ascii="Cambria Math" w:hAnsi="Times New Roman"/>
                <w:i/>
                <w:color w:val="000000"/>
                <w:sz w:val="24"/>
                <w:szCs w:val="24"/>
              </w:rPr>
            </m:ctrlPr>
          </m:fPr>
          <m:num>
            <m:r>
              <w:rPr>
                <w:rFonts w:ascii="Cambria Math" w:hAnsi="Cambria Math"/>
                <w:color w:val="000000"/>
                <w:sz w:val="24"/>
                <w:szCs w:val="24"/>
                <w:lang w:val="en-US"/>
              </w:rPr>
              <m:t>v</m:t>
            </m:r>
          </m:num>
          <m:den>
            <m:r>
              <w:rPr>
                <w:rFonts w:ascii="Cambria Math" w:hAnsi="Cambria Math"/>
                <w:color w:val="000000"/>
                <w:sz w:val="24"/>
                <w:szCs w:val="24"/>
              </w:rPr>
              <m:t>n</m:t>
            </m:r>
          </m:den>
        </m:f>
        <m:r>
          <w:rPr>
            <w:rFonts w:ascii="Times New Roman" w:hAnsi="Cambria Math"/>
            <w:color w:val="000000"/>
            <w:sz w:val="24"/>
            <w:szCs w:val="24"/>
          </w:rPr>
          <m:t>*</m:t>
        </m:r>
        <m:nary>
          <m:naryPr>
            <m:chr m:val="∑"/>
            <m:limLoc m:val="undOvr"/>
            <m:ctrlPr>
              <w:rPr>
                <w:rFonts w:ascii="Cambria Math" w:hAnsi="Times New Roman"/>
                <w:i/>
                <w:color w:val="000000"/>
                <w:sz w:val="24"/>
                <w:szCs w:val="24"/>
              </w:rPr>
            </m:ctrlPr>
          </m:naryPr>
          <m:sub>
            <m:r>
              <w:rPr>
                <w:rFonts w:ascii="Cambria Math" w:hAnsi="Cambria Math"/>
                <w:color w:val="000000"/>
                <w:sz w:val="24"/>
                <w:szCs w:val="24"/>
              </w:rPr>
              <m:t>i</m:t>
            </m:r>
            <m:r>
              <w:rPr>
                <w:rFonts w:ascii="Cambria Math" w:hAnsi="Times New Roman"/>
                <w:color w:val="000000"/>
                <w:sz w:val="24"/>
                <w:szCs w:val="24"/>
              </w:rPr>
              <m:t>=1</m:t>
            </m:r>
          </m:sub>
          <m:sup>
            <m:r>
              <w:rPr>
                <w:rFonts w:ascii="Cambria Math" w:hAnsi="Cambria Math"/>
                <w:color w:val="000000"/>
                <w:sz w:val="24"/>
                <w:szCs w:val="24"/>
              </w:rPr>
              <m:t>n</m:t>
            </m:r>
          </m:sup>
          <m:e>
            <m:sSub>
              <m:sSubPr>
                <m:ctrlPr>
                  <w:rPr>
                    <w:rFonts w:ascii="Cambria Math" w:hAnsi="Times New Roman"/>
                    <w:i/>
                    <w:color w:val="000000"/>
                    <w:sz w:val="24"/>
                    <w:szCs w:val="24"/>
                  </w:rPr>
                </m:ctrlPr>
              </m:sSubPr>
              <m:e>
                <m:r>
                  <w:rPr>
                    <w:rFonts w:ascii="Cambria Math" w:hAnsi="Times New Roman"/>
                    <w:color w:val="000000"/>
                    <w:sz w:val="24"/>
                    <w:szCs w:val="24"/>
                  </w:rPr>
                  <m:t>Ц</m:t>
                </m:r>
              </m:e>
              <m:sub>
                <m:r>
                  <w:rPr>
                    <w:rFonts w:ascii="Cambria Math" w:hAnsi="Cambria Math"/>
                    <w:color w:val="000000"/>
                    <w:sz w:val="24"/>
                    <w:szCs w:val="24"/>
                    <w:lang w:val="en-US"/>
                  </w:rPr>
                  <m:t>i</m:t>
                </m:r>
              </m:sub>
            </m:sSub>
          </m:e>
        </m:nary>
        <m:r>
          <w:rPr>
            <w:rFonts w:ascii="Cambria Math" w:hAnsi="Times New Roman"/>
            <w:color w:val="000000"/>
            <w:sz w:val="24"/>
            <w:szCs w:val="24"/>
          </w:rPr>
          <m:t xml:space="preserve">  ,</m:t>
        </m:r>
      </m:oMath>
      <w:r w:rsidRPr="009058E3">
        <w:rPr>
          <w:rFonts w:ascii="Times New Roman" w:hAnsi="Times New Roman"/>
          <w:color w:val="000000" w:themeColor="text1"/>
          <w:sz w:val="24"/>
          <w:szCs w:val="24"/>
        </w:rPr>
        <w:t xml:space="preserve">   </w:t>
      </w:r>
    </w:p>
    <w:p w14:paraId="3E4B623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где:</w:t>
      </w:r>
    </w:p>
    <w:p w14:paraId="6D02937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i/>
          <w:color w:val="000000" w:themeColor="text1"/>
          <w:sz w:val="24"/>
          <w:szCs w:val="24"/>
        </w:rPr>
        <w:t>v</w:t>
      </w:r>
      <w:r w:rsidRPr="009058E3">
        <w:rPr>
          <w:rFonts w:ascii="Times New Roman" w:hAnsi="Times New Roman"/>
          <w:color w:val="000000" w:themeColor="text1"/>
          <w:sz w:val="24"/>
          <w:szCs w:val="24"/>
        </w:rPr>
        <w:t xml:space="preserve"> - количество (объем) закупаемого товара (работы, услуги);</w:t>
      </w:r>
    </w:p>
    <w:p w14:paraId="16DF453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i/>
          <w:color w:val="000000" w:themeColor="text1"/>
          <w:sz w:val="24"/>
          <w:szCs w:val="24"/>
        </w:rPr>
        <w:t>n</w:t>
      </w:r>
      <w:r w:rsidRPr="009058E3">
        <w:rPr>
          <w:rFonts w:ascii="Times New Roman" w:hAnsi="Times New Roman"/>
          <w:color w:val="000000" w:themeColor="text1"/>
          <w:sz w:val="24"/>
          <w:szCs w:val="24"/>
        </w:rPr>
        <w:t xml:space="preserve"> - количество источников ценовой информации, используемых в расчете;</w:t>
      </w:r>
    </w:p>
    <w:p w14:paraId="0E704AA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i/>
          <w:color w:val="000000" w:themeColor="text1"/>
          <w:sz w:val="24"/>
          <w:szCs w:val="24"/>
        </w:rPr>
        <w:t>i</w:t>
      </w:r>
      <w:r w:rsidRPr="009058E3">
        <w:rPr>
          <w:rFonts w:ascii="Times New Roman" w:hAnsi="Times New Roman"/>
          <w:color w:val="000000" w:themeColor="text1"/>
          <w:sz w:val="24"/>
          <w:szCs w:val="24"/>
        </w:rPr>
        <w:t xml:space="preserve"> - номер источника ценовой информации;</w:t>
      </w:r>
    </w:p>
    <w:p w14:paraId="04EC5DB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roofErr w:type="spellStart"/>
      <w:r w:rsidRPr="009058E3">
        <w:rPr>
          <w:rFonts w:ascii="Times New Roman" w:hAnsi="Times New Roman"/>
          <w:color w:val="000000" w:themeColor="text1"/>
          <w:sz w:val="24"/>
          <w:szCs w:val="24"/>
        </w:rPr>
        <w:t>Ц</w:t>
      </w:r>
      <w:r w:rsidRPr="009058E3">
        <w:rPr>
          <w:rFonts w:ascii="Times New Roman" w:hAnsi="Times New Roman"/>
          <w:i/>
          <w:color w:val="000000" w:themeColor="text1"/>
          <w:sz w:val="24"/>
          <w:szCs w:val="24"/>
        </w:rPr>
        <w:t>i</w:t>
      </w:r>
      <w:proofErr w:type="spellEnd"/>
      <w:r w:rsidRPr="009058E3">
        <w:rPr>
          <w:rFonts w:ascii="Times New Roman" w:hAnsi="Times New Roman"/>
          <w:color w:val="000000" w:themeColor="text1"/>
          <w:sz w:val="24"/>
          <w:szCs w:val="24"/>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7AD494D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При расчете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14:paraId="485EE80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НМЦД, указываемая заказчиком в извещении об осуществлении закупки и (или) документации о конкурентной закупке, не должна превышать НМЦД, рассчитанную по указанной в настоящем пункте формуле.</w:t>
      </w:r>
    </w:p>
    <w:p w14:paraId="7BF7376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Цена договора, заключаемая с единственным поставщиком (исполнителем, подрядчиком), должна соответствовать наименьшему ценовому предложению с учетом положений настоящего пункта.</w:t>
      </w:r>
    </w:p>
    <w:p w14:paraId="5615E188"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45.2. Нормативный метод заключается в расчете НМЦД на основе требований к закупаемым товарам, работам, услугам, установленных 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14:paraId="2079FA58"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При определении НМЦД нормативным методом используется информация о предельных ценах товара, работы, услуги, установленная нормативом в соответствии с правовым актом.</w:t>
      </w:r>
    </w:p>
    <w:p w14:paraId="0285D6F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Определение НМЦД нормативным методом осуществляется </w:t>
      </w:r>
    </w:p>
    <w:p w14:paraId="63938E4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по формуле:</w:t>
      </w:r>
    </w:p>
    <w:p w14:paraId="2EC6128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7FC0F876" w14:textId="744E8400" w:rsidR="009058E3" w:rsidRPr="009058E3" w:rsidRDefault="00050FFC"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Pr>
          <w:rFonts w:ascii="Times New Roman" w:hAnsi="Times New Roman"/>
          <w:noProof/>
          <w:color w:val="000000"/>
          <w:sz w:val="24"/>
          <w:szCs w:val="24"/>
        </w:rPr>
        <mc:AlternateContent>
          <mc:Choice Requires="wps">
            <w:drawing>
              <wp:anchor distT="0" distB="0" distL="114300" distR="114300" simplePos="0" relativeHeight="251661312" behindDoc="0" locked="0" layoutInCell="1" allowOverlap="1" wp14:anchorId="7E62610F" wp14:editId="45C366E0">
                <wp:simplePos x="0" y="0"/>
                <wp:positionH relativeFrom="column">
                  <wp:posOffset>4070985</wp:posOffset>
                </wp:positionH>
                <wp:positionV relativeFrom="paragraph">
                  <wp:posOffset>12700</wp:posOffset>
                </wp:positionV>
                <wp:extent cx="152400" cy="292735"/>
                <wp:effectExtent l="0" t="0" r="0" b="0"/>
                <wp:wrapNone/>
                <wp:docPr id="17"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292735"/>
                        </a:xfrm>
                        <a:prstGeom prst="rect">
                          <a:avLst/>
                        </a:prstGeom>
                        <a:noFill/>
                        <a:ln w="12700" cap="flat" cmpd="sng" algn="ctr">
                          <a:noFill/>
                          <a:prstDash val="solid"/>
                          <a:miter lim="800000"/>
                        </a:ln>
                        <a:effectLst/>
                      </wps:spPr>
                      <wps:txbx>
                        <w:txbxContent>
                          <w:p w14:paraId="19FA9A1B" w14:textId="77777777" w:rsidR="009147CA" w:rsidRPr="004C6834" w:rsidRDefault="009147CA" w:rsidP="009058E3">
                            <w:pPr>
                              <w:jc w:val="center"/>
                              <w:rPr>
                                <w:rFonts w:ascii="PT Astra Serif" w:hAnsi="PT Astra Serif"/>
                              </w:rPr>
                            </w:pPr>
                            <w:r w:rsidRPr="004C6834">
                              <w:rPr>
                                <w:rFonts w:ascii="PT Astra Serif" w:hAnsi="PT Astra Seri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2610F" id="Прямоугольник 12" o:spid="_x0000_s1026" style="position:absolute;left:0;text-align:left;margin-left:320.55pt;margin-top:1pt;width:12pt;height:2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" filled="f" stroked="f" strokeweight="1pt">
                <v:textbox>
                  <w:txbxContent>
                    <w:p w14:paraId="19FA9A1B" w14:textId="77777777" w:rsidR="009147CA" w:rsidRPr="004C6834" w:rsidRDefault="009147CA" w:rsidP="009058E3">
                      <w:pPr>
                        <w:jc w:val="center"/>
                        <w:rPr>
                          <w:rFonts w:ascii="PT Astra Serif" w:hAnsi="PT Astra Serif"/>
                        </w:rPr>
                      </w:pPr>
                      <w:r w:rsidRPr="004C6834">
                        <w:rPr>
                          <w:rFonts w:ascii="PT Astra Serif" w:hAnsi="PT Astra Serif"/>
                        </w:rPr>
                        <w:t>,</w:t>
                      </w:r>
                    </w:p>
                  </w:txbxContent>
                </v:textbox>
              </v:rect>
            </w:pict>
          </mc:Fallback>
        </mc:AlternateContent>
      </w:r>
      <w:r>
        <w:rPr>
          <w:rFonts w:ascii="Times New Roman" w:hAnsi="Times New Roman"/>
          <w:noProof/>
          <w:color w:val="000000"/>
          <w:sz w:val="24"/>
          <w:szCs w:val="24"/>
        </w:rPr>
        <mc:AlternateContent>
          <mc:Choice Requires="wpc">
            <w:drawing>
              <wp:inline distT="0" distB="0" distL="0" distR="0" wp14:anchorId="1F327C47" wp14:editId="6A902991">
                <wp:extent cx="1440815" cy="453390"/>
                <wp:effectExtent l="0" t="2540" r="635" b="1270"/>
                <wp:docPr id="16" name="Полотно 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 name="Rectangle 22"/>
                        <wps:cNvSpPr>
                          <a:spLocks noChangeArrowheads="1"/>
                        </wps:cNvSpPr>
                        <wps:spPr bwMode="auto">
                          <a:xfrm>
                            <a:off x="4200" y="0"/>
                            <a:ext cx="140591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3"/>
                        <wps:cNvSpPr>
                          <a:spLocks noChangeArrowheads="1"/>
                        </wps:cNvSpPr>
                        <wps:spPr bwMode="auto">
                          <a:xfrm>
                            <a:off x="546106" y="19004"/>
                            <a:ext cx="287603" cy="305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8E2B4" w14:textId="77777777" w:rsidR="009147CA" w:rsidRDefault="009147CA" w:rsidP="009058E3">
                              <w:r>
                                <w:rPr>
                                  <w:color w:val="000000"/>
                                  <w:sz w:val="20"/>
                                  <w:szCs w:val="20"/>
                                  <w:lang w:val="en-US"/>
                                </w:rPr>
                                <w:t>норм</w:t>
                              </w:r>
                            </w:p>
                          </w:txbxContent>
                        </wps:txbx>
                        <wps:bodyPr rot="0" vert="horz" wrap="none" lIns="0" tIns="0" rIns="0" bIns="0" anchor="t" anchorCtr="0" upright="1">
                          <a:spAutoFit/>
                        </wps:bodyPr>
                      </wps:wsp>
                      <wps:wsp>
                        <wps:cNvPr id="12" name="Rectangle 24"/>
                        <wps:cNvSpPr>
                          <a:spLocks noChangeArrowheads="1"/>
                        </wps:cNvSpPr>
                        <wps:spPr bwMode="auto">
                          <a:xfrm>
                            <a:off x="17100" y="51410"/>
                            <a:ext cx="491505" cy="37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67FC7" w14:textId="77777777" w:rsidR="009147CA" w:rsidRPr="00CB75AE" w:rsidRDefault="009147CA" w:rsidP="009058E3">
                              <w:r>
                                <w:rPr>
                                  <w:color w:val="000000"/>
                                  <w:sz w:val="28"/>
                                  <w:szCs w:val="28"/>
                                  <w:lang w:val="en-US"/>
                                </w:rPr>
                                <w:t>НМЦ</w:t>
                              </w:r>
                              <w:r>
                                <w:rPr>
                                  <w:color w:val="000000"/>
                                  <w:sz w:val="28"/>
                                  <w:szCs w:val="28"/>
                                </w:rPr>
                                <w:t>Д</w:t>
                              </w:r>
                            </w:p>
                          </w:txbxContent>
                        </wps:txbx>
                        <wps:bodyPr rot="0" vert="horz" wrap="none" lIns="0" tIns="0" rIns="0" bIns="0" anchor="t" anchorCtr="0" upright="1">
                          <a:spAutoFit/>
                        </wps:bodyPr>
                      </wps:wsp>
                      <wps:wsp>
                        <wps:cNvPr id="13" name="Rectangle 25"/>
                        <wps:cNvSpPr>
                          <a:spLocks noChangeArrowheads="1"/>
                        </wps:cNvSpPr>
                        <wps:spPr bwMode="auto">
                          <a:xfrm>
                            <a:off x="842609" y="51410"/>
                            <a:ext cx="88901" cy="37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79967" w14:textId="77777777" w:rsidR="009147CA" w:rsidRDefault="009147CA" w:rsidP="009058E3">
                              <w:r>
                                <w:rPr>
                                  <w:color w:val="000000"/>
                                  <w:sz w:val="28"/>
                                  <w:szCs w:val="28"/>
                                  <w:lang w:val="en-US"/>
                                </w:rPr>
                                <w:t>=</w:t>
                              </w:r>
                            </w:p>
                          </w:txbxContent>
                        </wps:txbx>
                        <wps:bodyPr rot="0" vert="horz" wrap="none" lIns="0" tIns="0" rIns="0" bIns="0" anchor="t" anchorCtr="0" upright="1">
                          <a:spAutoFit/>
                        </wps:bodyPr>
                      </wps:wsp>
                      <wps:wsp>
                        <wps:cNvPr id="14" name="Rectangle 26"/>
                        <wps:cNvSpPr>
                          <a:spLocks noChangeArrowheads="1"/>
                        </wps:cNvSpPr>
                        <wps:spPr bwMode="auto">
                          <a:xfrm>
                            <a:off x="958810" y="51410"/>
                            <a:ext cx="174702" cy="37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29CF1" w14:textId="77777777" w:rsidR="009147CA" w:rsidRDefault="009147CA" w:rsidP="009058E3">
                              <w:r>
                                <w:rPr>
                                  <w:i/>
                                  <w:iCs/>
                                  <w:color w:val="000000"/>
                                  <w:sz w:val="28"/>
                                  <w:szCs w:val="28"/>
                                  <w:lang w:val="en-US"/>
                                </w:rPr>
                                <w:t>vц</w:t>
                              </w:r>
                            </w:p>
                          </w:txbxContent>
                        </wps:txbx>
                        <wps:bodyPr rot="0" vert="horz" wrap="none" lIns="0" tIns="0" rIns="0" bIns="0" anchor="t" anchorCtr="0" upright="1">
                          <a:spAutoFit/>
                        </wps:bodyPr>
                      </wps:wsp>
                      <wps:wsp>
                        <wps:cNvPr id="15" name="Rectangle 27"/>
                        <wps:cNvSpPr>
                          <a:spLocks noChangeArrowheads="1"/>
                        </wps:cNvSpPr>
                        <wps:spPr bwMode="auto">
                          <a:xfrm>
                            <a:off x="1100411" y="147929"/>
                            <a:ext cx="267403" cy="305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400DC" w14:textId="77777777" w:rsidR="009147CA" w:rsidRDefault="009147CA" w:rsidP="009058E3">
                              <w:r>
                                <w:rPr>
                                  <w:color w:val="000000"/>
                                  <w:sz w:val="20"/>
                                  <w:szCs w:val="20"/>
                                  <w:lang w:val="en-US"/>
                                </w:rPr>
                                <w:t>пред</w:t>
                              </w:r>
                            </w:p>
                          </w:txbxContent>
                        </wps:txbx>
                        <wps:bodyPr rot="0" vert="horz" wrap="none" lIns="0" tIns="0" rIns="0" bIns="0" anchor="t" anchorCtr="0" upright="1">
                          <a:spAutoFit/>
                        </wps:bodyPr>
                      </wps:wsp>
                    </wpc:wpc>
                  </a:graphicData>
                </a:graphic>
              </wp:inline>
            </w:drawing>
          </mc:Choice>
          <mc:Fallback>
            <w:pict>
              <v:group w14:anchorId="1F327C47" id="Полотно 20" o:spid="_x0000_s1027" editas="canvas" style="width:113.45pt;height:35.7pt;mso-position-horizontal-relative:char;mso-position-vertical-relative:line" coordsize="14408,4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4408;height:4533;visibility:visible;mso-wrap-style:square">
                  <v:fill o:detectmouseclick="t"/>
                  <v:path o:connecttype="none"/>
                </v:shape>
                <v:rect id="Rectangle 22" o:spid="_x0000_s1029" style="position:absolute;left:42;width:14059;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v:rect id="Rectangle 23" o:spid="_x0000_s1030" style="position:absolute;left:5461;top:190;width:2876;height:3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3FD8E2B4" w14:textId="77777777" w:rsidR="009147CA" w:rsidRDefault="009147CA" w:rsidP="009058E3">
                        <w:r>
                          <w:rPr>
                            <w:color w:val="000000"/>
                            <w:sz w:val="20"/>
                            <w:szCs w:val="20"/>
                            <w:lang w:val="en-US"/>
                          </w:rPr>
                          <w:t>норм</w:t>
                        </w:r>
                      </w:p>
                    </w:txbxContent>
                  </v:textbox>
                </v:rect>
                <v:rect id="Rectangle 24" o:spid="_x0000_s1031" style="position:absolute;left:171;top:514;width:4915;height:37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40367FC7" w14:textId="77777777" w:rsidR="009147CA" w:rsidRPr="00CB75AE" w:rsidRDefault="009147CA" w:rsidP="009058E3">
                        <w:r>
                          <w:rPr>
                            <w:color w:val="000000"/>
                            <w:sz w:val="28"/>
                            <w:szCs w:val="28"/>
                            <w:lang w:val="en-US"/>
                          </w:rPr>
                          <w:t>НМЦ</w:t>
                        </w:r>
                        <w:r>
                          <w:rPr>
                            <w:color w:val="000000"/>
                            <w:sz w:val="28"/>
                            <w:szCs w:val="28"/>
                          </w:rPr>
                          <w:t>Д</w:t>
                        </w:r>
                      </w:p>
                    </w:txbxContent>
                  </v:textbox>
                </v:rect>
                <v:rect id="Rectangle 25" o:spid="_x0000_s1032" style="position:absolute;left:8426;top:514;width:889;height:37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36F79967" w14:textId="77777777" w:rsidR="009147CA" w:rsidRDefault="009147CA" w:rsidP="009058E3">
                        <w:r>
                          <w:rPr>
                            <w:color w:val="000000"/>
                            <w:sz w:val="28"/>
                            <w:szCs w:val="28"/>
                            <w:lang w:val="en-US"/>
                          </w:rPr>
                          <w:t>=</w:t>
                        </w:r>
                      </w:p>
                    </w:txbxContent>
                  </v:textbox>
                </v:rect>
                <v:rect id="Rectangle 26" o:spid="_x0000_s1033" style="position:absolute;left:9588;top:514;width:1747;height:37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42729CF1" w14:textId="77777777" w:rsidR="009147CA" w:rsidRDefault="009147CA" w:rsidP="009058E3">
                        <w:r>
                          <w:rPr>
                            <w:i/>
                            <w:iCs/>
                            <w:color w:val="000000"/>
                            <w:sz w:val="28"/>
                            <w:szCs w:val="28"/>
                            <w:lang w:val="en-US"/>
                          </w:rPr>
                          <w:t>vц</w:t>
                        </w:r>
                      </w:p>
                    </w:txbxContent>
                  </v:textbox>
                </v:rect>
                <v:rect id="Rectangle 27" o:spid="_x0000_s1034" style="position:absolute;left:11004;top:1479;width:2674;height:3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6E1400DC" w14:textId="77777777" w:rsidR="009147CA" w:rsidRDefault="009147CA" w:rsidP="009058E3">
                        <w:r>
                          <w:rPr>
                            <w:color w:val="000000"/>
                            <w:sz w:val="20"/>
                            <w:szCs w:val="20"/>
                            <w:lang w:val="en-US"/>
                          </w:rPr>
                          <w:t>пред</w:t>
                        </w:r>
                      </w:p>
                    </w:txbxContent>
                  </v:textbox>
                </v:rect>
                <w10:anchorlock/>
              </v:group>
            </w:pict>
          </mc:Fallback>
        </mc:AlternateContent>
      </w:r>
    </w:p>
    <w:p w14:paraId="2908D50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где:</w:t>
      </w:r>
    </w:p>
    <w:p w14:paraId="52E0773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roofErr w:type="spellStart"/>
      <w:r w:rsidRPr="009058E3">
        <w:rPr>
          <w:rFonts w:ascii="Times New Roman" w:hAnsi="Times New Roman"/>
          <w:color w:val="000000" w:themeColor="text1"/>
          <w:sz w:val="24"/>
          <w:szCs w:val="24"/>
        </w:rPr>
        <w:t>НМЦД</w:t>
      </w:r>
      <w:r w:rsidRPr="009058E3">
        <w:rPr>
          <w:rFonts w:ascii="Times New Roman" w:hAnsi="Times New Roman"/>
          <w:color w:val="000000" w:themeColor="text1"/>
          <w:sz w:val="24"/>
          <w:szCs w:val="24"/>
          <w:vertAlign w:val="superscript"/>
        </w:rPr>
        <w:t>норм</w:t>
      </w:r>
      <w:proofErr w:type="spellEnd"/>
      <w:r w:rsidRPr="009058E3">
        <w:rPr>
          <w:rFonts w:ascii="Times New Roman" w:hAnsi="Times New Roman"/>
          <w:color w:val="000000" w:themeColor="text1"/>
          <w:sz w:val="24"/>
          <w:szCs w:val="24"/>
        </w:rPr>
        <w:t xml:space="preserve"> - НМЦД, определяемая нормативным методом;</w:t>
      </w:r>
    </w:p>
    <w:p w14:paraId="084AF38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i/>
          <w:color w:val="000000" w:themeColor="text1"/>
          <w:sz w:val="24"/>
          <w:szCs w:val="24"/>
        </w:rPr>
        <w:t>v</w:t>
      </w:r>
      <w:r w:rsidRPr="009058E3">
        <w:rPr>
          <w:rFonts w:ascii="Times New Roman" w:hAnsi="Times New Roman"/>
          <w:color w:val="000000" w:themeColor="text1"/>
          <w:sz w:val="24"/>
          <w:szCs w:val="24"/>
        </w:rPr>
        <w:t xml:space="preserve"> - количество (объем) закупаемого товара (работы, услуги);</w:t>
      </w:r>
    </w:p>
    <w:p w14:paraId="3E6DDE8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roofErr w:type="spellStart"/>
      <w:r w:rsidRPr="009058E3">
        <w:rPr>
          <w:rFonts w:ascii="Times New Roman" w:hAnsi="Times New Roman"/>
          <w:i/>
          <w:color w:val="000000" w:themeColor="text1"/>
          <w:sz w:val="24"/>
          <w:szCs w:val="24"/>
        </w:rPr>
        <w:t>ц</w:t>
      </w:r>
      <w:r w:rsidRPr="009058E3">
        <w:rPr>
          <w:rFonts w:ascii="Times New Roman" w:hAnsi="Times New Roman"/>
          <w:color w:val="000000" w:themeColor="text1"/>
          <w:sz w:val="24"/>
          <w:szCs w:val="24"/>
          <w:vertAlign w:val="subscript"/>
        </w:rPr>
        <w:t>пред</w:t>
      </w:r>
      <w:proofErr w:type="spellEnd"/>
      <w:r w:rsidRPr="009058E3">
        <w:rPr>
          <w:rFonts w:ascii="Times New Roman" w:hAnsi="Times New Roman"/>
          <w:color w:val="000000" w:themeColor="text1"/>
          <w:sz w:val="24"/>
          <w:szCs w:val="24"/>
        </w:rPr>
        <w:t>- предельная цена единицы товара, работы, услуги, установленная нормативом в соответствии с правовым актом.</w:t>
      </w:r>
    </w:p>
    <w:p w14:paraId="17FFDD3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45.3.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В этом случае НМЦД определяется по регулируемым ценам (тарифам) на товары, работы, услуги.</w:t>
      </w:r>
    </w:p>
    <w:p w14:paraId="4DD6ECA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Определение НМЦД тарифным методом определяется по формуле:</w:t>
      </w:r>
    </w:p>
    <w:p w14:paraId="4940F8A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5C8F73BC" w14:textId="4D301DC3" w:rsidR="009058E3" w:rsidRPr="009058E3" w:rsidRDefault="00050FFC"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Pr>
          <w:rFonts w:ascii="Times New Roman" w:hAnsi="Times New Roman"/>
          <w:noProof/>
          <w:color w:val="000000"/>
          <w:sz w:val="24"/>
          <w:szCs w:val="24"/>
        </w:rPr>
        <mc:AlternateContent>
          <mc:Choice Requires="wpc">
            <w:drawing>
              <wp:inline distT="0" distB="0" distL="0" distR="0" wp14:anchorId="36BE6549" wp14:editId="5EA72480">
                <wp:extent cx="1714500" cy="453390"/>
                <wp:effectExtent l="0" t="3810" r="3175" b="0"/>
                <wp:docPr id="9" name="Полотно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9"/>
                        <wps:cNvSpPr>
                          <a:spLocks noChangeArrowheads="1"/>
                        </wps:cNvSpPr>
                        <wps:spPr bwMode="auto">
                          <a:xfrm>
                            <a:off x="0" y="0"/>
                            <a:ext cx="153410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10"/>
                        <wps:cNvSpPr>
                          <a:spLocks noChangeArrowheads="1"/>
                        </wps:cNvSpPr>
                        <wps:spPr bwMode="auto">
                          <a:xfrm>
                            <a:off x="541700" y="19004"/>
                            <a:ext cx="325100" cy="305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3931D" w14:textId="77777777" w:rsidR="009147CA" w:rsidRDefault="009147CA" w:rsidP="009058E3">
                              <w:r>
                                <w:rPr>
                                  <w:color w:val="000000"/>
                                  <w:sz w:val="20"/>
                                  <w:szCs w:val="20"/>
                                  <w:lang w:val="en-US"/>
                                </w:rPr>
                                <w:t>тариф</w:t>
                              </w:r>
                            </w:p>
                          </w:txbxContent>
                        </wps:txbx>
                        <wps:bodyPr rot="0" vert="horz" wrap="none" lIns="0" tIns="0" rIns="0" bIns="0" anchor="t" anchorCtr="0" upright="1">
                          <a:spAutoFit/>
                        </wps:bodyPr>
                      </wps:wsp>
                      <wps:wsp>
                        <wps:cNvPr id="4" name="Rectangle 11"/>
                        <wps:cNvSpPr>
                          <a:spLocks noChangeArrowheads="1"/>
                        </wps:cNvSpPr>
                        <wps:spPr bwMode="auto">
                          <a:xfrm>
                            <a:off x="12700" y="51410"/>
                            <a:ext cx="491500" cy="37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66F7B" w14:textId="77777777" w:rsidR="009147CA" w:rsidRPr="00CB75AE" w:rsidRDefault="009147CA" w:rsidP="009058E3">
                              <w:r>
                                <w:rPr>
                                  <w:color w:val="000000"/>
                                  <w:sz w:val="28"/>
                                  <w:szCs w:val="28"/>
                                  <w:lang w:val="en-US"/>
                                </w:rPr>
                                <w:t>НМЦ</w:t>
                              </w:r>
                              <w:r>
                                <w:rPr>
                                  <w:color w:val="000000"/>
                                  <w:sz w:val="28"/>
                                  <w:szCs w:val="28"/>
                                </w:rPr>
                                <w:t>Д</w:t>
                              </w:r>
                            </w:p>
                          </w:txbxContent>
                        </wps:txbx>
                        <wps:bodyPr rot="0" vert="horz" wrap="none" lIns="0" tIns="0" rIns="0" bIns="0" anchor="t" anchorCtr="0" upright="1">
                          <a:spAutoFit/>
                        </wps:bodyPr>
                      </wps:wsp>
                      <wps:wsp>
                        <wps:cNvPr id="5" name="Rectangle 12"/>
                        <wps:cNvSpPr>
                          <a:spLocks noChangeArrowheads="1"/>
                        </wps:cNvSpPr>
                        <wps:spPr bwMode="auto">
                          <a:xfrm>
                            <a:off x="889600" y="51410"/>
                            <a:ext cx="88900" cy="37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6E585" w14:textId="77777777" w:rsidR="009147CA" w:rsidRDefault="009147CA" w:rsidP="009058E3">
                              <w:r>
                                <w:rPr>
                                  <w:color w:val="000000"/>
                                  <w:sz w:val="28"/>
                                  <w:szCs w:val="28"/>
                                  <w:lang w:val="en-US"/>
                                </w:rPr>
                                <w:t>=</w:t>
                              </w:r>
                            </w:p>
                          </w:txbxContent>
                        </wps:txbx>
                        <wps:bodyPr rot="0" vert="horz" wrap="none" lIns="0" tIns="0" rIns="0" bIns="0" anchor="t" anchorCtr="0" upright="1">
                          <a:spAutoFit/>
                        </wps:bodyPr>
                      </wps:wsp>
                      <wps:wsp>
                        <wps:cNvPr id="6" name="Rectangle 13"/>
                        <wps:cNvSpPr>
                          <a:spLocks noChangeArrowheads="1"/>
                        </wps:cNvSpPr>
                        <wps:spPr bwMode="auto">
                          <a:xfrm>
                            <a:off x="1005800" y="51410"/>
                            <a:ext cx="174700" cy="37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ACBE0" w14:textId="77777777" w:rsidR="009147CA" w:rsidRDefault="009147CA" w:rsidP="009058E3">
                              <w:r>
                                <w:rPr>
                                  <w:i/>
                                  <w:iCs/>
                                  <w:color w:val="000000"/>
                                  <w:sz w:val="28"/>
                                  <w:szCs w:val="28"/>
                                  <w:lang w:val="en-US"/>
                                </w:rPr>
                                <w:t>vц</w:t>
                              </w:r>
                            </w:p>
                          </w:txbxContent>
                        </wps:txbx>
                        <wps:bodyPr rot="0" vert="horz" wrap="none" lIns="0" tIns="0" rIns="0" bIns="0" anchor="t" anchorCtr="0" upright="1">
                          <a:spAutoFit/>
                        </wps:bodyPr>
                      </wps:wsp>
                      <wps:wsp>
                        <wps:cNvPr id="7" name="Rectangle 14"/>
                        <wps:cNvSpPr>
                          <a:spLocks noChangeArrowheads="1"/>
                        </wps:cNvSpPr>
                        <wps:spPr bwMode="auto">
                          <a:xfrm>
                            <a:off x="1147400" y="147929"/>
                            <a:ext cx="325200" cy="305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D8CA1" w14:textId="77777777" w:rsidR="009147CA" w:rsidRDefault="009147CA" w:rsidP="009058E3">
                              <w:r>
                                <w:rPr>
                                  <w:color w:val="000000"/>
                                  <w:sz w:val="20"/>
                                  <w:szCs w:val="20"/>
                                  <w:lang w:val="en-US"/>
                                </w:rPr>
                                <w:t>тариф</w:t>
                              </w:r>
                            </w:p>
                          </w:txbxContent>
                        </wps:txbx>
                        <wps:bodyPr rot="0" vert="horz" wrap="none" lIns="0" tIns="0" rIns="0" bIns="0" anchor="t" anchorCtr="0" upright="1">
                          <a:spAutoFit/>
                        </wps:bodyPr>
                      </wps:wsp>
                      <wps:wsp>
                        <wps:cNvPr id="8" name="Прямоугольник 15"/>
                        <wps:cNvSpPr>
                          <a:spLocks noChangeArrowheads="1"/>
                        </wps:cNvSpPr>
                        <wps:spPr bwMode="auto">
                          <a:xfrm>
                            <a:off x="1533700" y="80616"/>
                            <a:ext cx="91400" cy="292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790E9F4" w14:textId="77777777" w:rsidR="009147CA" w:rsidRDefault="009147CA" w:rsidP="009058E3">
                              <w:pPr>
                                <w:pStyle w:val="affa"/>
                                <w:spacing w:before="0" w:beforeAutospacing="0" w:after="160" w:afterAutospacing="0" w:line="256" w:lineRule="auto"/>
                                <w:jc w:val="center"/>
                              </w:pPr>
                              <w:r>
                                <w:rPr>
                                  <w:rFonts w:ascii="PT Astra Serif" w:eastAsia="Calibri" w:hAnsi="PT Astra Serif"/>
                                  <w:sz w:val="22"/>
                                  <w:szCs w:val="22"/>
                                </w:rPr>
                                <w:t>,</w:t>
                              </w:r>
                            </w:p>
                          </w:txbxContent>
                        </wps:txbx>
                        <wps:bodyPr rot="0" vert="horz" wrap="square" lIns="91440" tIns="45720" rIns="91440" bIns="45720" anchor="ctr" anchorCtr="0" upright="1">
                          <a:noAutofit/>
                        </wps:bodyPr>
                      </wps:wsp>
                    </wpc:wpc>
                  </a:graphicData>
                </a:graphic>
              </wp:inline>
            </w:drawing>
          </mc:Choice>
          <mc:Fallback>
            <w:pict>
              <v:group w14:anchorId="36BE6549" id="Полотно 7" o:spid="_x0000_s1035" editas="canvas" style="width:135pt;height:35.7pt;mso-position-horizontal-relative:char;mso-position-vertical-relative:line" coordsize="17145,4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">
                <v:shape id="_x0000_s1036" type="#_x0000_t75" style="position:absolute;width:17145;height:4533;visibility:visible;mso-wrap-style:square">
                  <v:fill o:detectmouseclick="t"/>
                  <v:path o:connecttype="none"/>
                </v:shape>
                <v:rect id="Rectangle 9" o:spid="_x0000_s1037" style="position:absolute;width:15341;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" filled="f" stroked="f"/>
                <v:rect id="Rectangle 10" o:spid="_x0000_s1038" style="position:absolute;left:5417;top:190;width:3251;height:3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7CB3931D" w14:textId="77777777" w:rsidR="009147CA" w:rsidRDefault="009147CA" w:rsidP="009058E3">
                        <w:r>
                          <w:rPr>
                            <w:color w:val="000000"/>
                            <w:sz w:val="20"/>
                            <w:szCs w:val="20"/>
                            <w:lang w:val="en-US"/>
                          </w:rPr>
                          <w:t>тариф</w:t>
                        </w:r>
                      </w:p>
                    </w:txbxContent>
                  </v:textbox>
                </v:rect>
                <v:rect id="Rectangle 11" o:spid="_x0000_s1039" style="position:absolute;left:127;top:514;width:4915;height:37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2C566F7B" w14:textId="77777777" w:rsidR="009147CA" w:rsidRPr="00CB75AE" w:rsidRDefault="009147CA" w:rsidP="009058E3">
                        <w:r>
                          <w:rPr>
                            <w:color w:val="000000"/>
                            <w:sz w:val="28"/>
                            <w:szCs w:val="28"/>
                            <w:lang w:val="en-US"/>
                          </w:rPr>
                          <w:t>НМЦ</w:t>
                        </w:r>
                        <w:r>
                          <w:rPr>
                            <w:color w:val="000000"/>
                            <w:sz w:val="28"/>
                            <w:szCs w:val="28"/>
                          </w:rPr>
                          <w:t>Д</w:t>
                        </w:r>
                      </w:p>
                    </w:txbxContent>
                  </v:textbox>
                </v:rect>
                <v:rect id="Rectangle 12" o:spid="_x0000_s1040" style="position:absolute;left:8896;top:514;width:889;height:37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0996E585" w14:textId="77777777" w:rsidR="009147CA" w:rsidRDefault="009147CA" w:rsidP="009058E3">
                        <w:r>
                          <w:rPr>
                            <w:color w:val="000000"/>
                            <w:sz w:val="28"/>
                            <w:szCs w:val="28"/>
                            <w:lang w:val="en-US"/>
                          </w:rPr>
                          <w:t>=</w:t>
                        </w:r>
                      </w:p>
                    </w:txbxContent>
                  </v:textbox>
                </v:rect>
                <v:rect id="Rectangle 13" o:spid="_x0000_s1041" style="position:absolute;left:10058;top:514;width:1747;height:37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19DACBE0" w14:textId="77777777" w:rsidR="009147CA" w:rsidRDefault="009147CA" w:rsidP="009058E3">
                        <w:r>
                          <w:rPr>
                            <w:i/>
                            <w:iCs/>
                            <w:color w:val="000000"/>
                            <w:sz w:val="28"/>
                            <w:szCs w:val="28"/>
                            <w:lang w:val="en-US"/>
                          </w:rPr>
                          <w:t>vц</w:t>
                        </w:r>
                      </w:p>
                    </w:txbxContent>
                  </v:textbox>
                </v:rect>
                <v:rect id="Rectangle 14" o:spid="_x0000_s1042" style="position:absolute;left:11474;top:1479;width:3252;height:3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235D8CA1" w14:textId="77777777" w:rsidR="009147CA" w:rsidRDefault="009147CA" w:rsidP="009058E3">
                        <w:r>
                          <w:rPr>
                            <w:color w:val="000000"/>
                            <w:sz w:val="20"/>
                            <w:szCs w:val="20"/>
                            <w:lang w:val="en-US"/>
                          </w:rPr>
                          <w:t>тариф</w:t>
                        </w:r>
                      </w:p>
                    </w:txbxContent>
                  </v:textbox>
                </v:rect>
                <v:rect id="Прямоугольник 15" o:spid="_x0000_s1043" style="position:absolute;left:15337;top:806;width:914;height:2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" filled="f" stroked="f" strokeweight="1pt">
                  <v:textbox>
                    <w:txbxContent>
                      <w:p w14:paraId="3790E9F4" w14:textId="77777777" w:rsidR="009147CA" w:rsidRDefault="009147CA" w:rsidP="009058E3">
                        <w:pPr>
                          <w:pStyle w:val="affa"/>
                          <w:spacing w:before="0" w:beforeAutospacing="0" w:after="160" w:afterAutospacing="0" w:line="256" w:lineRule="auto"/>
                          <w:jc w:val="center"/>
                        </w:pPr>
                        <w:r>
                          <w:rPr>
                            <w:rFonts w:ascii="PT Astra Serif" w:eastAsia="Calibri" w:hAnsi="PT Astra Serif"/>
                            <w:sz w:val="22"/>
                            <w:szCs w:val="22"/>
                          </w:rPr>
                          <w:t>,</w:t>
                        </w:r>
                      </w:p>
                    </w:txbxContent>
                  </v:textbox>
                </v:rect>
                <w10:anchorlock/>
              </v:group>
            </w:pict>
          </mc:Fallback>
        </mc:AlternateContent>
      </w:r>
    </w:p>
    <w:p w14:paraId="0657CA1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где:</w:t>
      </w:r>
    </w:p>
    <w:p w14:paraId="70EFAEB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roofErr w:type="spellStart"/>
      <w:r w:rsidRPr="009058E3">
        <w:rPr>
          <w:rFonts w:ascii="Times New Roman" w:hAnsi="Times New Roman"/>
          <w:color w:val="000000" w:themeColor="text1"/>
          <w:sz w:val="24"/>
          <w:szCs w:val="24"/>
        </w:rPr>
        <w:t>НМЦД</w:t>
      </w:r>
      <w:r w:rsidRPr="009058E3">
        <w:rPr>
          <w:rFonts w:ascii="Times New Roman" w:hAnsi="Times New Roman"/>
          <w:color w:val="000000" w:themeColor="text1"/>
          <w:sz w:val="24"/>
          <w:szCs w:val="24"/>
          <w:vertAlign w:val="superscript"/>
        </w:rPr>
        <w:t>тариф</w:t>
      </w:r>
      <w:proofErr w:type="spellEnd"/>
      <w:r w:rsidRPr="009058E3">
        <w:rPr>
          <w:rFonts w:ascii="Times New Roman" w:hAnsi="Times New Roman"/>
          <w:color w:val="000000" w:themeColor="text1"/>
          <w:sz w:val="24"/>
          <w:szCs w:val="24"/>
        </w:rPr>
        <w:t xml:space="preserve"> - НМЦД, определяемая тарифным методом;</w:t>
      </w:r>
    </w:p>
    <w:p w14:paraId="360D7ED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i/>
          <w:color w:val="000000" w:themeColor="text1"/>
          <w:sz w:val="24"/>
          <w:szCs w:val="24"/>
        </w:rPr>
        <w:lastRenderedPageBreak/>
        <w:t>v</w:t>
      </w:r>
      <w:r w:rsidRPr="009058E3">
        <w:rPr>
          <w:rFonts w:ascii="Times New Roman" w:hAnsi="Times New Roman"/>
          <w:color w:val="000000" w:themeColor="text1"/>
          <w:sz w:val="24"/>
          <w:szCs w:val="24"/>
        </w:rPr>
        <w:t xml:space="preserve"> - количество (объем) закупаемого товара (работы, услуги);</w:t>
      </w:r>
    </w:p>
    <w:p w14:paraId="3EC7BCF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 </w:t>
      </w:r>
      <w:r w:rsidRPr="009058E3">
        <w:rPr>
          <w:rFonts w:ascii="Times New Roman" w:hAnsi="Times New Roman"/>
          <w:noProof/>
          <w:color w:val="000000"/>
          <w:sz w:val="24"/>
          <w:szCs w:val="24"/>
          <w:lang w:eastAsia="ru-RU"/>
        </w:rPr>
        <w:drawing>
          <wp:inline distT="0" distB="0" distL="0" distR="0" wp14:anchorId="5E8D6F57" wp14:editId="72F53398">
            <wp:extent cx="466725" cy="264795"/>
            <wp:effectExtent l="0" t="0" r="0" b="190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srcRect/>
                    <a:stretch>
                      <a:fillRect/>
                    </a:stretch>
                  </pic:blipFill>
                  <pic:spPr bwMode="auto">
                    <a:xfrm>
                      <a:off x="0" y="0"/>
                      <a:ext cx="466725" cy="264795"/>
                    </a:xfrm>
                    <a:prstGeom prst="rect">
                      <a:avLst/>
                    </a:prstGeom>
                    <a:noFill/>
                    <a:ln w="9525">
                      <a:noFill/>
                      <a:miter lim="800000"/>
                      <a:headEnd/>
                      <a:tailEnd/>
                    </a:ln>
                  </pic:spPr>
                </pic:pic>
              </a:graphicData>
            </a:graphic>
          </wp:inline>
        </w:drawing>
      </w:r>
      <w:r w:rsidRPr="009058E3">
        <w:rPr>
          <w:rFonts w:ascii="Times New Roman" w:hAnsi="Times New Roman"/>
          <w:color w:val="000000" w:themeColor="text1"/>
          <w:sz w:val="24"/>
          <w:szCs w:val="24"/>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14:paraId="0FA95F2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45.4. Проектно-сметный метод заключается в определении НМЦД на работы по строительству, реконструкции, капитальному ремонту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14:paraId="6FB3DB3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Проектно-сметный метод может применяться при определении и обосновании НМЦД на текущий ремонт зданий, строений, сооружений, помещений.</w:t>
      </w:r>
      <w:r w:rsidRPr="009058E3">
        <w:rPr>
          <w:rFonts w:ascii="Times New Roman" w:hAnsi="Times New Roman"/>
          <w:color w:val="000000" w:themeColor="text1"/>
          <w:sz w:val="24"/>
          <w:szCs w:val="24"/>
          <w:vertAlign w:val="superscript"/>
        </w:rPr>
        <w:footnoteReference w:id="10"/>
      </w:r>
    </w:p>
    <w:p w14:paraId="61EEBA5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45.5. Затратный метод применяется в случае невозможности применения иных методов, предусмотренных настоящим Положением о закупке, включая дополнительные методы, предусмотренные заказчиком. Данный метод заключается в определении НМЦД как суммы произведенных затрат и обычной для определенной сферы деятельности прибыли. При этом учитываются прямые и косвенные затраты на производство или приобретение и (или) реализацию товаров, работ, услуг, затраты на перевозку, страхование, уплату таможенных пошлин, налогов и других обязательных платежей.</w:t>
      </w:r>
    </w:p>
    <w:p w14:paraId="1E6F1C6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Информация об обычной прибыли для определенной сферы деятельности может быть получена заказчиком исходя из анализа договоров, размещенных в единой информационной системе,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27A281B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45.6. В случае невозможности применения для определения НМЦД методов, указанных в настоящем разделе,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 </w:t>
      </w:r>
    </w:p>
    <w:p w14:paraId="2057874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46. В случае, если количество поставляемых товаров, объем подлежащих выполнению работ, оказанию услуг невозможно определить, заказчик определяет</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и обосновывает начальную (максимальную) цену единицы товара, работы, услуги и определяет сумму цен единиц товара, работы, услуги, максимальное значение цены договора, либо определяет формулу цены и максимальное значение цены договора.</w:t>
      </w:r>
      <w:r w:rsidRPr="009058E3">
        <w:rPr>
          <w:rFonts w:ascii="Times New Roman" w:hAnsi="Times New Roman"/>
          <w:color w:val="000000" w:themeColor="text1"/>
          <w:sz w:val="24"/>
          <w:szCs w:val="24"/>
          <w:vertAlign w:val="superscript"/>
        </w:rPr>
        <w:footnoteReference w:id="11"/>
      </w:r>
      <w:r w:rsidRPr="009058E3">
        <w:rPr>
          <w:rFonts w:ascii="Times New Roman" w:hAnsi="Times New Roman"/>
          <w:color w:val="000000" w:themeColor="text1"/>
          <w:sz w:val="24"/>
          <w:szCs w:val="24"/>
        </w:rPr>
        <w:t xml:space="preserve"> </w:t>
      </w:r>
    </w:p>
    <w:p w14:paraId="58ED65F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Обоснование цены единицы товара, работы, услуги осуществляется в порядке, установленном настоящим разделом. </w:t>
      </w:r>
    </w:p>
    <w:p w14:paraId="266C9C6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47. Обоснование НМЦД оформляется в письменной форме и должно содержать в том числе:</w:t>
      </w:r>
    </w:p>
    <w:p w14:paraId="2FB8EAB2" w14:textId="77777777" w:rsidR="009058E3" w:rsidRPr="009058E3" w:rsidRDefault="009058E3" w:rsidP="00E74E57">
      <w:pPr>
        <w:numPr>
          <w:ilvl w:val="0"/>
          <w:numId w:val="3"/>
        </w:numPr>
        <w:autoSpaceDE w:val="0"/>
        <w:autoSpaceDN w:val="0"/>
        <w:adjustRightInd w:val="0"/>
        <w:spacing w:after="0" w:line="240" w:lineRule="auto"/>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информацию о методе определения и обоснования НМЦД;</w:t>
      </w:r>
    </w:p>
    <w:p w14:paraId="641068E2" w14:textId="77777777" w:rsidR="009058E3" w:rsidRPr="009058E3" w:rsidRDefault="009058E3" w:rsidP="00E74E57">
      <w:pPr>
        <w:numPr>
          <w:ilvl w:val="0"/>
          <w:numId w:val="3"/>
        </w:numPr>
        <w:autoSpaceDE w:val="0"/>
        <w:autoSpaceDN w:val="0"/>
        <w:adjustRightInd w:val="0"/>
        <w:spacing w:after="0" w:line="240" w:lineRule="auto"/>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реквизиты полученных от поставщиков (исполнителей, подрядчиков) ответов на запросы информации о ценах, если источником информации о ценах на товары (работы, услуги) являются полученные от поставщиков (исполнителей, подрядчиков) сведения о ценах;</w:t>
      </w:r>
    </w:p>
    <w:p w14:paraId="6494851C" w14:textId="77777777" w:rsidR="009058E3" w:rsidRPr="009058E3" w:rsidRDefault="009058E3" w:rsidP="00E74E57">
      <w:pPr>
        <w:numPr>
          <w:ilvl w:val="0"/>
          <w:numId w:val="3"/>
        </w:numPr>
        <w:autoSpaceDE w:val="0"/>
        <w:autoSpaceDN w:val="0"/>
        <w:adjustRightInd w:val="0"/>
        <w:spacing w:after="0" w:line="240" w:lineRule="auto"/>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14:paraId="30C3694D" w14:textId="77777777" w:rsidR="009058E3" w:rsidRPr="009058E3" w:rsidRDefault="009058E3" w:rsidP="00E74E57">
      <w:pPr>
        <w:numPr>
          <w:ilvl w:val="0"/>
          <w:numId w:val="3"/>
        </w:numPr>
        <w:autoSpaceDE w:val="0"/>
        <w:autoSpaceDN w:val="0"/>
        <w:adjustRightInd w:val="0"/>
        <w:spacing w:after="0" w:line="240" w:lineRule="auto"/>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адрес страницы в информационно-телекоммуникационной сети «Интернет», если источником информации о ценах являются данные из сети «Интернет» (снимок страницы в информационно-телекоммуникационной сети «Интернет»);</w:t>
      </w:r>
    </w:p>
    <w:p w14:paraId="53AB788D" w14:textId="77777777" w:rsidR="009058E3" w:rsidRPr="009058E3" w:rsidRDefault="009058E3" w:rsidP="00E74E57">
      <w:pPr>
        <w:numPr>
          <w:ilvl w:val="0"/>
          <w:numId w:val="3"/>
        </w:numPr>
        <w:autoSpaceDE w:val="0"/>
        <w:autoSpaceDN w:val="0"/>
        <w:adjustRightInd w:val="0"/>
        <w:spacing w:after="0" w:line="240" w:lineRule="auto"/>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расчет НМЦД, если заказчик осуществляет расчет НМЦД.</w:t>
      </w:r>
    </w:p>
    <w:p w14:paraId="743CA14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48. Информация и документы, используемые при определении и обосновании НМЦД, в том числе полученные от поставщиков (исполнителей, подрядчиков) ответы, графические изображения снимков экрана («скриншот» страницы в информационно-телекоммуникационной сети «Интернет») хранятся вместе с документацией о закупке,</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извещением о проведении запроса котировок не менее трех лет.</w:t>
      </w:r>
    </w:p>
    <w:p w14:paraId="5504C5E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 49. В случае закупки продукции,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цена договора устанавливается, исходя из цен, утвержденных для этих целей.</w:t>
      </w:r>
    </w:p>
    <w:p w14:paraId="33296BA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50. В случае закупки работ по строительству, реконструкции, капитальному ремонту объекта капитального строительства,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НМЦД определяется на основании проектной документации, разработанной и утвержденной в соответствии с законодательством Российской Федерации.</w:t>
      </w:r>
    </w:p>
    <w:p w14:paraId="5714217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51. В случае закупки работ по капитальному ремонту</w:t>
      </w:r>
      <w:r w:rsidRPr="009058E3">
        <w:rPr>
          <w:rFonts w:ascii="Times New Roman" w:hAnsi="Times New Roman"/>
          <w:color w:val="000000" w:themeColor="text1"/>
          <w:sz w:val="24"/>
          <w:szCs w:val="24"/>
          <w:vertAlign w:val="superscript"/>
        </w:rPr>
        <w:footnoteReference w:id="12"/>
      </w:r>
      <w:r w:rsidRPr="009058E3">
        <w:rPr>
          <w:rFonts w:ascii="Times New Roman" w:hAnsi="Times New Roman"/>
          <w:color w:val="000000" w:themeColor="text1"/>
          <w:sz w:val="24"/>
          <w:szCs w:val="24"/>
        </w:rPr>
        <w:t xml:space="preserve"> объектов капитального строительства расчет НМЦД, за исключением случаев, установленных пунктом 49 настоящего раздела, производится на основании сметного расчета, выполненного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14:paraId="3A53A6DF"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3635830B"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Обеспечение заявок на участие в закупках</w:t>
      </w:r>
    </w:p>
    <w:p w14:paraId="3DF10228"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61EC851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strike/>
          <w:color w:val="000000" w:themeColor="text1"/>
          <w:sz w:val="24"/>
          <w:szCs w:val="24"/>
        </w:rPr>
      </w:pPr>
      <w:r w:rsidRPr="009058E3">
        <w:rPr>
          <w:rFonts w:ascii="Times New Roman" w:hAnsi="Times New Roman"/>
          <w:color w:val="000000" w:themeColor="text1"/>
          <w:sz w:val="24"/>
          <w:szCs w:val="24"/>
        </w:rPr>
        <w:t xml:space="preserve">53. Настоящим Положением о закупке </w:t>
      </w:r>
      <w:r w:rsidRPr="009058E3">
        <w:rPr>
          <w:rFonts w:ascii="Times New Roman" w:hAnsi="Times New Roman"/>
          <w:bCs/>
          <w:color w:val="000000" w:themeColor="text1"/>
          <w:sz w:val="24"/>
          <w:szCs w:val="24"/>
        </w:rPr>
        <w:t>устанавливается требование обеспечения заявок на участие в закупках, осуществляемых способами, указанными в</w:t>
      </w:r>
      <w:r w:rsidRPr="009058E3">
        <w:rPr>
          <w:rFonts w:ascii="Times New Roman" w:hAnsi="Times New Roman"/>
          <w:color w:val="000000" w:themeColor="text1"/>
          <w:sz w:val="24"/>
          <w:szCs w:val="24"/>
        </w:rPr>
        <w:t xml:space="preserve"> подпунктах 1 - 2, 4 пункта 11 настоящего Положения о закупке.</w:t>
      </w:r>
      <w:r w:rsidRPr="009058E3">
        <w:rPr>
          <w:rFonts w:ascii="Times New Roman" w:hAnsi="Times New Roman"/>
          <w:color w:val="000000" w:themeColor="text1"/>
          <w:sz w:val="24"/>
          <w:szCs w:val="24"/>
          <w:vertAlign w:val="superscript"/>
        </w:rPr>
        <w:footnoteReference w:id="13"/>
      </w:r>
    </w:p>
    <w:p w14:paraId="49BB4F1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54. Заказчик устанавливает в извещении и документации о закупке требование </w:t>
      </w:r>
      <w:r w:rsidRPr="009058E3">
        <w:rPr>
          <w:rFonts w:ascii="Times New Roman" w:hAnsi="Times New Roman"/>
          <w:bCs/>
          <w:color w:val="000000" w:themeColor="text1"/>
          <w:sz w:val="24"/>
          <w:szCs w:val="24"/>
        </w:rPr>
        <w:t>обеспечения заявок на участие в закупке,</w:t>
      </w:r>
      <w:r w:rsidRPr="009058E3">
        <w:rPr>
          <w:rFonts w:ascii="Times New Roman" w:hAnsi="Times New Roman"/>
          <w:color w:val="000000" w:themeColor="text1"/>
          <w:sz w:val="24"/>
          <w:szCs w:val="24"/>
        </w:rPr>
        <w:t xml:space="preserve"> </w:t>
      </w:r>
      <w:r w:rsidRPr="009058E3">
        <w:rPr>
          <w:rFonts w:ascii="Times New Roman" w:hAnsi="Times New Roman"/>
          <w:bCs/>
          <w:color w:val="000000" w:themeColor="text1"/>
          <w:sz w:val="24"/>
          <w:szCs w:val="24"/>
        </w:rPr>
        <w:t>в соответствии с условиями, установленными</w:t>
      </w:r>
      <w:r w:rsidRPr="009058E3">
        <w:rPr>
          <w:rFonts w:ascii="Times New Roman" w:hAnsi="Times New Roman"/>
          <w:color w:val="000000" w:themeColor="text1"/>
          <w:sz w:val="24"/>
          <w:szCs w:val="24"/>
        </w:rPr>
        <w:t xml:space="preserve"> частями 25, 27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пунктом 8</w:t>
      </w:r>
      <w:r w:rsidRPr="009058E3">
        <w:rPr>
          <w:rFonts w:ascii="Times New Roman" w:hAnsi="Times New Roman"/>
          <w:color w:val="000000" w:themeColor="text1"/>
          <w:sz w:val="24"/>
          <w:szCs w:val="24"/>
          <w:vertAlign w:val="superscript"/>
        </w:rPr>
        <w:t xml:space="preserve">1 </w:t>
      </w:r>
      <w:r w:rsidRPr="009058E3">
        <w:rPr>
          <w:rFonts w:ascii="Times New Roman" w:hAnsi="Times New Roman"/>
          <w:color w:val="000000" w:themeColor="text1"/>
          <w:sz w:val="24"/>
          <w:szCs w:val="24"/>
        </w:rPr>
        <w:t>части 9 и пунктом 15</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части 10 статьи 4 Федерального закона № 223-ФЗ.</w:t>
      </w:r>
      <w:r w:rsidRPr="009058E3">
        <w:rPr>
          <w:rFonts w:ascii="Times New Roman" w:hAnsi="Times New Roman"/>
          <w:color w:val="000000" w:themeColor="text1"/>
          <w:sz w:val="24"/>
          <w:szCs w:val="24"/>
          <w:vertAlign w:val="superscript"/>
        </w:rPr>
        <w:footnoteReference w:id="14"/>
      </w:r>
    </w:p>
    <w:p w14:paraId="31D565D1" w14:textId="77777777" w:rsidR="009058E3" w:rsidRPr="009058E3" w:rsidRDefault="009058E3" w:rsidP="009058E3">
      <w:pPr>
        <w:spacing w:after="0" w:line="240" w:lineRule="auto"/>
        <w:ind w:firstLine="540"/>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Обеспечение заявки на участие в закупке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при котором обеспечение заявки на участие в такой закупке предоставляется в соответствии с частью 12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w:t>
      </w:r>
    </w:p>
    <w:p w14:paraId="62AFDB9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Способ обеспечения заявки на участие в закупке заказчик устанавливает в извещении о закупке, документации о закупке. Выбор способа обеспечения заявки на участие в закупке из числа предусмотренных заказчиком в извещении о закупке, документации о закупке осуществляется участником закупки.</w:t>
      </w:r>
    </w:p>
    <w:p w14:paraId="0F871EF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При этом в извещении о закупке, документации о закупке должны быть указаны размер обеспечения заявки, порядок и срок его предоставления, в том числе условия независимой (банковской) гарантии.</w:t>
      </w:r>
    </w:p>
    <w:p w14:paraId="4DBAF88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Независимая гарантия, предоставляемая в качестве обеспечения заявки на участие в конкурентной закупке с участием СМСП, должна соответствовать требованиям части 14</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14:paraId="18DCA83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55. Денежные средства, внесенные в качестве обеспечения заявки на участие в закупке, возвращаются в порядке, установленном оператором электронной площадки в течение ____ рабочих дней</w:t>
      </w:r>
      <w:r w:rsidRPr="009058E3">
        <w:rPr>
          <w:rFonts w:ascii="Times New Roman" w:hAnsi="Times New Roman"/>
          <w:color w:val="000000" w:themeColor="text1"/>
          <w:sz w:val="24"/>
          <w:szCs w:val="24"/>
          <w:vertAlign w:val="superscript"/>
        </w:rPr>
        <w:footnoteReference w:id="15"/>
      </w:r>
      <w:r w:rsidRPr="009058E3">
        <w:rPr>
          <w:rFonts w:ascii="Times New Roman" w:hAnsi="Times New Roman"/>
          <w:color w:val="000000" w:themeColor="text1"/>
          <w:sz w:val="24"/>
          <w:szCs w:val="24"/>
        </w:rPr>
        <w:t xml:space="preserve"> с даты наступления одного из следующих случаев:</w:t>
      </w:r>
    </w:p>
    <w:p w14:paraId="642CF0C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размещения в единой информационной системе и на электронной площадке итогового протокола. При этом возврат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в случае заключения договора;</w:t>
      </w:r>
    </w:p>
    <w:p w14:paraId="2B1F17F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отмены закупки;</w:t>
      </w:r>
    </w:p>
    <w:p w14:paraId="62E6D4E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отклонения заявки участника закупки комиссией;</w:t>
      </w:r>
    </w:p>
    <w:p w14:paraId="4C82F6B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отзыва заявки участником закупки до окончания срока подачи заявок;</w:t>
      </w:r>
    </w:p>
    <w:p w14:paraId="573F9EE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иных случаях.</w:t>
      </w:r>
      <w:r w:rsidRPr="009058E3">
        <w:rPr>
          <w:rFonts w:ascii="Times New Roman" w:hAnsi="Times New Roman"/>
          <w:color w:val="000000" w:themeColor="text1"/>
          <w:sz w:val="24"/>
          <w:szCs w:val="24"/>
          <w:vertAlign w:val="superscript"/>
        </w:rPr>
        <w:footnoteReference w:id="16"/>
      </w:r>
      <w:r w:rsidRPr="009058E3">
        <w:rPr>
          <w:rFonts w:ascii="Times New Roman" w:hAnsi="Times New Roman"/>
          <w:color w:val="000000" w:themeColor="text1"/>
          <w:sz w:val="24"/>
          <w:szCs w:val="24"/>
        </w:rPr>
        <w:t xml:space="preserve"> </w:t>
      </w:r>
    </w:p>
    <w:p w14:paraId="3EC0B8C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56. Возврат независимой гарантии (банковской гарантии) в случаях, указанных в пункте 55 настоящего Положения о закупке, заказчиком лицу или гаранту, предоставившим независимую гарантию (банковскую гарантию), не осуществляется, взыскание по ней не производится.</w:t>
      </w:r>
    </w:p>
    <w:p w14:paraId="027D532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57. Возврат участнику закупки обеспечения заявки на участие в закупке не производится в случаях, установленных частью 26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w:t>
      </w:r>
      <w:r w:rsidRPr="009058E3">
        <w:rPr>
          <w:rFonts w:ascii="Times New Roman" w:hAnsi="Times New Roman"/>
          <w:color w:val="000000" w:themeColor="text1"/>
          <w:sz w:val="24"/>
          <w:szCs w:val="24"/>
        </w:rPr>
        <w:br/>
        <w:t>№ 223-ФЗ.</w:t>
      </w:r>
    </w:p>
    <w:p w14:paraId="1CEAF29B"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7C69E113"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Обеспечение исполнения договора </w:t>
      </w:r>
    </w:p>
    <w:p w14:paraId="04EC92A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02C3218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58. Настоящим Положением о закупке </w:t>
      </w:r>
      <w:r w:rsidRPr="009058E3">
        <w:rPr>
          <w:rFonts w:ascii="Times New Roman" w:hAnsi="Times New Roman"/>
          <w:bCs/>
          <w:color w:val="000000" w:themeColor="text1"/>
          <w:sz w:val="24"/>
          <w:szCs w:val="24"/>
        </w:rPr>
        <w:t xml:space="preserve">устанавливается требование обеспечения исполнения договора </w:t>
      </w:r>
      <w:r w:rsidRPr="009058E3">
        <w:rPr>
          <w:rFonts w:ascii="Times New Roman" w:hAnsi="Times New Roman"/>
          <w:color w:val="000000" w:themeColor="text1"/>
          <w:sz w:val="24"/>
          <w:szCs w:val="24"/>
        </w:rPr>
        <w:t>п</w:t>
      </w:r>
      <w:r w:rsidRPr="009058E3">
        <w:rPr>
          <w:rFonts w:ascii="Times New Roman" w:hAnsi="Times New Roman"/>
          <w:bCs/>
          <w:color w:val="000000" w:themeColor="text1"/>
          <w:sz w:val="24"/>
          <w:szCs w:val="24"/>
        </w:rPr>
        <w:t>ри осуществлении закупок способами, указанными в</w:t>
      </w:r>
      <w:r w:rsidRPr="009058E3">
        <w:rPr>
          <w:rFonts w:ascii="Times New Roman" w:hAnsi="Times New Roman"/>
          <w:color w:val="000000" w:themeColor="text1"/>
          <w:sz w:val="24"/>
          <w:szCs w:val="24"/>
        </w:rPr>
        <w:t xml:space="preserve"> подпунктах</w:t>
      </w:r>
      <w:r w:rsidRPr="009058E3">
        <w:rPr>
          <w:rFonts w:ascii="Times New Roman" w:hAnsi="Times New Roman"/>
          <w:color w:val="000000" w:themeColor="text1"/>
          <w:sz w:val="24"/>
          <w:szCs w:val="24"/>
        </w:rPr>
        <w:br/>
        <w:t>1 - 2 пункта 11 настоящего Положения о закупке.</w:t>
      </w:r>
      <w:r w:rsidRPr="009058E3">
        <w:rPr>
          <w:rFonts w:ascii="Times New Roman" w:hAnsi="Times New Roman"/>
          <w:color w:val="000000" w:themeColor="text1"/>
          <w:sz w:val="24"/>
          <w:szCs w:val="24"/>
          <w:vertAlign w:val="superscript"/>
        </w:rPr>
        <w:footnoteReference w:id="17"/>
      </w:r>
    </w:p>
    <w:p w14:paraId="12E92FF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59. Заказчик устанавливает в извещении о закупке и документации о закупке требование обеспечения исполнения договора в соответствии с условиями, установленными пунктом 8</w:t>
      </w:r>
      <w:r w:rsidRPr="009058E3">
        <w:rPr>
          <w:rFonts w:ascii="Times New Roman" w:hAnsi="Times New Roman"/>
          <w:color w:val="000000" w:themeColor="text1"/>
          <w:sz w:val="24"/>
          <w:szCs w:val="24"/>
          <w:vertAlign w:val="superscript"/>
        </w:rPr>
        <w:t xml:space="preserve">2 </w:t>
      </w:r>
      <w:r w:rsidRPr="009058E3">
        <w:rPr>
          <w:rFonts w:ascii="Times New Roman" w:hAnsi="Times New Roman"/>
          <w:color w:val="000000" w:themeColor="text1"/>
          <w:sz w:val="24"/>
          <w:szCs w:val="24"/>
        </w:rPr>
        <w:t>части 9 и пунктом 15</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части 10 статьи 4 Федерального закона № 223-ФЗ.</w:t>
      </w:r>
      <w:r w:rsidRPr="009058E3">
        <w:rPr>
          <w:rFonts w:ascii="Times New Roman" w:hAnsi="Times New Roman"/>
          <w:color w:val="000000" w:themeColor="text1"/>
          <w:sz w:val="24"/>
          <w:szCs w:val="24"/>
          <w:vertAlign w:val="superscript"/>
        </w:rPr>
        <w:footnoteReference w:id="18"/>
      </w:r>
    </w:p>
    <w:p w14:paraId="16E242B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 xml:space="preserve">60. Исполнение договора может обеспечиваться предоставлением независимой гарантии (банковской гарантии) или внесением денежных средств на указанный в документации о закупке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из числа предусмотренных заказчиком в извещении о закупке, документации о закупке осуществляется участником закупки. </w:t>
      </w:r>
    </w:p>
    <w:p w14:paraId="01256BF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При этом в извещении о закупке, документации о закупке должны быть указаны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в том числе условия независимой (банковской) гарантии.</w:t>
      </w:r>
    </w:p>
    <w:p w14:paraId="13AC09F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61. Заказчиком включается в договор условие о сроках возврата поставщику (исполнителю, подрядчику) денежных средств, внесенных в качестве обеспечения исполнения договора.</w:t>
      </w:r>
    </w:p>
    <w:p w14:paraId="4A07591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62. Договор заключается после предоставления участником закупки, с которым заключается договор, обеспечения исполнения договора в соответствии с требованиями настоящего Положения о закупке, извещения о закупке и документации о закупке.</w:t>
      </w:r>
    </w:p>
    <w:p w14:paraId="16F2BA1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14:paraId="78D8D80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64. 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31E41A5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2ED60465" w14:textId="77777777" w:rsidR="00A943FB" w:rsidRPr="00E81848" w:rsidRDefault="00A943FB" w:rsidP="00A943FB">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E81848">
        <w:rPr>
          <w:rFonts w:ascii="Times New Roman" w:hAnsi="Times New Roman"/>
          <w:color w:val="000000" w:themeColor="text1"/>
          <w:sz w:val="24"/>
          <w:szCs w:val="24"/>
          <w:lang w:eastAsia="ru-RU"/>
        </w:rPr>
        <w:t>Предоставление национального режима при осуществлении закупок</w:t>
      </w:r>
    </w:p>
    <w:p w14:paraId="637371CD" w14:textId="77777777" w:rsidR="00A943FB" w:rsidRPr="00E81848" w:rsidRDefault="00A943FB" w:rsidP="00A943FB">
      <w:pPr>
        <w:autoSpaceDE w:val="0"/>
        <w:autoSpaceDN w:val="0"/>
        <w:adjustRightInd w:val="0"/>
        <w:spacing w:after="0" w:line="240" w:lineRule="auto"/>
        <w:ind w:firstLine="709"/>
        <w:jc w:val="center"/>
        <w:rPr>
          <w:rFonts w:ascii="Times New Roman" w:hAnsi="Times New Roman"/>
          <w:strike/>
          <w:color w:val="000000" w:themeColor="text1"/>
          <w:sz w:val="24"/>
          <w:szCs w:val="24"/>
          <w:lang w:eastAsia="ru-RU"/>
        </w:rPr>
      </w:pPr>
    </w:p>
    <w:p w14:paraId="5EE1C0E1" w14:textId="77777777" w:rsidR="00A943FB" w:rsidRPr="00E81848" w:rsidRDefault="00A943FB" w:rsidP="00A943FB">
      <w:pPr>
        <w:pStyle w:val="affa"/>
        <w:spacing w:before="0" w:beforeAutospacing="0" w:after="0" w:afterAutospacing="0" w:line="288" w:lineRule="atLeast"/>
        <w:ind w:firstLine="540"/>
        <w:jc w:val="both"/>
      </w:pPr>
      <w:r w:rsidRPr="00E81848">
        <w:rPr>
          <w:rFonts w:eastAsia="Calibri"/>
          <w:color w:val="000000" w:themeColor="text1"/>
        </w:rPr>
        <w:t xml:space="preserve">65. </w:t>
      </w:r>
      <w:r w:rsidRPr="00E81848">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w:t>
      </w:r>
      <w:r w:rsidRPr="00E81848">
        <w:rPr>
          <w:vertAlign w:val="superscript"/>
        </w:rPr>
        <w:t xml:space="preserve">1-4 </w:t>
      </w:r>
      <w:r w:rsidRPr="00E81848">
        <w:t>Федерального закона № 223-ФЗ. Если иное не предусмотрено мерами, принятыми Правительством Российской Федерации в соответствии с пунктом 1 части 2 статьи 3</w:t>
      </w:r>
      <w:r w:rsidRPr="00E81848">
        <w:rPr>
          <w:vertAlign w:val="superscript"/>
        </w:rPr>
        <w:t xml:space="preserve">1-4 </w:t>
      </w:r>
      <w:r w:rsidRPr="00E81848">
        <w:t>Федерального закона № 223-ФЗ, положения настоящего пункта,</w:t>
      </w:r>
      <w:r w:rsidRPr="00A943FB">
        <w:rPr>
          <w:rFonts w:ascii="PT Astra Serif" w:hAnsi="PT Astra Serif"/>
          <w:sz w:val="26"/>
          <w:szCs w:val="26"/>
        </w:rPr>
        <w:t xml:space="preserve"> </w:t>
      </w:r>
      <w:r w:rsidRPr="00E81848">
        <w:t>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15B157CD" w14:textId="77777777" w:rsidR="00A943FB" w:rsidRPr="00E81848" w:rsidRDefault="00A943FB" w:rsidP="00A943FB">
      <w:pPr>
        <w:autoSpaceDE w:val="0"/>
        <w:autoSpaceDN w:val="0"/>
        <w:adjustRightInd w:val="0"/>
        <w:spacing w:after="0" w:line="240" w:lineRule="auto"/>
        <w:ind w:firstLine="709"/>
        <w:jc w:val="both"/>
        <w:rPr>
          <w:rFonts w:ascii="Times New Roman" w:hAnsi="Times New Roman"/>
          <w:strike/>
          <w:color w:val="000000" w:themeColor="text1"/>
          <w:sz w:val="24"/>
          <w:szCs w:val="24"/>
          <w:lang w:eastAsia="ru-RU"/>
        </w:rPr>
      </w:pPr>
      <w:r w:rsidRPr="00E81848">
        <w:rPr>
          <w:rFonts w:ascii="Times New Roman" w:hAnsi="Times New Roman"/>
          <w:color w:val="000000" w:themeColor="text1"/>
          <w:sz w:val="24"/>
          <w:szCs w:val="24"/>
          <w:lang w:eastAsia="ru-RU"/>
        </w:rPr>
        <w:t xml:space="preserve">65.1 </w:t>
      </w:r>
      <w:r w:rsidRPr="00E81848">
        <w:rPr>
          <w:rFonts w:ascii="Times New Roman" w:eastAsia="Times New Roman" w:hAnsi="Times New Roman"/>
          <w:color w:val="000000" w:themeColor="text1"/>
          <w:sz w:val="24"/>
          <w:szCs w:val="24"/>
          <w:lang w:eastAsia="ru-RU"/>
        </w:rPr>
        <w:t xml:space="preserve">исключен приказом Департамента государственного заказа Томской области </w:t>
      </w:r>
      <w:r w:rsidRPr="00E81848">
        <w:rPr>
          <w:rFonts w:ascii="Times New Roman" w:eastAsia="Times New Roman" w:hAnsi="Times New Roman"/>
          <w:color w:val="000000" w:themeColor="text1"/>
          <w:sz w:val="24"/>
          <w:szCs w:val="24"/>
          <w:lang w:eastAsia="ru-RU"/>
        </w:rPr>
        <w:br/>
        <w:t>от 25.11.2024 № 17-п</w:t>
      </w:r>
      <w:r w:rsidRPr="00E81848">
        <w:rPr>
          <w:rFonts w:ascii="Times New Roman" w:hAnsi="Times New Roman"/>
          <w:color w:val="000000" w:themeColor="text1"/>
          <w:sz w:val="24"/>
          <w:szCs w:val="24"/>
          <w:lang w:eastAsia="ru-RU"/>
        </w:rPr>
        <w:t xml:space="preserve">. </w:t>
      </w:r>
      <w:r w:rsidRPr="00E81848">
        <w:rPr>
          <w:rStyle w:val="af6"/>
          <w:rFonts w:ascii="Times New Roman" w:hAnsi="Times New Roman"/>
          <w:color w:val="000000" w:themeColor="text1"/>
          <w:sz w:val="24"/>
          <w:szCs w:val="24"/>
          <w:lang w:eastAsia="ru-RU"/>
        </w:rPr>
        <w:footnoteReference w:id="19"/>
      </w:r>
      <w:r w:rsidRPr="00E81848">
        <w:rPr>
          <w:rFonts w:ascii="Times New Roman" w:hAnsi="Times New Roman"/>
          <w:strike/>
          <w:color w:val="000000" w:themeColor="text1"/>
          <w:sz w:val="24"/>
          <w:szCs w:val="24"/>
          <w:lang w:eastAsia="ru-RU"/>
        </w:rPr>
        <w:t xml:space="preserve"> </w:t>
      </w:r>
    </w:p>
    <w:p w14:paraId="22C09B2F" w14:textId="77777777" w:rsidR="00A943FB" w:rsidRPr="00E81848" w:rsidRDefault="00A943FB" w:rsidP="00A943FB">
      <w:pPr>
        <w:autoSpaceDE w:val="0"/>
        <w:autoSpaceDN w:val="0"/>
        <w:adjustRightInd w:val="0"/>
        <w:spacing w:after="0" w:line="240" w:lineRule="auto"/>
        <w:ind w:firstLine="709"/>
        <w:jc w:val="both"/>
        <w:rPr>
          <w:rFonts w:ascii="Times New Roman" w:hAnsi="Times New Roman"/>
          <w:strike/>
          <w:color w:val="000000" w:themeColor="text1"/>
          <w:sz w:val="24"/>
          <w:szCs w:val="24"/>
          <w:lang w:eastAsia="ru-RU"/>
        </w:rPr>
      </w:pPr>
      <w:r w:rsidRPr="00E81848">
        <w:rPr>
          <w:rFonts w:ascii="Times New Roman" w:hAnsi="Times New Roman"/>
          <w:color w:val="000000" w:themeColor="text1"/>
          <w:sz w:val="24"/>
          <w:szCs w:val="24"/>
          <w:lang w:eastAsia="ru-RU"/>
        </w:rPr>
        <w:t xml:space="preserve">65.2 </w:t>
      </w:r>
      <w:r w:rsidRPr="00E81848">
        <w:rPr>
          <w:rFonts w:ascii="Times New Roman" w:eastAsia="Times New Roman" w:hAnsi="Times New Roman"/>
          <w:color w:val="000000" w:themeColor="text1"/>
          <w:sz w:val="24"/>
          <w:szCs w:val="24"/>
          <w:lang w:eastAsia="ru-RU"/>
        </w:rPr>
        <w:t xml:space="preserve">исключен приказом Департамента государственного заказа Томской области </w:t>
      </w:r>
      <w:r w:rsidRPr="00E81848">
        <w:rPr>
          <w:rFonts w:ascii="Times New Roman" w:eastAsia="Times New Roman" w:hAnsi="Times New Roman"/>
          <w:color w:val="000000" w:themeColor="text1"/>
          <w:sz w:val="24"/>
          <w:szCs w:val="24"/>
          <w:lang w:eastAsia="ru-RU"/>
        </w:rPr>
        <w:br/>
        <w:t>от 25.11.2024 № 17-п.</w:t>
      </w:r>
    </w:p>
    <w:p w14:paraId="520E0D79" w14:textId="77777777" w:rsidR="00A943FB" w:rsidRPr="00E81848" w:rsidRDefault="00A943FB" w:rsidP="00A943FB">
      <w:pPr>
        <w:autoSpaceDE w:val="0"/>
        <w:autoSpaceDN w:val="0"/>
        <w:adjustRightInd w:val="0"/>
        <w:spacing w:after="0" w:line="240" w:lineRule="auto"/>
        <w:ind w:firstLine="709"/>
        <w:jc w:val="both"/>
        <w:rPr>
          <w:rFonts w:ascii="Times New Roman" w:hAnsi="Times New Roman"/>
          <w:strike/>
          <w:color w:val="000000" w:themeColor="text1"/>
          <w:sz w:val="24"/>
          <w:szCs w:val="24"/>
          <w:lang w:eastAsia="ru-RU"/>
        </w:rPr>
      </w:pPr>
      <w:r w:rsidRPr="00E81848">
        <w:rPr>
          <w:rFonts w:ascii="Times New Roman" w:hAnsi="Times New Roman"/>
          <w:color w:val="000000" w:themeColor="text1"/>
          <w:sz w:val="24"/>
          <w:szCs w:val="24"/>
          <w:lang w:eastAsia="ru-RU"/>
        </w:rPr>
        <w:t>66.</w:t>
      </w:r>
      <w:r w:rsidRPr="00E81848">
        <w:rPr>
          <w:rFonts w:ascii="Times New Roman" w:hAnsi="Times New Roman"/>
          <w:color w:val="000000" w:themeColor="text1"/>
          <w:sz w:val="24"/>
          <w:szCs w:val="24"/>
          <w:lang w:eastAsia="ru-RU"/>
        </w:rPr>
        <w:t> </w:t>
      </w:r>
      <w:r w:rsidRPr="00E81848">
        <w:rPr>
          <w:rFonts w:ascii="Times New Roman" w:eastAsia="Times New Roman" w:hAnsi="Times New Roman"/>
          <w:color w:val="000000" w:themeColor="text1"/>
          <w:sz w:val="24"/>
          <w:szCs w:val="24"/>
          <w:lang w:eastAsia="ru-RU"/>
        </w:rPr>
        <w:t xml:space="preserve"> исключен приказом Департамента государственного заказа Томской области </w:t>
      </w:r>
      <w:r w:rsidRPr="00E81848">
        <w:rPr>
          <w:rFonts w:ascii="Times New Roman" w:eastAsia="Times New Roman" w:hAnsi="Times New Roman"/>
          <w:color w:val="000000" w:themeColor="text1"/>
          <w:sz w:val="24"/>
          <w:szCs w:val="24"/>
          <w:lang w:eastAsia="ru-RU"/>
        </w:rPr>
        <w:br/>
        <w:t>от 25.11.2024 № 17-п.</w:t>
      </w:r>
    </w:p>
    <w:p w14:paraId="0027CC07" w14:textId="77777777" w:rsidR="00A943FB" w:rsidRPr="00E81848" w:rsidRDefault="00A943FB" w:rsidP="00A943FB">
      <w:pPr>
        <w:autoSpaceDE w:val="0"/>
        <w:autoSpaceDN w:val="0"/>
        <w:adjustRightInd w:val="0"/>
        <w:spacing w:after="0" w:line="240" w:lineRule="auto"/>
        <w:ind w:firstLine="709"/>
        <w:jc w:val="both"/>
        <w:rPr>
          <w:rFonts w:ascii="Times New Roman" w:hAnsi="Times New Roman"/>
          <w:strike/>
          <w:color w:val="000000" w:themeColor="text1"/>
          <w:sz w:val="24"/>
          <w:szCs w:val="24"/>
          <w:lang w:eastAsia="ru-RU"/>
        </w:rPr>
      </w:pPr>
      <w:r w:rsidRPr="00E81848">
        <w:rPr>
          <w:rFonts w:ascii="Times New Roman" w:hAnsi="Times New Roman"/>
          <w:color w:val="000000" w:themeColor="text1"/>
          <w:sz w:val="24"/>
          <w:szCs w:val="24"/>
          <w:lang w:eastAsia="ru-RU"/>
        </w:rPr>
        <w:lastRenderedPageBreak/>
        <w:t xml:space="preserve">67. </w:t>
      </w:r>
      <w:r w:rsidRPr="00E81848">
        <w:rPr>
          <w:rFonts w:ascii="Times New Roman" w:eastAsia="Times New Roman" w:hAnsi="Times New Roman"/>
          <w:color w:val="000000" w:themeColor="text1"/>
          <w:sz w:val="24"/>
          <w:szCs w:val="24"/>
          <w:lang w:eastAsia="ru-RU"/>
        </w:rPr>
        <w:t xml:space="preserve">исключен приказом Департамента государственного заказа Томской области </w:t>
      </w:r>
      <w:r w:rsidRPr="00E81848">
        <w:rPr>
          <w:rFonts w:ascii="Times New Roman" w:eastAsia="Times New Roman" w:hAnsi="Times New Roman"/>
          <w:color w:val="000000" w:themeColor="text1"/>
          <w:sz w:val="24"/>
          <w:szCs w:val="24"/>
          <w:lang w:eastAsia="ru-RU"/>
        </w:rPr>
        <w:br/>
        <w:t>от 25.11.2024 № 17-п.</w:t>
      </w:r>
    </w:p>
    <w:p w14:paraId="11CADFB1" w14:textId="77777777" w:rsidR="00A943FB" w:rsidRPr="00E81848" w:rsidRDefault="00A943FB" w:rsidP="00A943FB">
      <w:pPr>
        <w:autoSpaceDE w:val="0"/>
        <w:autoSpaceDN w:val="0"/>
        <w:adjustRightInd w:val="0"/>
        <w:spacing w:after="0" w:line="240" w:lineRule="auto"/>
        <w:ind w:firstLine="709"/>
        <w:jc w:val="both"/>
        <w:rPr>
          <w:rFonts w:ascii="Times New Roman" w:hAnsi="Times New Roman"/>
          <w:strike/>
          <w:color w:val="000000" w:themeColor="text1"/>
          <w:sz w:val="24"/>
          <w:szCs w:val="24"/>
          <w:lang w:eastAsia="ru-RU"/>
        </w:rPr>
      </w:pPr>
    </w:p>
    <w:p w14:paraId="46FC8BDD"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618E6A29"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Антидемпинговые меры</w:t>
      </w:r>
      <w:r w:rsidRPr="009058E3">
        <w:rPr>
          <w:rFonts w:ascii="Times New Roman" w:hAnsi="Times New Roman"/>
          <w:color w:val="000000" w:themeColor="text1"/>
          <w:sz w:val="24"/>
          <w:szCs w:val="24"/>
          <w:vertAlign w:val="superscript"/>
        </w:rPr>
        <w:footnoteReference w:id="20"/>
      </w:r>
    </w:p>
    <w:p w14:paraId="2F8B8EA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17ED25EB" w14:textId="77777777" w:rsidR="009058E3" w:rsidRPr="009058E3" w:rsidRDefault="009058E3" w:rsidP="009058E3">
      <w:pPr>
        <w:autoSpaceDE w:val="0"/>
        <w:autoSpaceDN w:val="0"/>
        <w:adjustRightInd w:val="0"/>
        <w:spacing w:after="0" w:line="240" w:lineRule="auto"/>
        <w:ind w:firstLine="540"/>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Отмена конкурентной закупки</w:t>
      </w:r>
    </w:p>
    <w:p w14:paraId="7FD45C25" w14:textId="77777777" w:rsidR="009058E3" w:rsidRPr="009058E3" w:rsidRDefault="009058E3" w:rsidP="009058E3">
      <w:pPr>
        <w:autoSpaceDE w:val="0"/>
        <w:autoSpaceDN w:val="0"/>
        <w:adjustRightInd w:val="0"/>
        <w:spacing w:after="0" w:line="240" w:lineRule="auto"/>
        <w:ind w:firstLine="540"/>
        <w:jc w:val="center"/>
        <w:rPr>
          <w:rFonts w:ascii="Times New Roman" w:hAnsi="Times New Roman"/>
          <w:color w:val="000000" w:themeColor="text1"/>
          <w:sz w:val="24"/>
          <w:szCs w:val="24"/>
        </w:rPr>
      </w:pPr>
    </w:p>
    <w:p w14:paraId="10DFE4F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68. </w:t>
      </w:r>
      <w:bookmarkStart w:id="1" w:name="Par0"/>
      <w:bookmarkEnd w:id="1"/>
      <w:r w:rsidRPr="009058E3">
        <w:rPr>
          <w:rFonts w:ascii="Times New Roman" w:hAnsi="Times New Roman"/>
          <w:color w:val="000000" w:themeColor="text1"/>
          <w:sz w:val="24"/>
          <w:szCs w:val="24"/>
        </w:rPr>
        <w:t>Отмена конкурентной закупки осуществляется заказчиком в соответствии с частями 5 - 7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14:paraId="786086F6"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2A268F64"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2. Определение поставщика (исполнителя, подрядчика) путем проведения конкурса</w:t>
      </w:r>
    </w:p>
    <w:p w14:paraId="2457CB4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571DC4AC"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Проведение конкурса</w:t>
      </w:r>
    </w:p>
    <w:p w14:paraId="2C0ED393"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4FD7871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69. Извещение о проведении конкурса и документация о конкурсе размещается заказчиком в единой информационной системе в соответствии со сроками, установленными частью 17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r w:rsidRPr="009058E3">
        <w:rPr>
          <w:rFonts w:ascii="Times New Roman" w:hAnsi="Times New Roman"/>
          <w:sz w:val="24"/>
          <w:szCs w:val="24"/>
        </w:rPr>
        <w:t xml:space="preserve"> </w:t>
      </w:r>
    </w:p>
    <w:p w14:paraId="1A676623"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0BC61732"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Этапы конкурса</w:t>
      </w:r>
    </w:p>
    <w:p w14:paraId="4974A1C5"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1A6EDCC8"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Извещение о проведении конкурса</w:t>
      </w:r>
    </w:p>
    <w:p w14:paraId="2A18B2CF"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109073F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70. В извещении о проведении конкурса должны быть указаны следующие сведения:</w:t>
      </w:r>
    </w:p>
    <w:p w14:paraId="10BE5AA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способ осуществления закупки;</w:t>
      </w:r>
    </w:p>
    <w:p w14:paraId="71A84C7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наименование, место нахождения, почтовый адрес, адрес электронной почты, номер контактного телефона заказчика;</w:t>
      </w:r>
    </w:p>
    <w:p w14:paraId="6089AFD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19" w:history="1">
        <w:r w:rsidRPr="009058E3">
          <w:rPr>
            <w:rFonts w:ascii="Times New Roman" w:hAnsi="Times New Roman"/>
            <w:color w:val="000000" w:themeColor="text1"/>
            <w:sz w:val="24"/>
            <w:szCs w:val="24"/>
          </w:rPr>
          <w:t>частью 6</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hyperlink>
      <w:r w:rsidRPr="009058E3">
        <w:rPr>
          <w:rFonts w:ascii="Times New Roman" w:hAnsi="Times New Roman"/>
          <w:color w:val="000000" w:themeColor="text1"/>
          <w:sz w:val="24"/>
          <w:szCs w:val="24"/>
        </w:rPr>
        <w:t xml:space="preserve"> Федерального закона № 223-ФЗ (при необходимости);</w:t>
      </w:r>
    </w:p>
    <w:p w14:paraId="1D2ACF4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место поставки товара, выполнения работы, оказания услуги;</w:t>
      </w:r>
    </w:p>
    <w:p w14:paraId="0E5D9A6D" w14:textId="77777777"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hAnsi="Times New Roman"/>
          <w:color w:val="000000" w:themeColor="text1"/>
          <w:sz w:val="24"/>
          <w:szCs w:val="24"/>
        </w:rPr>
        <w:t xml:space="preserve">5) </w:t>
      </w:r>
      <w:r w:rsidRPr="009058E3">
        <w:rPr>
          <w:rFonts w:ascii="Times New Roman" w:eastAsiaTheme="minorHAnsi" w:hAnsi="Times New Roman"/>
          <w:color w:val="000000" w:themeColor="text1"/>
          <w:sz w:val="24"/>
          <w:szCs w:val="24"/>
        </w:rPr>
        <w:t>сведения о НМЦД;</w:t>
      </w:r>
    </w:p>
    <w:p w14:paraId="37FA08B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6)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14:paraId="0E2D020A" w14:textId="2FB1DBB2" w:rsid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24 - 28 настоящего Положения о закупке;</w:t>
      </w:r>
    </w:p>
    <w:p w14:paraId="313752DF" w14:textId="026F79FC" w:rsidR="00A943FB" w:rsidRPr="00E81848" w:rsidRDefault="00A943FB" w:rsidP="00A943FB">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rPr>
      </w:pPr>
      <w:r w:rsidRPr="00E81848">
        <w:rPr>
          <w:rFonts w:ascii="Times New Roman" w:hAnsi="Times New Roman"/>
          <w:color w:val="000000" w:themeColor="text1"/>
          <w:sz w:val="24"/>
          <w:szCs w:val="24"/>
        </w:rPr>
        <w:t>7-1)</w:t>
      </w:r>
      <w:r w:rsidRPr="00E81848">
        <w:rPr>
          <w:rFonts w:ascii="Times New Roman" w:eastAsia="Times New Roman" w:hAnsi="Times New Roman"/>
          <w:color w:val="000000" w:themeColor="text1"/>
          <w:sz w:val="24"/>
          <w:szCs w:val="24"/>
        </w:rPr>
        <w:t xml:space="preserve">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r w:rsidRPr="00E81848">
        <w:rPr>
          <w:rFonts w:ascii="Times New Roman" w:eastAsia="Times New Roman" w:hAnsi="Times New Roman"/>
          <w:color w:val="000000" w:themeColor="text1"/>
          <w:sz w:val="24"/>
          <w:szCs w:val="24"/>
          <w:vertAlign w:val="superscript"/>
        </w:rPr>
        <w:t>20-1</w:t>
      </w:r>
    </w:p>
    <w:p w14:paraId="6FB3FDE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8) срок, место и порядок предоставления документации о конкурсе,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конкурсе в форме электронного документа;</w:t>
      </w:r>
    </w:p>
    <w:p w14:paraId="671FFFD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14:paraId="51A80B8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адрес электронной площадки в информационно-телекоммуникационной сети «Интернет».</w:t>
      </w:r>
    </w:p>
    <w:p w14:paraId="36CEAA4F"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bCs/>
          <w:color w:val="000000" w:themeColor="text1"/>
          <w:sz w:val="24"/>
          <w:szCs w:val="24"/>
        </w:rPr>
      </w:pPr>
    </w:p>
    <w:p w14:paraId="31686CFF"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bCs/>
          <w:color w:val="000000" w:themeColor="text1"/>
          <w:sz w:val="24"/>
          <w:szCs w:val="24"/>
          <w:vertAlign w:val="superscript"/>
        </w:rPr>
      </w:pPr>
      <w:r w:rsidRPr="009058E3">
        <w:rPr>
          <w:rFonts w:ascii="Times New Roman" w:hAnsi="Times New Roman"/>
          <w:bCs/>
          <w:color w:val="000000" w:themeColor="text1"/>
          <w:sz w:val="24"/>
          <w:szCs w:val="24"/>
        </w:rPr>
        <w:t>Документация о конкурсе</w:t>
      </w:r>
    </w:p>
    <w:p w14:paraId="0E2A3361"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bCs/>
          <w:color w:val="000000" w:themeColor="text1"/>
          <w:sz w:val="24"/>
          <w:szCs w:val="24"/>
        </w:rPr>
      </w:pPr>
    </w:p>
    <w:p w14:paraId="0401C15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bCs/>
          <w:color w:val="000000" w:themeColor="text1"/>
          <w:sz w:val="24"/>
          <w:szCs w:val="24"/>
        </w:rPr>
        <w:t xml:space="preserve">71. В документации о конкурсе </w:t>
      </w:r>
      <w:r w:rsidRPr="009058E3">
        <w:rPr>
          <w:rFonts w:ascii="Times New Roman" w:hAnsi="Times New Roman"/>
          <w:color w:val="000000" w:themeColor="text1"/>
          <w:sz w:val="24"/>
          <w:szCs w:val="24"/>
        </w:rPr>
        <w:t>должны быть указаны:</w:t>
      </w:r>
    </w:p>
    <w:p w14:paraId="5262194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конкурсе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конкурсе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1871160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требования к содержанию, форме, оформлению и составу заявки на участие в конкурсе;</w:t>
      </w:r>
    </w:p>
    <w:p w14:paraId="4567FFB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требования к описанию участниками такого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конкурса выполняемой работы, оказываемой услуги, которые являются предметом конкурса, их количественных и качественных характеристик;</w:t>
      </w:r>
    </w:p>
    <w:p w14:paraId="41C8CC4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место, условия и сроки (периоды) поставки товара, выполнения работы, оказания услуги;</w:t>
      </w:r>
    </w:p>
    <w:p w14:paraId="4F522C6A" w14:textId="77777777"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hAnsi="Times New Roman"/>
          <w:color w:val="000000" w:themeColor="text1"/>
          <w:sz w:val="24"/>
          <w:szCs w:val="24"/>
        </w:rPr>
        <w:t xml:space="preserve">5) </w:t>
      </w:r>
      <w:r w:rsidRPr="009058E3">
        <w:rPr>
          <w:rFonts w:ascii="Times New Roman" w:eastAsiaTheme="minorHAnsi" w:hAnsi="Times New Roman"/>
          <w:color w:val="000000" w:themeColor="text1"/>
          <w:sz w:val="24"/>
          <w:szCs w:val="24"/>
        </w:rPr>
        <w:t>сведения о НМЦД;</w:t>
      </w:r>
    </w:p>
    <w:p w14:paraId="1E7ED02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 форма, сроки и порядок оплаты товара, работы, услуги;</w:t>
      </w:r>
    </w:p>
    <w:p w14:paraId="020516E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7) </w:t>
      </w:r>
      <w:r w:rsidRPr="009058E3">
        <w:rPr>
          <w:rFonts w:ascii="Times New Roman" w:eastAsiaTheme="minorHAnsi" w:hAnsi="Times New Roman"/>
          <w:color w:val="000000" w:themeColor="text1"/>
          <w:sz w:val="24"/>
          <w:szCs w:val="24"/>
        </w:rPr>
        <w:t>обоснование НМЦД, включая информацию о расходах на перевозку, страхование, уплату таможенных пошлин, налогов и других обязательных платежей;</w:t>
      </w:r>
    </w:p>
    <w:p w14:paraId="184B88F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 порядок, дата начала, дата и время окончания срока подачи заявок на участие в конкурсе (этапах конкурса) и порядок подведения итогов такого конкурса (этапов такого конкурса);</w:t>
      </w:r>
    </w:p>
    <w:p w14:paraId="24D2FDD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требования к участникам такого конкурса;</w:t>
      </w:r>
    </w:p>
    <w:p w14:paraId="4D603CB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требования к участникам такого конкурса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такого конкурса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00058FF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11)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14:paraId="7070067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в том числе каждого договора в случае проведения совместной закупки в соответствии с пунктами 24 - 28 настоящего Положения о закупке;</w:t>
      </w:r>
    </w:p>
    <w:p w14:paraId="14B5BF8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 формы, порядок, дата и время окончания срока предоставления участникам такого конкурса разъяснений положений документации о конкурсе;</w:t>
      </w:r>
    </w:p>
    <w:p w14:paraId="1B80944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 дата рассмотрения, оценки и сопоставления предложений участников такого конкурса и подведения итогов такого конкурса;</w:t>
      </w:r>
    </w:p>
    <w:p w14:paraId="2EC433A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15) критерии оценки и сопоставления заявок на участие в таком конкурсе;</w:t>
      </w:r>
    </w:p>
    <w:p w14:paraId="37FEE77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 порядок оценки и сопоставления заявок на участие в таком конкурсе;</w:t>
      </w:r>
    </w:p>
    <w:p w14:paraId="49035B0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17) описание предмета такой закупки в соответствии с </w:t>
      </w:r>
      <w:hyperlink r:id="rId20" w:history="1">
        <w:r w:rsidRPr="009058E3">
          <w:rPr>
            <w:rFonts w:ascii="Times New Roman" w:hAnsi="Times New Roman"/>
            <w:color w:val="000000" w:themeColor="text1"/>
            <w:sz w:val="24"/>
            <w:szCs w:val="24"/>
          </w:rPr>
          <w:t>частью 6</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hyperlink>
      <w:r w:rsidRPr="009058E3">
        <w:rPr>
          <w:rFonts w:ascii="Times New Roman" w:hAnsi="Times New Roman"/>
          <w:color w:val="000000" w:themeColor="text1"/>
          <w:sz w:val="24"/>
          <w:szCs w:val="24"/>
        </w:rPr>
        <w:t xml:space="preserve"> Федерального закона № 223-ФЗ; </w:t>
      </w:r>
    </w:p>
    <w:p w14:paraId="1EAD9289" w14:textId="77777777" w:rsidR="00A943FB" w:rsidRPr="00E81848"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E81848">
        <w:rPr>
          <w:rFonts w:ascii="Times New Roman" w:hAnsi="Times New Roman"/>
          <w:color w:val="000000" w:themeColor="text1"/>
          <w:sz w:val="24"/>
          <w:szCs w:val="24"/>
        </w:rPr>
        <w:t xml:space="preserve">18) </w:t>
      </w:r>
      <w:r w:rsidR="00A943FB" w:rsidRPr="00E81848">
        <w:rPr>
          <w:rFonts w:ascii="Times New Roman" w:hAnsi="Times New Roman"/>
          <w:color w:val="000000" w:themeColor="text1"/>
          <w:sz w:val="24"/>
          <w:szCs w:val="24"/>
        </w:rPr>
        <w:t xml:space="preserve">исключен приказом Департамента государственного заказа Томской области </w:t>
      </w:r>
      <w:r w:rsidR="00A943FB" w:rsidRPr="00E81848">
        <w:rPr>
          <w:rFonts w:ascii="Times New Roman" w:hAnsi="Times New Roman"/>
          <w:color w:val="000000" w:themeColor="text1"/>
          <w:sz w:val="24"/>
          <w:szCs w:val="24"/>
        </w:rPr>
        <w:br/>
      </w:r>
      <w:r w:rsidR="00A943FB" w:rsidRPr="00E81848">
        <w:rPr>
          <w:rFonts w:ascii="Times New Roman" w:eastAsia="Times New Roman" w:hAnsi="Times New Roman"/>
          <w:color w:val="000000" w:themeColor="text1"/>
          <w:sz w:val="24"/>
          <w:szCs w:val="24"/>
          <w:lang w:eastAsia="ru-RU"/>
        </w:rPr>
        <w:t>от 25.11.2024 № 17-п.</w:t>
      </w:r>
      <w:r w:rsidR="00A943FB" w:rsidRPr="00E81848">
        <w:rPr>
          <w:rFonts w:ascii="Times New Roman" w:hAnsi="Times New Roman"/>
          <w:color w:val="000000" w:themeColor="text1"/>
          <w:sz w:val="24"/>
          <w:szCs w:val="24"/>
        </w:rPr>
        <w:t xml:space="preserve">    </w:t>
      </w:r>
    </w:p>
    <w:p w14:paraId="184FEB78" w14:textId="2809E54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 иные сведения.</w:t>
      </w:r>
      <w:r w:rsidRPr="009058E3">
        <w:rPr>
          <w:rFonts w:ascii="Times New Roman" w:hAnsi="Times New Roman"/>
          <w:color w:val="000000" w:themeColor="text1"/>
          <w:sz w:val="24"/>
          <w:szCs w:val="24"/>
          <w:vertAlign w:val="superscript"/>
        </w:rPr>
        <w:footnoteReference w:id="21"/>
      </w:r>
    </w:p>
    <w:p w14:paraId="4D09081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6E87A48E"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предоставления разъяснений положений документации о конкурсе</w:t>
      </w:r>
    </w:p>
    <w:p w14:paraId="64C0CBC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535581C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72. Любой участник закупки,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размещена такая закупка, запрос о даче разъяснений положений извещения о проведении конкурса и (или) документации о конкурсе. </w:t>
      </w:r>
    </w:p>
    <w:p w14:paraId="12619BB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73. Разъяснение положений документации о конкурсе осуществляется заказчиком в соответствии с частями 3 - 4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частью 11 статьи 4 Федерального закона № 223-ФЗ.</w:t>
      </w:r>
    </w:p>
    <w:p w14:paraId="45A0B50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414E4BDA"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Внесение изменений в извещение о проведении конкурса и (или) документацию </w:t>
      </w:r>
      <w:r w:rsidRPr="009058E3">
        <w:rPr>
          <w:rFonts w:ascii="Times New Roman" w:hAnsi="Times New Roman"/>
          <w:color w:val="000000" w:themeColor="text1"/>
          <w:sz w:val="24"/>
          <w:szCs w:val="24"/>
        </w:rPr>
        <w:br/>
        <w:t>о конкурсе</w:t>
      </w:r>
    </w:p>
    <w:p w14:paraId="73C0B066"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423C40D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74. Изменения, вносимые в извещение о проведении конкурса и (или) документацию о конкурсе размещаются заказчиком в соответствии с частью 11 статьи 4 Федерального закона № 223-ФЗ.</w:t>
      </w:r>
    </w:p>
    <w:p w14:paraId="1C8FBD97"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516902A6"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подачи заявок на участие в конкурсе</w:t>
      </w:r>
    </w:p>
    <w:p w14:paraId="44978E5E"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053D93D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75. Участник конкурса подает заявку на участие в конкурсе, в соответствии с требованиями частей 10 - 11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части 11 статьи 3</w:t>
      </w:r>
      <w:r w:rsidRPr="009058E3">
        <w:rPr>
          <w:rFonts w:ascii="Times New Roman" w:hAnsi="Times New Roman"/>
          <w:color w:val="000000" w:themeColor="text1"/>
          <w:sz w:val="24"/>
          <w:szCs w:val="24"/>
          <w:vertAlign w:val="superscript"/>
        </w:rPr>
        <w:t>3</w:t>
      </w:r>
      <w:r w:rsidRPr="009058E3">
        <w:rPr>
          <w:rFonts w:ascii="Times New Roman" w:hAnsi="Times New Roman"/>
          <w:color w:val="000000" w:themeColor="text1"/>
          <w:sz w:val="24"/>
          <w:szCs w:val="24"/>
        </w:rPr>
        <w:t xml:space="preserve"> Федерального закона № 223-ФЗ.</w:t>
      </w:r>
    </w:p>
    <w:p w14:paraId="265DD4A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76. Заявка на участие в конкурсе должна содержать следующие </w:t>
      </w:r>
      <w:r w:rsidRPr="009058E3">
        <w:rPr>
          <w:rFonts w:ascii="Times New Roman" w:hAnsi="Times New Roman"/>
          <w:color w:val="000000" w:themeColor="text1"/>
          <w:sz w:val="24"/>
          <w:szCs w:val="24"/>
        </w:rPr>
        <w:br/>
        <w:t>документы и информацию:</w:t>
      </w:r>
      <w:r w:rsidRPr="009058E3">
        <w:rPr>
          <w:rFonts w:ascii="Times New Roman" w:hAnsi="Times New Roman"/>
          <w:color w:val="000000" w:themeColor="text1"/>
          <w:sz w:val="24"/>
          <w:szCs w:val="24"/>
          <w:vertAlign w:val="superscript"/>
        </w:rPr>
        <w:footnoteReference w:id="22"/>
      </w:r>
    </w:p>
    <w:p w14:paraId="78B40F4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согласие участника конкурса на поставку товара, выполнение работы, оказание услуги на условиях, предусмотренных документацией о конкурсе (такое согласие дается с применением программно-аппаратных средств электронной площадки);</w:t>
      </w:r>
    </w:p>
    <w:p w14:paraId="2EBB770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2) предложение участника конкурса о цене договора и предложение о цене каждого наименования товара, работы, услуги либо предложение о цене единицы товара, работы, услуги;</w:t>
      </w:r>
    </w:p>
    <w:p w14:paraId="68D3209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предложение участника конкурса о качественных, функциональных и об экологических характеристиках предмета конкурса при установлении в документации о конкурсе критерия, предусмотренного под</w:t>
      </w:r>
      <w:hyperlink r:id="rId21" w:history="1">
        <w:r w:rsidRPr="009058E3">
          <w:rPr>
            <w:rFonts w:ascii="Times New Roman" w:hAnsi="Times New Roman"/>
            <w:color w:val="000000" w:themeColor="text1"/>
            <w:sz w:val="24"/>
            <w:szCs w:val="24"/>
          </w:rPr>
          <w:t>пунктом 3 пункта 264 настоящего</w:t>
        </w:r>
      </w:hyperlink>
      <w:r w:rsidRPr="009058E3">
        <w:rPr>
          <w:rFonts w:ascii="Times New Roman" w:hAnsi="Times New Roman"/>
          <w:color w:val="000000" w:themeColor="text1"/>
          <w:sz w:val="24"/>
          <w:szCs w:val="24"/>
        </w:rPr>
        <w:t xml:space="preserve"> Положения о закупке;</w:t>
      </w:r>
    </w:p>
    <w:p w14:paraId="069605C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при осуществлении закупки товара, в том числе поставляемого заказчику при выполнении закупаемых работ, оказании закупаемых услуг:</w:t>
      </w:r>
    </w:p>
    <w:p w14:paraId="4468F46B" w14:textId="67B518C9" w:rsidR="009058E3" w:rsidRPr="00E81848"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а) указание (декларирование) наименования страны происхождения поставляемых товаров</w:t>
      </w:r>
      <w:r w:rsidR="00A943FB" w:rsidRPr="00E81848">
        <w:rPr>
          <w:rFonts w:ascii="Times New Roman" w:hAnsi="Times New Roman"/>
          <w:color w:val="000000" w:themeColor="text1"/>
          <w:sz w:val="24"/>
          <w:szCs w:val="24"/>
        </w:rPr>
        <w:t>,</w:t>
      </w:r>
      <w:r w:rsidR="00A943FB" w:rsidRPr="00E81848">
        <w:rPr>
          <w:rFonts w:ascii="Times New Roman" w:hAnsi="Times New Roman"/>
          <w:color w:val="000000" w:themeColor="text1"/>
          <w:sz w:val="24"/>
          <w:szCs w:val="24"/>
          <w:lang w:eastAsia="ru-RU"/>
        </w:rPr>
        <w:t xml:space="preserve"> информацию и документы, определенные в соответствии с пунктом 2 части 2 статьи 3</w:t>
      </w:r>
      <w:r w:rsidR="00A943FB" w:rsidRPr="00E81848">
        <w:rPr>
          <w:rFonts w:ascii="Times New Roman" w:hAnsi="Times New Roman"/>
          <w:color w:val="000000" w:themeColor="text1"/>
          <w:sz w:val="24"/>
          <w:szCs w:val="24"/>
          <w:vertAlign w:val="superscript"/>
          <w:lang w:eastAsia="ru-RU"/>
        </w:rPr>
        <w:t xml:space="preserve">1-4 </w:t>
      </w:r>
      <w:r w:rsidR="00A943FB" w:rsidRPr="00E81848">
        <w:rPr>
          <w:rFonts w:ascii="Times New Roman" w:hAnsi="Times New Roman"/>
          <w:color w:val="000000" w:themeColor="text1"/>
          <w:sz w:val="24"/>
          <w:szCs w:val="24"/>
          <w:lang w:eastAsia="ru-RU"/>
        </w:rPr>
        <w:t>Федерального закона № 223-ФЗ, в случае установления запрета, ограничения, преимущества в соответствии с пунктом 1 части 2 статьи 3</w:t>
      </w:r>
      <w:r w:rsidR="00A943FB" w:rsidRPr="00E81848">
        <w:rPr>
          <w:rFonts w:ascii="Times New Roman" w:hAnsi="Times New Roman"/>
          <w:color w:val="000000" w:themeColor="text1"/>
          <w:sz w:val="24"/>
          <w:szCs w:val="24"/>
          <w:vertAlign w:val="superscript"/>
          <w:lang w:eastAsia="ru-RU"/>
        </w:rPr>
        <w:t xml:space="preserve">1-4 </w:t>
      </w:r>
      <w:r w:rsidR="00A943FB" w:rsidRPr="00E81848">
        <w:rPr>
          <w:rFonts w:ascii="Times New Roman" w:hAnsi="Times New Roman"/>
          <w:color w:val="000000" w:themeColor="text1"/>
          <w:sz w:val="24"/>
          <w:szCs w:val="24"/>
          <w:lang w:eastAsia="ru-RU"/>
        </w:rPr>
        <w:t xml:space="preserve">Федерального закона </w:t>
      </w:r>
      <w:r w:rsidR="00A943FB" w:rsidRPr="00E81848">
        <w:rPr>
          <w:rFonts w:ascii="Times New Roman" w:hAnsi="Times New Roman"/>
          <w:color w:val="000000" w:themeColor="text1"/>
          <w:sz w:val="24"/>
          <w:szCs w:val="24"/>
          <w:lang w:eastAsia="ru-RU"/>
        </w:rPr>
        <w:br/>
        <w:t>№ 223-ФЗ;</w:t>
      </w:r>
      <w:r w:rsidR="00A943FB" w:rsidRPr="00E81848">
        <w:rPr>
          <w:rFonts w:ascii="Times New Roman" w:hAnsi="Times New Roman"/>
          <w:color w:val="000000" w:themeColor="text1"/>
          <w:sz w:val="24"/>
          <w:szCs w:val="24"/>
        </w:rPr>
        <w:t xml:space="preserve"> </w:t>
      </w:r>
    </w:p>
    <w:p w14:paraId="0975852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б) конкретные показатели товара, соответствующие значениям, установленным в документации о конкурсе,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документации о конкурсе указания на товарный знак или в случае, если участник конкурса предлагает товар, который имеет товарный знак, отличный от товарного знака, указанного в документации о конкурсе;</w:t>
      </w:r>
    </w:p>
    <w:p w14:paraId="7C81688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0B93001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 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14:paraId="217678E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копию документа, подтверждающего полномочия лица действовать от имени участника конкурса, за исключением случаев подписания заявки:</w:t>
      </w:r>
    </w:p>
    <w:p w14:paraId="5908D88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а) индивидуальным предпринимателем, если участником конкурса является индивидуальный предприниматель;</w:t>
      </w:r>
    </w:p>
    <w:p w14:paraId="4367D67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конкурса является юридическое лицо;</w:t>
      </w:r>
    </w:p>
    <w:p w14:paraId="019B4CC8"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 копию документа, удостоверяющего личность участника конкурса в соответствии с законодательством Российской Федерации (для физического лица, не являющегося индивидуальным предпринимателем);</w:t>
      </w:r>
    </w:p>
    <w:p w14:paraId="3DDD34F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14:paraId="6A45332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7BC7710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11) копии документов, подтверждающих соответствие товара, работы, услуги требованиям, установленным в соответствии с законодательством Российской </w:t>
      </w:r>
      <w:proofErr w:type="gramStart"/>
      <w:r w:rsidRPr="009058E3">
        <w:rPr>
          <w:rFonts w:ascii="Times New Roman" w:hAnsi="Times New Roman"/>
          <w:color w:val="000000" w:themeColor="text1"/>
          <w:sz w:val="24"/>
          <w:szCs w:val="24"/>
        </w:rPr>
        <w:t>Федерации, в случае, если</w:t>
      </w:r>
      <w:proofErr w:type="gramEnd"/>
      <w:r w:rsidRPr="009058E3">
        <w:rPr>
          <w:rFonts w:ascii="Times New Roman" w:hAnsi="Times New Roman"/>
          <w:color w:val="000000" w:themeColor="text1"/>
          <w:sz w:val="24"/>
          <w:szCs w:val="24"/>
        </w:rPr>
        <w:t xml:space="preserve"> в соответствии с законодательством Российской Федерации установлены </w:t>
      </w:r>
      <w:r w:rsidRPr="009058E3">
        <w:rPr>
          <w:rFonts w:ascii="Times New Roman" w:hAnsi="Times New Roman"/>
          <w:color w:val="000000" w:themeColor="text1"/>
          <w:sz w:val="24"/>
          <w:szCs w:val="24"/>
        </w:rPr>
        <w:lastRenderedPageBreak/>
        <w:t>требования к товару, работе, услуге и предоставление указанных копий документов предусмотрено документацией о конкурсе.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2D47CC9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 копии документов, подтверждающих соответствие участника конкурса требованиям к участникам такого конкурса, установленным заказчиком в документации о конкурсе, в соответствии с подпунктом 1 пункта 34 настоящего Положения о закупке, за исключением случая, предусмотренного подпунктом «е» пункта 9 части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а также декларацию о соответствии участника конкурса требованиям, установленным в соответствии с пунктом 34 настоящего Положения о закупке;</w:t>
      </w:r>
    </w:p>
    <w:p w14:paraId="367FCB5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 копии документов, подтверждающих квалификацию участника конкурса. При этом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
    <w:p w14:paraId="5FA89B5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 копию решения о согласии на совершение или о последующем одобрении крупных сделок по результатам конкурса от имени участника конкурса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конкурса заключение по результатам конкурса договора либо предоставление обеспечения заявки на участие в конкурсе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14:paraId="625BAD5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15) информацию и документы об обеспечении заявки на участие в конкурсе, если соответствующее требование предусмотрено извещением о проведении конкурса, документацией о конкурсе.</w:t>
      </w:r>
      <w:r w:rsidRPr="009058E3">
        <w:rPr>
          <w:rFonts w:ascii="Times New Roman" w:hAnsi="Times New Roman"/>
          <w:color w:val="000000" w:themeColor="text1"/>
          <w:sz w:val="24"/>
          <w:szCs w:val="24"/>
          <w:vertAlign w:val="superscript"/>
        </w:rPr>
        <w:t xml:space="preserve"> </w:t>
      </w:r>
    </w:p>
    <w:p w14:paraId="7216F6C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77. Участник конкурса несет ответственность за представление недостоверных сведений о стране происхождения товара, указанного в заявке на участие в конкурсе. </w:t>
      </w:r>
    </w:p>
    <w:p w14:paraId="7605B49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78. В случае, если по окончании срока подачи заявок на участие в конкурсе подана только одна заявка или не подано ни одной заявки, такой конкурс признается несостоявшимся.</w:t>
      </w:r>
    </w:p>
    <w:p w14:paraId="53ECDFCA"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41521C61"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рассмотрения, оценки и сопоставления заявок на участие в конкурсе</w:t>
      </w:r>
    </w:p>
    <w:p w14:paraId="06178078"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4EA83D28"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79. Срок рассмотрения, оценки и сопоставления заявок на участие в конкурсе не может превышать пяти рабочих дней с даты окончания срока подачи указанных заявок.</w:t>
      </w:r>
    </w:p>
    <w:p w14:paraId="273EFEE6" w14:textId="59EDAF14" w:rsidR="009058E3" w:rsidRPr="00E81848"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E81848">
        <w:rPr>
          <w:rFonts w:ascii="Times New Roman" w:hAnsi="Times New Roman"/>
          <w:color w:val="000000" w:themeColor="text1"/>
          <w:sz w:val="24"/>
          <w:szCs w:val="24"/>
        </w:rPr>
        <w:t xml:space="preserve">80. </w:t>
      </w:r>
      <w:r w:rsidR="00A943FB" w:rsidRPr="00E81848">
        <w:rPr>
          <w:rFonts w:ascii="Times New Roman" w:eastAsia="Times New Roman" w:hAnsi="Times New Roman"/>
          <w:color w:val="000000" w:themeColor="text1"/>
          <w:sz w:val="24"/>
          <w:szCs w:val="24"/>
          <w:lang w:eastAsia="ru-RU"/>
        </w:rPr>
        <w:t>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требований статьи 3</w:t>
      </w:r>
      <w:r w:rsidR="00A943FB" w:rsidRPr="00E81848">
        <w:rPr>
          <w:rFonts w:ascii="Times New Roman" w:eastAsia="Times New Roman" w:hAnsi="Times New Roman"/>
          <w:color w:val="000000" w:themeColor="text1"/>
          <w:sz w:val="24"/>
          <w:szCs w:val="24"/>
          <w:vertAlign w:val="superscript"/>
          <w:lang w:eastAsia="ru-RU"/>
        </w:rPr>
        <w:t>1-4</w:t>
      </w:r>
      <w:r w:rsidR="00A943FB" w:rsidRPr="00E81848">
        <w:rPr>
          <w:rFonts w:ascii="Times New Roman" w:eastAsia="Times New Roman" w:hAnsi="Times New Roman"/>
          <w:color w:val="000000" w:themeColor="text1"/>
          <w:sz w:val="24"/>
          <w:szCs w:val="24"/>
          <w:lang w:eastAsia="ru-RU"/>
        </w:rPr>
        <w:t xml:space="preserve"> Федерального закона № 223-ФЗ в случае установления запрета, ограничения, преимущества в соответствии с пунктом 1 части 2 статьи 3</w:t>
      </w:r>
      <w:r w:rsidR="00A943FB" w:rsidRPr="00E81848">
        <w:rPr>
          <w:rFonts w:ascii="Times New Roman" w:eastAsia="Times New Roman" w:hAnsi="Times New Roman"/>
          <w:color w:val="000000" w:themeColor="text1"/>
          <w:sz w:val="24"/>
          <w:szCs w:val="24"/>
          <w:vertAlign w:val="superscript"/>
          <w:lang w:eastAsia="ru-RU"/>
        </w:rPr>
        <w:t xml:space="preserve">1-4 </w:t>
      </w:r>
      <w:r w:rsidR="00A943FB" w:rsidRPr="00E81848">
        <w:rPr>
          <w:rFonts w:ascii="Times New Roman" w:eastAsia="Times New Roman" w:hAnsi="Times New Roman"/>
          <w:color w:val="000000" w:themeColor="text1"/>
          <w:sz w:val="24"/>
          <w:szCs w:val="24"/>
          <w:lang w:eastAsia="ru-RU"/>
        </w:rPr>
        <w:t>Федерального закона № 223-ФЗ.</w:t>
      </w:r>
      <w:r w:rsidRPr="00E81848">
        <w:rPr>
          <w:rFonts w:ascii="Times New Roman" w:hAnsi="Times New Roman"/>
          <w:color w:val="000000" w:themeColor="text1"/>
          <w:sz w:val="24"/>
          <w:szCs w:val="24"/>
        </w:rPr>
        <w:t>.</w:t>
      </w:r>
    </w:p>
    <w:p w14:paraId="36C58F7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81. По результатам рассмотрения, оценки и сопоставления заявок на участие в конкурсе комиссией принимается решение о признании заявки на участие в конкурсе и участника такого конкурса, подавшего данную заявку, соответствующими требованиям, установленным документацией о конкурсе, либо решение о несоответствии заявки на участие в конкурсе и (или) участника такого конкурса требованиям, установленным документацией о конкурсе, </w:t>
      </w:r>
      <w:hyperlink w:anchor="Par1"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82 настоящего Положения о закупке.</w:t>
      </w:r>
    </w:p>
    <w:p w14:paraId="541D1D1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82. Заявка на участие в конкурсе признается не соответствующей требованиям, установленным документацией о конкурсе в случае:</w:t>
      </w:r>
    </w:p>
    <w:p w14:paraId="7BF123C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непредоставления документов и (или) информации, установленных документацией о конкурсе и предусмотренных пунктом 76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14:paraId="6CF5E31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2) наличия в документах и (или) информации, установленных документацией о конкурсе и предусмотренных пунктом 76 настоящего Положения о закупке, недостоверной информации на дату и время окончания срока рассмотрения, оценки и сопоставления заявок на участие в конкурсе;</w:t>
      </w:r>
    </w:p>
    <w:p w14:paraId="30155E3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несоответствия участника конкурса требованиям, установленным документацией о конкурсе, в соответствии с пунктом 34 настоящего Положения о закупке.</w:t>
      </w:r>
    </w:p>
    <w:p w14:paraId="3ECB553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83. Результаты рассмотрения, оценки и сопоставления заявок на участие в конкурсе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14:paraId="1992046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84. Итоговый протокол должен содержать сведения, предусмотренные частью 14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14:paraId="11BF342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85. Победителем конкурса признается участник закупки в соответствии с частью 16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14:paraId="6F400B5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86. В случае, если по результатам рассмотрения, оценки и сопоставления заявок на участие в конкурсе комиссией отклонены все заявки на участие в конкурсе или только одна заявка соответствует требованиям, установленным документацией о конкурсе, конкурс признается несостоявшимся.</w:t>
      </w:r>
    </w:p>
    <w:p w14:paraId="06FEEBC9"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7CA82AE6"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Условия применения и порядок проведения закрытого конкурса</w:t>
      </w:r>
    </w:p>
    <w:p w14:paraId="5A82B23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62FAC65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87. Закрытый конкурс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14:paraId="499898F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88. Проведение закрытого конкурса осуществляется в порядке, установленном статьей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с учетом особенностей, предусмотренных статьей 3</w:t>
      </w:r>
      <w:r w:rsidRPr="009058E3">
        <w:rPr>
          <w:rFonts w:ascii="Times New Roman" w:hAnsi="Times New Roman"/>
          <w:color w:val="000000" w:themeColor="text1"/>
          <w:sz w:val="24"/>
          <w:szCs w:val="24"/>
          <w:vertAlign w:val="superscript"/>
        </w:rPr>
        <w:t>5</w:t>
      </w:r>
      <w:r w:rsidRPr="009058E3">
        <w:rPr>
          <w:rFonts w:ascii="Times New Roman" w:hAnsi="Times New Roman"/>
          <w:color w:val="000000" w:themeColor="text1"/>
          <w:sz w:val="24"/>
          <w:szCs w:val="24"/>
        </w:rPr>
        <w:t xml:space="preserve"> Федерального закона № 223-ФЗ, с применением настоящего Положения о закупке. </w:t>
      </w:r>
    </w:p>
    <w:p w14:paraId="7E319BB0"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502EAC38"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Заключение договора по результатам проведения конкурса</w:t>
      </w:r>
    </w:p>
    <w:p w14:paraId="2991AECC"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54EB826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89.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конкурсе, цены договора и (или) цены единицы товара, работы, услуги, предложенной победителем такого конкурса, с которым заключается договор, информации о товаре (товарном знаке и (или) конкретных показателях товара).</w:t>
      </w:r>
    </w:p>
    <w:p w14:paraId="69F68F6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90. В течение пяти дней с даты размещения заказчиком на электронной площадке проекта договора победителем конкурса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либо размещается протокол разногласий, предусмотренный пунктом 91 настоящего Положения о закупке.</w:t>
      </w:r>
    </w:p>
    <w:p w14:paraId="32E7F7B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 xml:space="preserve">91. В течение пяти дней с даты размещения заказчиком на электронной площадке проекта договора победителем конкурса, с которым заключается договор, в случае наличия разногласий по проекту договора, размещенному в соответствии с </w:t>
      </w:r>
      <w:hyperlink r:id="rId22"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89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конкурса. Указанный протокол может быть размещен на электронной площадке в отношении соответствующего договора не более чем один раз. При этом победителем конкурса, с которым заключается договор, указывается в протоколе разногласий замечания к положениям проекта договора, не соответствующим документации о конкурсе и своей заявке на участие в конкурсе, с указанием соответствующих положений данных документов.</w:t>
      </w:r>
    </w:p>
    <w:p w14:paraId="081657F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92. В течение трех рабочих дней с даты размещения победителем конкурса на электронной площадке в соответствии с </w:t>
      </w:r>
      <w:hyperlink r:id="rId23"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91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допускается при условии, что такой победитель разместил на электронной площадке протокол разногласий в соответствии с </w:t>
      </w:r>
      <w:hyperlink r:id="rId24"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91 настоящего Положения о закупке.</w:t>
      </w:r>
    </w:p>
    <w:p w14:paraId="5C3A1CB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93. В течение трех рабочих дней с даты размещения заказчиком на электронной площадке документов, предусмотренных </w:t>
      </w:r>
      <w:hyperlink w:anchor="Par0"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92 настоящего Положения о закупке, победителем конкурса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подписанный электронной подписью указанного лица.</w:t>
      </w:r>
    </w:p>
    <w:p w14:paraId="3C6D4F5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94.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и документации о конкурсе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14:paraId="488A47F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95. Со дня размещения на электронной площадке предусмотренного </w:t>
      </w:r>
      <w:hyperlink w:anchor="Par2"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94 настоящего Положения о закупке и подписанного заказчиком договора он считается заключенным.</w:t>
      </w:r>
    </w:p>
    <w:p w14:paraId="7BF712B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96. Договор по результатам проведения конкурса заключается в соответствии со сроками, предусмотренными частью 15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14:paraId="5095BD5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97. Победитель конкурса признается </w:t>
      </w:r>
      <w:proofErr w:type="gramStart"/>
      <w:r w:rsidRPr="009058E3">
        <w:rPr>
          <w:rFonts w:ascii="Times New Roman" w:hAnsi="Times New Roman"/>
          <w:color w:val="000000" w:themeColor="text1"/>
          <w:sz w:val="24"/>
          <w:szCs w:val="24"/>
        </w:rPr>
        <w:t>заказчиком</w:t>
      </w:r>
      <w:proofErr w:type="gramEnd"/>
      <w:r w:rsidRPr="009058E3">
        <w:rPr>
          <w:rFonts w:ascii="Times New Roman" w:hAnsi="Times New Roman"/>
          <w:color w:val="000000" w:themeColor="text1"/>
          <w:sz w:val="24"/>
          <w:szCs w:val="24"/>
        </w:rPr>
        <w:t xml:space="preserve">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конкурса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Конкурс признается не состоявшимся в случае, если победитель конкурса уклонился от заключения договора.</w:t>
      </w:r>
    </w:p>
    <w:p w14:paraId="1B8E6C55" w14:textId="77777777" w:rsidR="009058E3" w:rsidRPr="009058E3" w:rsidRDefault="009058E3" w:rsidP="009058E3">
      <w:pPr>
        <w:autoSpaceDE w:val="0"/>
        <w:autoSpaceDN w:val="0"/>
        <w:adjustRightInd w:val="0"/>
        <w:spacing w:after="0" w:line="240" w:lineRule="auto"/>
        <w:ind w:firstLine="567"/>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В случае, если победитель конкурса признан уклонившимся от заключения договора, заказчик вправе заключить договор с участником конкурса, заявке которого в соответствии с итоговым протоколом присвоен второй порядковый номер. Договор заключается в </w:t>
      </w:r>
      <w:r w:rsidRPr="009058E3">
        <w:rPr>
          <w:rFonts w:ascii="Times New Roman" w:hAnsi="Times New Roman"/>
          <w:color w:val="000000" w:themeColor="text1"/>
          <w:sz w:val="24"/>
          <w:szCs w:val="24"/>
        </w:rPr>
        <w:lastRenderedPageBreak/>
        <w:t>соответствии с подпунктом 1 пункта 222 настоящего Положения о закупке в порядке, определенном настоящим разделом.</w:t>
      </w:r>
      <w:r w:rsidRPr="009058E3">
        <w:rPr>
          <w:rFonts w:ascii="Times New Roman" w:hAnsi="Times New Roman"/>
          <w:color w:val="000000" w:themeColor="text1"/>
          <w:sz w:val="24"/>
          <w:szCs w:val="24"/>
          <w:vertAlign w:val="superscript"/>
        </w:rPr>
        <w:footnoteReference w:id="23"/>
      </w:r>
    </w:p>
    <w:p w14:paraId="41DEC0A9" w14:textId="77777777" w:rsidR="009058E3" w:rsidRPr="009058E3" w:rsidRDefault="009058E3" w:rsidP="009058E3">
      <w:pPr>
        <w:spacing w:after="0" w:line="240" w:lineRule="auto"/>
        <w:ind w:firstLine="540"/>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случае отказа от заключения договора участника конкурса, заявке которого в соответствии с итоговым протоколом присвоен второй порядковый номер, заказчик вправе заключить договор с участником конкурса, заявке которого присвоен третий порядковый номер или последующие порядковые номера, либо провести закупку повторно.</w:t>
      </w:r>
    </w:p>
    <w:p w14:paraId="1991EDB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98.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указанная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14:paraId="0E5827B2"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66F79853"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Последствия признания конкурса несостоявшимся</w:t>
      </w:r>
    </w:p>
    <w:p w14:paraId="439B9EFD"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442F2CE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99. В случае, если конкурс признан не состоявшимся по основанию, предусмотренному </w:t>
      </w:r>
      <w:hyperlink w:anchor="Par1"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78 настоящего Положения о закупке в связи с тем, что по окончании срока подачи заявок на участие в конкурсе подана только одна заявка:</w:t>
      </w:r>
    </w:p>
    <w:p w14:paraId="60DA36F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в течение трех рабочих дней с даты получения от оператора электронной площадки единственной заявки на участие в конкурсе комиссией рассматривается и оценивается данная заявка в соответствии с пунктом 81 настоящего Положения о закупке, результаты рассмотрения и оценки единственной заявки на участие в конкурсе фиксируются в итоговом протоколе, подписываемом всеми участвующими в заседании членами комиссии;</w:t>
      </w:r>
    </w:p>
    <w:p w14:paraId="2E7C7408"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14:paraId="777C34D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договор заключается с участником конкурса,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конкурсе, в соответствии с подпунктом 1 пункта 222 настоящего Положения о закупке в порядке, установленном настоящим разделом. </w:t>
      </w:r>
    </w:p>
    <w:p w14:paraId="7304F9F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100. В случае, если конкурс признан не состоявшимся по основанию, предусмотренному </w:t>
      </w:r>
      <w:hyperlink w:anchor="Par1"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 xml:space="preserve">86 настоящего Положения о закупке, в связи с тем, что по результатам рассмотрения, оценки и сопоставления заявок на участие в конкурсе только одна заявка и подавший ее участник соответствуют требованиям, установленным документацией о конкурсе, договор заключается с участником конкурса в соответствии с подпунктом 1 пункта 222 настоящего Положения о закупке в порядке, установленном настоящим разделом. </w:t>
      </w:r>
    </w:p>
    <w:p w14:paraId="20F595E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101. Договор заключается с единственным поставщиком (исполнителем, подрядчиком) в соответствии с подпунктом 1 пункта 222 настоящего Положения о закупке в случае, если конкурс признан не состоявшимся по основаниям, предусмотренным:</w:t>
      </w:r>
      <w:r w:rsidRPr="009058E3">
        <w:rPr>
          <w:rFonts w:ascii="Times New Roman" w:hAnsi="Times New Roman"/>
          <w:color w:val="000000" w:themeColor="text1"/>
          <w:sz w:val="24"/>
          <w:szCs w:val="24"/>
          <w:vertAlign w:val="superscript"/>
        </w:rPr>
        <w:footnoteReference w:id="24"/>
      </w:r>
    </w:p>
    <w:p w14:paraId="0884826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 пунктом 78 настоящего Положения о закупке в связи с тем, что по окончании срока подачи заявок на участие в конкурсе не подано ни одной заявки;</w:t>
      </w:r>
    </w:p>
    <w:p w14:paraId="5E8C82B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пунктом 86 настоящего Положения о закупке в связи с тем, что по результатам рассмотрения, оценки и сопоставления заявок на участие в конкурсе комиссией отклонены все заявки на участие в конкурсе;</w:t>
      </w:r>
    </w:p>
    <w:p w14:paraId="4F7E73C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пунктом 97 настоящего Положения о закупке в связи с тем, что победитель конкурса, уклонился от заключения договора и в итоговом протоколе отсутствуют заявки иных участников конкурса.</w:t>
      </w:r>
    </w:p>
    <w:p w14:paraId="412C6AF7"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60105F1E"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3. Определение поставщика (исполнителя, подрядчика) путем проведения аукциона</w:t>
      </w:r>
    </w:p>
    <w:p w14:paraId="6F1DF67C"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6B85E529"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Проведение аукциона</w:t>
      </w:r>
    </w:p>
    <w:p w14:paraId="0AB54850"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67A3E69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102. Извещение о проведении аукциона и документация об аукционе размещается заказчиком в единой информационной системе в соответствии со сроками, установленными частью 19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14:paraId="15D35F7F"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690336AB"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Извещение о проведении аукциона</w:t>
      </w:r>
    </w:p>
    <w:p w14:paraId="3B552C6B"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4D95C6B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103. В извещении о проведении аукциона должны быть указаны следующие сведения:</w:t>
      </w:r>
    </w:p>
    <w:p w14:paraId="05F5E72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способ осуществления закупки;</w:t>
      </w:r>
    </w:p>
    <w:p w14:paraId="45B26AC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наименование, место нахождения, почтовый адрес, адрес электронной почты, номер контактного телефона заказчика;</w:t>
      </w:r>
    </w:p>
    <w:p w14:paraId="68B6844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5" w:history="1">
        <w:r w:rsidRPr="009058E3">
          <w:rPr>
            <w:rFonts w:ascii="Times New Roman" w:hAnsi="Times New Roman"/>
            <w:color w:val="000000" w:themeColor="text1"/>
            <w:sz w:val="24"/>
            <w:szCs w:val="24"/>
          </w:rPr>
          <w:t>частью 6</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hyperlink>
      <w:r w:rsidRPr="009058E3">
        <w:rPr>
          <w:rFonts w:ascii="Times New Roman" w:hAnsi="Times New Roman"/>
          <w:color w:val="000000" w:themeColor="text1"/>
          <w:sz w:val="24"/>
          <w:szCs w:val="24"/>
        </w:rPr>
        <w:t xml:space="preserve"> Федерального закона № 223-ФЗ (при необходимости);</w:t>
      </w:r>
    </w:p>
    <w:p w14:paraId="3CFD253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место поставки товара, выполнения работы, оказания услуги;</w:t>
      </w:r>
    </w:p>
    <w:p w14:paraId="5689296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5) </w:t>
      </w:r>
      <w:r w:rsidRPr="009058E3">
        <w:rPr>
          <w:rFonts w:ascii="Times New Roman" w:eastAsiaTheme="minorHAnsi" w:hAnsi="Times New Roman"/>
          <w:color w:val="000000" w:themeColor="text1"/>
          <w:sz w:val="24"/>
          <w:szCs w:val="24"/>
        </w:rPr>
        <w:t>сведения о НМЦД</w:t>
      </w:r>
      <w:r w:rsidRPr="009058E3">
        <w:rPr>
          <w:rFonts w:ascii="Times New Roman" w:hAnsi="Times New Roman"/>
          <w:color w:val="000000" w:themeColor="text1"/>
          <w:sz w:val="24"/>
          <w:szCs w:val="24"/>
        </w:rPr>
        <w:t>;</w:t>
      </w:r>
    </w:p>
    <w:p w14:paraId="6707769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6)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      </w:t>
      </w:r>
    </w:p>
    <w:p w14:paraId="0925D5E9" w14:textId="77777777" w:rsidR="00DC24A7"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24 - 28 настоящего Положения о закупке;   </w:t>
      </w:r>
    </w:p>
    <w:p w14:paraId="245D74F2" w14:textId="1CEF083C" w:rsidR="009058E3" w:rsidRPr="00E81848"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E81848">
        <w:rPr>
          <w:rFonts w:ascii="Times New Roman" w:hAnsi="Times New Roman"/>
          <w:color w:val="000000" w:themeColor="text1"/>
          <w:sz w:val="24"/>
          <w:szCs w:val="24"/>
        </w:rPr>
        <w:t xml:space="preserve"> </w:t>
      </w:r>
      <w:r w:rsidR="00DC24A7" w:rsidRPr="00E81848">
        <w:rPr>
          <w:rFonts w:ascii="Times New Roman" w:hAnsi="Times New Roman"/>
          <w:color w:val="000000" w:themeColor="text1"/>
          <w:sz w:val="24"/>
          <w:szCs w:val="24"/>
          <w:lang w:eastAsia="ru-RU"/>
        </w:rPr>
        <w:t xml:space="preserve">7-1)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t>
      </w:r>
      <w:r w:rsidR="00DC24A7" w:rsidRPr="00E81848">
        <w:rPr>
          <w:rFonts w:ascii="Times New Roman" w:hAnsi="Times New Roman"/>
          <w:color w:val="000000" w:themeColor="text1"/>
          <w:sz w:val="24"/>
          <w:szCs w:val="24"/>
          <w:vertAlign w:val="superscript"/>
          <w:lang w:eastAsia="ru-RU"/>
        </w:rPr>
        <w:t>24-1</w:t>
      </w:r>
      <w:r w:rsidRPr="00E81848">
        <w:rPr>
          <w:rFonts w:ascii="Times New Roman" w:hAnsi="Times New Roman"/>
          <w:color w:val="000000" w:themeColor="text1"/>
          <w:sz w:val="24"/>
          <w:szCs w:val="24"/>
        </w:rPr>
        <w:t xml:space="preserve">           </w:t>
      </w:r>
    </w:p>
    <w:p w14:paraId="305C259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об аукционе в форме электронного документа;</w:t>
      </w:r>
    </w:p>
    <w:p w14:paraId="5A1A8B6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p>
    <w:p w14:paraId="4763238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адрес электронной площадки в информационно-телекоммуникационной сети «Интернет».</w:t>
      </w:r>
    </w:p>
    <w:p w14:paraId="4156802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2E7E5186"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Документация об аукционе</w:t>
      </w:r>
    </w:p>
    <w:p w14:paraId="3F0A4BDC"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090D0A0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bCs/>
          <w:color w:val="000000" w:themeColor="text1"/>
          <w:sz w:val="24"/>
          <w:szCs w:val="24"/>
        </w:rPr>
        <w:lastRenderedPageBreak/>
        <w:t xml:space="preserve">104. В документации </w:t>
      </w:r>
      <w:r w:rsidRPr="009058E3">
        <w:rPr>
          <w:rFonts w:ascii="Times New Roman" w:hAnsi="Times New Roman"/>
          <w:color w:val="000000" w:themeColor="text1"/>
          <w:sz w:val="24"/>
          <w:szCs w:val="24"/>
        </w:rPr>
        <w:t xml:space="preserve">об аукционе должны быть указаны: </w:t>
      </w:r>
    </w:p>
    <w:p w14:paraId="5446262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223272D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требования к содержанию, форме, оформлению и составу заявки на участие в аукционе;</w:t>
      </w:r>
    </w:p>
    <w:p w14:paraId="046BB52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требования к описанию участниками такого аукциона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аукциона выполняемой работы, оказываемой услуги, которые являются предметом аукциона, их количественных и качественных характеристик;</w:t>
      </w:r>
    </w:p>
    <w:p w14:paraId="3311BBB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место, условия и сроки (периоды) поставки товара, выполнения работы, оказания услуги;</w:t>
      </w:r>
    </w:p>
    <w:p w14:paraId="4A5A27F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5) </w:t>
      </w:r>
      <w:r w:rsidRPr="009058E3">
        <w:rPr>
          <w:rFonts w:ascii="Times New Roman" w:eastAsiaTheme="minorHAnsi" w:hAnsi="Times New Roman"/>
          <w:color w:val="000000" w:themeColor="text1"/>
          <w:sz w:val="24"/>
          <w:szCs w:val="24"/>
        </w:rPr>
        <w:t>сведения о НМЦД</w:t>
      </w:r>
      <w:r w:rsidRPr="009058E3">
        <w:rPr>
          <w:rFonts w:ascii="Times New Roman" w:hAnsi="Times New Roman"/>
          <w:color w:val="000000" w:themeColor="text1"/>
          <w:sz w:val="24"/>
          <w:szCs w:val="24"/>
        </w:rPr>
        <w:t>;</w:t>
      </w:r>
    </w:p>
    <w:p w14:paraId="7FBB8D6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6) «шаг» аукциона; </w:t>
      </w:r>
    </w:p>
    <w:p w14:paraId="592BEF5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форма, сроки и порядок оплаты товара, работы, услуги;</w:t>
      </w:r>
    </w:p>
    <w:p w14:paraId="05890D6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8) </w:t>
      </w:r>
      <w:r w:rsidRPr="009058E3">
        <w:rPr>
          <w:rFonts w:ascii="Times New Roman" w:eastAsiaTheme="minorHAnsi" w:hAnsi="Times New Roman"/>
          <w:color w:val="000000" w:themeColor="text1"/>
          <w:sz w:val="24"/>
          <w:szCs w:val="24"/>
        </w:rPr>
        <w:t>обоснование НМЦД, включая информацию о расходах на перевозку, страхование, уплату таможенных пошлин, налогов и других обязательных платежей</w:t>
      </w:r>
      <w:r w:rsidRPr="009058E3">
        <w:rPr>
          <w:rFonts w:ascii="Times New Roman" w:hAnsi="Times New Roman"/>
          <w:color w:val="000000" w:themeColor="text1"/>
          <w:sz w:val="24"/>
          <w:szCs w:val="24"/>
        </w:rPr>
        <w:t>;</w:t>
      </w:r>
    </w:p>
    <w:p w14:paraId="75D428D8"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порядок, дата начала, дата и время окончания срока подачи заявок на участие в аукционе (этапах аукциона), дата проведения аукциона и порядок подведения итогов такого аукциона (этапов такого аукциона);</w:t>
      </w:r>
    </w:p>
    <w:p w14:paraId="672FCD0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требования к участникам такого аукциона;</w:t>
      </w:r>
    </w:p>
    <w:p w14:paraId="2FDA127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 требования к участникам такого аукциона и привлекаемым ими субподрядчикам, соисполнителям и (или) изготовителям товара, являющегося предметом аукциона, и перечень документов, представляемых участниками такого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5C030F2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w:t>
      </w:r>
    </w:p>
    <w:p w14:paraId="7C6A618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24 - 28 настоящего Положения о закупке;</w:t>
      </w:r>
    </w:p>
    <w:p w14:paraId="182B6D2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 формы, порядок, дата и время окончания срока предоставления участникам такого аукциона разъяснений положений документации об аукционе;</w:t>
      </w:r>
    </w:p>
    <w:p w14:paraId="550647C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15) дата рассмотрения предложений участников такого аукциона и подведения итогов такого аукциона;</w:t>
      </w:r>
    </w:p>
    <w:p w14:paraId="6CFB9CD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16) критерии оценки и сопоставления заявок на участие в таком аукционе;</w:t>
      </w:r>
    </w:p>
    <w:p w14:paraId="0BBDBDC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17) порядок оценки и сопоставления заявок на участие в таком аукционе;</w:t>
      </w:r>
    </w:p>
    <w:p w14:paraId="0925452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18) описание предмета такого аукциона в соответствии с </w:t>
      </w:r>
      <w:hyperlink r:id="rId26" w:history="1">
        <w:r w:rsidRPr="009058E3">
          <w:rPr>
            <w:rFonts w:ascii="Times New Roman" w:hAnsi="Times New Roman"/>
            <w:color w:val="000000" w:themeColor="text1"/>
            <w:sz w:val="24"/>
            <w:szCs w:val="24"/>
          </w:rPr>
          <w:t>частью 6</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hyperlink>
      <w:r w:rsidRPr="009058E3">
        <w:rPr>
          <w:rFonts w:ascii="Times New Roman" w:hAnsi="Times New Roman"/>
          <w:color w:val="000000" w:themeColor="text1"/>
          <w:sz w:val="24"/>
          <w:szCs w:val="24"/>
        </w:rPr>
        <w:t xml:space="preserve"> Федерального закона № 223-ФЗ;</w:t>
      </w:r>
    </w:p>
    <w:p w14:paraId="7096B366" w14:textId="77777777" w:rsidR="00DC24A7" w:rsidRPr="00E81848" w:rsidRDefault="009058E3" w:rsidP="00DC24A7">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E81848">
        <w:rPr>
          <w:rFonts w:ascii="Times New Roman" w:hAnsi="Times New Roman"/>
          <w:color w:val="000000" w:themeColor="text1"/>
          <w:sz w:val="24"/>
          <w:szCs w:val="24"/>
        </w:rPr>
        <w:t xml:space="preserve">20) </w:t>
      </w:r>
      <w:r w:rsidR="00DC24A7" w:rsidRPr="00E81848">
        <w:rPr>
          <w:rFonts w:ascii="Times New Roman" w:hAnsi="Times New Roman"/>
          <w:color w:val="000000" w:themeColor="text1"/>
          <w:sz w:val="24"/>
          <w:szCs w:val="24"/>
        </w:rPr>
        <w:t xml:space="preserve">исключен приказом Департамента государственного заказа Томской области </w:t>
      </w:r>
      <w:r w:rsidR="00DC24A7" w:rsidRPr="00E81848">
        <w:rPr>
          <w:rFonts w:ascii="Times New Roman" w:hAnsi="Times New Roman"/>
          <w:color w:val="000000" w:themeColor="text1"/>
          <w:sz w:val="24"/>
          <w:szCs w:val="24"/>
        </w:rPr>
        <w:br/>
      </w:r>
      <w:r w:rsidR="00DC24A7" w:rsidRPr="00E81848">
        <w:rPr>
          <w:rFonts w:ascii="Times New Roman" w:eastAsia="Times New Roman" w:hAnsi="Times New Roman"/>
          <w:color w:val="000000" w:themeColor="text1"/>
          <w:sz w:val="24"/>
          <w:szCs w:val="24"/>
          <w:lang w:eastAsia="ru-RU"/>
        </w:rPr>
        <w:t>от 25.11.2024 № 17-п</w:t>
      </w:r>
      <w:r w:rsidR="00DC24A7" w:rsidRPr="00E81848">
        <w:rPr>
          <w:rFonts w:ascii="Times New Roman" w:hAnsi="Times New Roman"/>
          <w:color w:val="000000" w:themeColor="text1"/>
          <w:sz w:val="24"/>
          <w:szCs w:val="24"/>
          <w:lang w:eastAsia="ru-RU"/>
        </w:rPr>
        <w:t>;</w:t>
      </w:r>
    </w:p>
    <w:p w14:paraId="55B3FF76" w14:textId="606D37C1"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21) иные сведения.</w:t>
      </w:r>
      <w:r w:rsidRPr="009058E3">
        <w:rPr>
          <w:rFonts w:ascii="Times New Roman" w:hAnsi="Times New Roman"/>
          <w:color w:val="000000" w:themeColor="text1"/>
          <w:sz w:val="24"/>
          <w:szCs w:val="24"/>
          <w:vertAlign w:val="superscript"/>
        </w:rPr>
        <w:footnoteReference w:id="25"/>
      </w:r>
    </w:p>
    <w:p w14:paraId="755C354B"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6D757FDF"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Порядок предоставления разъяснений положений </w:t>
      </w:r>
    </w:p>
    <w:p w14:paraId="4FB77124"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документации об аукционе</w:t>
      </w:r>
    </w:p>
    <w:p w14:paraId="4B7C57E8"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7C45335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105. Любой участник закупки,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размещена такая закупка, запрос о даче разъяснений положений извещения о проведении аукциона и (или) документации об аукционе.</w:t>
      </w:r>
    </w:p>
    <w:p w14:paraId="05CFD5E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106. Разъяснение положений документации об аукционе осуществляется заказчиком в соответствии с частями 3 - 4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частью 11 статьи 4 Федерального закона № 223-ФЗ.</w:t>
      </w:r>
    </w:p>
    <w:p w14:paraId="114D6FB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62C35176"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Внесение изменений в извещение о проведении аукциона и (или) документацию об аукционе</w:t>
      </w:r>
    </w:p>
    <w:p w14:paraId="7A190C7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2E00CB1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107. Изменения, вносимые в извещение о проведении аукциона и (или) документацию об аукционе, размещаются заказчиком в соответствии с частью 11 статьи 4 Федерального закона № 223-ФЗ.</w:t>
      </w:r>
    </w:p>
    <w:p w14:paraId="6F7CD7E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23736D85"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подачи заявок на участие в аукционе</w:t>
      </w:r>
    </w:p>
    <w:p w14:paraId="1E3D4E9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30FC2D4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108. Участник аукциона подает заявку на участие в аукционе в соответствии с требованиями частей 10 - 11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части 11 статьи 3</w:t>
      </w:r>
      <w:r w:rsidRPr="009058E3">
        <w:rPr>
          <w:rFonts w:ascii="Times New Roman" w:hAnsi="Times New Roman"/>
          <w:color w:val="000000" w:themeColor="text1"/>
          <w:sz w:val="24"/>
          <w:szCs w:val="24"/>
          <w:vertAlign w:val="superscript"/>
        </w:rPr>
        <w:t>3</w:t>
      </w:r>
      <w:r w:rsidRPr="009058E3">
        <w:rPr>
          <w:rFonts w:ascii="Times New Roman" w:hAnsi="Times New Roman"/>
          <w:color w:val="000000" w:themeColor="text1"/>
          <w:sz w:val="24"/>
          <w:szCs w:val="24"/>
        </w:rPr>
        <w:t xml:space="preserve"> Федерального закона </w:t>
      </w:r>
      <w:r w:rsidRPr="009058E3">
        <w:rPr>
          <w:rFonts w:ascii="Times New Roman" w:hAnsi="Times New Roman"/>
          <w:color w:val="000000" w:themeColor="text1"/>
          <w:sz w:val="24"/>
          <w:szCs w:val="24"/>
        </w:rPr>
        <w:br/>
        <w:t>№ 223-ФЗ.</w:t>
      </w:r>
    </w:p>
    <w:p w14:paraId="5561C86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109. Заявка на участие в аукционе состоит из двух частей.</w:t>
      </w:r>
    </w:p>
    <w:p w14:paraId="2351AF19" w14:textId="07E21AA5"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110. Первая часть заявки на участие в аукционе должна содержать следующую информацию</w:t>
      </w:r>
      <w:r w:rsidR="00DC24A7">
        <w:rPr>
          <w:rFonts w:ascii="Times New Roman" w:hAnsi="Times New Roman"/>
          <w:color w:val="000000" w:themeColor="text1"/>
          <w:sz w:val="24"/>
          <w:szCs w:val="24"/>
        </w:rPr>
        <w:t xml:space="preserve"> и документы</w:t>
      </w:r>
      <w:r w:rsidRPr="009058E3">
        <w:rPr>
          <w:rFonts w:ascii="Times New Roman" w:hAnsi="Times New Roman"/>
          <w:color w:val="000000" w:themeColor="text1"/>
          <w:sz w:val="24"/>
          <w:szCs w:val="24"/>
        </w:rPr>
        <w:t>:</w:t>
      </w:r>
      <w:r w:rsidRPr="009058E3">
        <w:rPr>
          <w:rFonts w:ascii="Times New Roman" w:hAnsi="Times New Roman"/>
          <w:color w:val="000000" w:themeColor="text1"/>
          <w:sz w:val="24"/>
          <w:szCs w:val="24"/>
          <w:vertAlign w:val="superscript"/>
        </w:rPr>
        <w:footnoteReference w:id="26"/>
      </w:r>
    </w:p>
    <w:p w14:paraId="0FB714D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согласие участника аукциона на поставку товара, выполнение работы, оказание услуги на условиях, предусмотренных документацией об аукционе (такое согласие дается с применением программно-аппаратных средств электронной площадки);</w:t>
      </w:r>
    </w:p>
    <w:p w14:paraId="7DA7763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2) согласие участника аукциона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об аукционе проектной документации;</w:t>
      </w:r>
    </w:p>
    <w:p w14:paraId="1C6FDED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при осуществлении закупки товара, в том числе поставляемого заказчику при выполнении закупаемых работ, оказании закупаемых услуг:</w:t>
      </w:r>
    </w:p>
    <w:p w14:paraId="1631AF7D" w14:textId="7B5847B2" w:rsidR="00C00AF4" w:rsidRPr="00E81848" w:rsidRDefault="009058E3" w:rsidP="00C00AF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9058E3">
        <w:rPr>
          <w:rFonts w:ascii="Times New Roman" w:hAnsi="Times New Roman"/>
          <w:color w:val="000000" w:themeColor="text1"/>
          <w:sz w:val="24"/>
          <w:szCs w:val="24"/>
        </w:rPr>
        <w:t xml:space="preserve">а) </w:t>
      </w:r>
      <w:r w:rsidR="00C00AF4" w:rsidRPr="00E81848">
        <w:rPr>
          <w:rFonts w:ascii="Times New Roman" w:hAnsi="Times New Roman"/>
          <w:color w:val="000000" w:themeColor="text1"/>
          <w:sz w:val="24"/>
          <w:szCs w:val="24"/>
          <w:lang w:eastAsia="ru-RU"/>
        </w:rPr>
        <w:t>указание (декларирование) наименования страны происхождения поставляемых товаров, информацию и документы, определенные в соответствии с пунктом 2 части 2 статьи 3</w:t>
      </w:r>
      <w:r w:rsidR="00C00AF4" w:rsidRPr="00E81848">
        <w:rPr>
          <w:rFonts w:ascii="Times New Roman" w:hAnsi="Times New Roman"/>
          <w:color w:val="000000" w:themeColor="text1"/>
          <w:sz w:val="24"/>
          <w:szCs w:val="24"/>
          <w:vertAlign w:val="superscript"/>
          <w:lang w:eastAsia="ru-RU"/>
        </w:rPr>
        <w:t xml:space="preserve">1-4 </w:t>
      </w:r>
      <w:r w:rsidR="00C00AF4" w:rsidRPr="00E81848">
        <w:rPr>
          <w:rFonts w:ascii="Times New Roman" w:hAnsi="Times New Roman"/>
          <w:color w:val="000000" w:themeColor="text1"/>
          <w:sz w:val="24"/>
          <w:szCs w:val="24"/>
          <w:lang w:eastAsia="ru-RU"/>
        </w:rPr>
        <w:t xml:space="preserve">Федерального закона № 223-ФЗ, в случае установления запрета, ограничения, </w:t>
      </w:r>
      <w:r w:rsidR="00C00AF4" w:rsidRPr="00E81848">
        <w:rPr>
          <w:rFonts w:ascii="Times New Roman" w:hAnsi="Times New Roman"/>
          <w:color w:val="000000" w:themeColor="text1"/>
          <w:sz w:val="24"/>
          <w:szCs w:val="24"/>
          <w:lang w:eastAsia="ru-RU"/>
        </w:rPr>
        <w:lastRenderedPageBreak/>
        <w:t>преимущества в соответствии с пунктом 1 части 2 статьи 3</w:t>
      </w:r>
      <w:r w:rsidR="00C00AF4" w:rsidRPr="00E81848">
        <w:rPr>
          <w:rFonts w:ascii="Times New Roman" w:hAnsi="Times New Roman"/>
          <w:color w:val="000000" w:themeColor="text1"/>
          <w:sz w:val="24"/>
          <w:szCs w:val="24"/>
          <w:vertAlign w:val="superscript"/>
          <w:lang w:eastAsia="ru-RU"/>
        </w:rPr>
        <w:t xml:space="preserve">1-4 </w:t>
      </w:r>
      <w:r w:rsidR="00C00AF4" w:rsidRPr="00E81848">
        <w:rPr>
          <w:rFonts w:ascii="Times New Roman" w:hAnsi="Times New Roman"/>
          <w:color w:val="000000" w:themeColor="text1"/>
          <w:sz w:val="24"/>
          <w:szCs w:val="24"/>
          <w:lang w:eastAsia="ru-RU"/>
        </w:rPr>
        <w:t xml:space="preserve">Федерального закона </w:t>
      </w:r>
      <w:r w:rsidR="00C00AF4" w:rsidRPr="00E81848">
        <w:rPr>
          <w:rFonts w:ascii="Times New Roman" w:hAnsi="Times New Roman"/>
          <w:color w:val="000000" w:themeColor="text1"/>
          <w:sz w:val="24"/>
          <w:szCs w:val="24"/>
          <w:lang w:eastAsia="ru-RU"/>
        </w:rPr>
        <w:br/>
        <w:t>№ 223-ФЗ;</w:t>
      </w:r>
    </w:p>
    <w:p w14:paraId="418AE097" w14:textId="0B261CCA" w:rsidR="009058E3" w:rsidRPr="009058E3" w:rsidRDefault="00C00AF4"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PT Astra Serif" w:hAnsi="PT Astra Serif"/>
          <w:color w:val="000000" w:themeColor="text1"/>
          <w:sz w:val="26"/>
          <w:szCs w:val="26"/>
          <w:lang w:eastAsia="ru-RU"/>
        </w:rPr>
        <w:t xml:space="preserve"> </w:t>
      </w:r>
      <w:r w:rsidR="009058E3" w:rsidRPr="009058E3">
        <w:rPr>
          <w:rFonts w:ascii="Times New Roman" w:hAnsi="Times New Roman"/>
          <w:color w:val="000000" w:themeColor="text1"/>
          <w:sz w:val="24"/>
          <w:szCs w:val="24"/>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имеет товарный знак, отличный от товарного знака, указанного в документации об аукционе.</w:t>
      </w:r>
    </w:p>
    <w:p w14:paraId="07D6D93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111. Участник аукциона несет ответственность за представление недостоверных сведений о стране происхождения товара, указанного в первой части заявки на участие в аукционе. </w:t>
      </w:r>
    </w:p>
    <w:p w14:paraId="585732E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112. Вторая часть заявки на участие в аукционе должна содержать следующие документы и информацию:</w:t>
      </w:r>
      <w:r w:rsidRPr="009058E3">
        <w:rPr>
          <w:rFonts w:ascii="Times New Roman" w:hAnsi="Times New Roman"/>
          <w:color w:val="000000" w:themeColor="text1"/>
          <w:sz w:val="24"/>
          <w:szCs w:val="24"/>
          <w:vertAlign w:val="superscript"/>
        </w:rPr>
        <w:footnoteReference w:id="27"/>
      </w:r>
    </w:p>
    <w:p w14:paraId="244966D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EFA4D0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копии учредительных документов участника аукциона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14:paraId="5369A4A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копию документа, подтверждающего полномочия лица действовать от имени участника аукциона, за исключением случаев подписания заявки:</w:t>
      </w:r>
    </w:p>
    <w:p w14:paraId="16DDE9A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а) индивидуальным предпринимателем, если участником аукциона является индивидуальный предприниматель;</w:t>
      </w:r>
    </w:p>
    <w:p w14:paraId="5A5A008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аукциона является юридическое лицо;</w:t>
      </w:r>
    </w:p>
    <w:p w14:paraId="49D3898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копию документа, удостоверяющего личность участника аукциона в соответствии с законодательством Российской Федерации (для физического лица, не являющегося индивидуальным предпринимателем);</w:t>
      </w:r>
    </w:p>
    <w:p w14:paraId="53508A6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14:paraId="53DAD41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0D06FFB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7) копии документов, подтверждающих соответствие товара, работы, услуги требованиям, установленным в соответствии с законодательством Российской </w:t>
      </w:r>
      <w:proofErr w:type="gramStart"/>
      <w:r w:rsidRPr="009058E3">
        <w:rPr>
          <w:rFonts w:ascii="Times New Roman" w:hAnsi="Times New Roman"/>
          <w:color w:val="000000" w:themeColor="text1"/>
          <w:sz w:val="24"/>
          <w:szCs w:val="24"/>
        </w:rPr>
        <w:t>Федерации, в случае, если</w:t>
      </w:r>
      <w:proofErr w:type="gramEnd"/>
      <w:r w:rsidRPr="009058E3">
        <w:rPr>
          <w:rFonts w:ascii="Times New Roman" w:hAnsi="Times New Roman"/>
          <w:color w:val="000000" w:themeColor="text1"/>
          <w:sz w:val="24"/>
          <w:szCs w:val="24"/>
        </w:rPr>
        <w:t xml:space="preserve">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14:paraId="608D2AB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8) 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в соответствии с подпунктом 1 пункта 34 настоящего Положения о закупке, за исключением случая, предусмотренного подпунктом «е» пункта 9 части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а также декларацию о соответствии участника аукциона требованиям, установленным в соответствии с пунктом 34 настоящего Положения о закупке;</w:t>
      </w:r>
    </w:p>
    <w:p w14:paraId="22AD2F9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копию решения о согласии на совершение или о последующем одобрении крупных сделок по результатам аукциона от имени участника аукциона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аукциона заключение по результатам аукциона договора либо предоставление обеспечения заявки на участие в аукционе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14:paraId="690662C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12) информацию и документы об обеспечении заявки на участие в аукционе, если соответствующее требование предусмотрено извещением о проведении аукциона, документацией об аукционе.</w:t>
      </w:r>
      <w:r w:rsidRPr="009058E3">
        <w:rPr>
          <w:rFonts w:ascii="Times New Roman" w:hAnsi="Times New Roman"/>
          <w:color w:val="000000" w:themeColor="text1"/>
          <w:sz w:val="24"/>
          <w:szCs w:val="24"/>
          <w:vertAlign w:val="superscript"/>
        </w:rPr>
        <w:t xml:space="preserve"> </w:t>
      </w:r>
    </w:p>
    <w:p w14:paraId="35095B38"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113.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w:t>
      </w:r>
    </w:p>
    <w:p w14:paraId="42FD39C7"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079E573F"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рассмотрение первых частей заявок на участие в аукционе</w:t>
      </w:r>
    </w:p>
    <w:p w14:paraId="6085B818"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04F4510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114. Комиссией проверяются первые части заявок на участие в аукционе, содержащие информацию, предусмотренную пунктом 110 настоящего Положения о закупке, на соответствие требованиям, установленным документацией о таком аукционе в отношении закупаемых товаров, работ, услуг.</w:t>
      </w:r>
    </w:p>
    <w:p w14:paraId="2BD4568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115. Срок рассмотрения первых частей заявок на участие в аукционе не может превышать трех рабочих дней с даты окончания срока подачи указанных заявок.</w:t>
      </w:r>
    </w:p>
    <w:p w14:paraId="0C073CC0" w14:textId="295E18FF" w:rsidR="009058E3" w:rsidRPr="00E81848"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116. </w:t>
      </w:r>
      <w:r w:rsidR="00C00AF4" w:rsidRPr="00E81848">
        <w:rPr>
          <w:rFonts w:ascii="Times New Roman" w:hAnsi="Times New Roman"/>
          <w:color w:val="000000" w:themeColor="text1"/>
          <w:sz w:val="24"/>
          <w:szCs w:val="24"/>
          <w:lang w:eastAsia="ru-RU"/>
        </w:rPr>
        <w:t>В случае установления запрета, ограничения, преимущества в соответствии с пунктом 1 части 2 статьи 3</w:t>
      </w:r>
      <w:r w:rsidR="00C00AF4" w:rsidRPr="00E81848">
        <w:rPr>
          <w:rFonts w:ascii="Times New Roman" w:hAnsi="Times New Roman"/>
          <w:color w:val="000000" w:themeColor="text1"/>
          <w:sz w:val="24"/>
          <w:szCs w:val="24"/>
          <w:vertAlign w:val="superscript"/>
          <w:lang w:eastAsia="ru-RU"/>
        </w:rPr>
        <w:t xml:space="preserve">1-4 </w:t>
      </w:r>
      <w:r w:rsidR="00C00AF4" w:rsidRPr="00E81848">
        <w:rPr>
          <w:rFonts w:ascii="Times New Roman" w:hAnsi="Times New Roman"/>
          <w:color w:val="000000" w:themeColor="text1"/>
          <w:sz w:val="24"/>
          <w:szCs w:val="24"/>
          <w:lang w:eastAsia="ru-RU"/>
        </w:rPr>
        <w:t>Федерального закона № 223-ФЗ заявка на участие в аукционе, в первой части которой отсутствует указание (декларирование) страны происхождения поставляемого товара и (или) информация и документы, определенные в соответствии с пунктом 2 части 2 статьи 3</w:t>
      </w:r>
      <w:r w:rsidR="00C00AF4" w:rsidRPr="00E81848">
        <w:rPr>
          <w:rFonts w:ascii="Times New Roman" w:hAnsi="Times New Roman"/>
          <w:color w:val="000000" w:themeColor="text1"/>
          <w:sz w:val="24"/>
          <w:szCs w:val="24"/>
          <w:vertAlign w:val="superscript"/>
          <w:lang w:eastAsia="ru-RU"/>
        </w:rPr>
        <w:t xml:space="preserve">1-4 </w:t>
      </w:r>
      <w:r w:rsidR="00C00AF4" w:rsidRPr="00E81848">
        <w:rPr>
          <w:rFonts w:ascii="Times New Roman" w:hAnsi="Times New Roman"/>
          <w:color w:val="000000" w:themeColor="text1"/>
          <w:sz w:val="24"/>
          <w:szCs w:val="24"/>
          <w:lang w:eastAsia="ru-RU"/>
        </w:rPr>
        <w:t>Федерального закона № 223-ФЗ, рассматривается как содержащая предложение о поставке иностранного товара.</w:t>
      </w:r>
      <w:r w:rsidR="00C00AF4" w:rsidRPr="00E81848">
        <w:rPr>
          <w:rStyle w:val="af6"/>
          <w:rFonts w:ascii="Times New Roman" w:hAnsi="Times New Roman"/>
          <w:color w:val="000000" w:themeColor="text1"/>
          <w:sz w:val="24"/>
          <w:szCs w:val="24"/>
          <w:lang w:eastAsia="ru-RU"/>
        </w:rPr>
        <w:footnoteReference w:id="28"/>
      </w:r>
      <w:r w:rsidR="00C00AF4" w:rsidRPr="00E81848">
        <w:rPr>
          <w:rFonts w:ascii="Times New Roman" w:hAnsi="Times New Roman"/>
          <w:strike/>
          <w:color w:val="000000" w:themeColor="text1"/>
          <w:sz w:val="24"/>
          <w:szCs w:val="24"/>
          <w:lang w:eastAsia="ru-RU"/>
        </w:rPr>
        <w:t xml:space="preserve"> </w:t>
      </w:r>
    </w:p>
    <w:p w14:paraId="0CB259D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117. По результатам рассмотрения первых частей заявок на участие в аукционе, содержащих информацию, предусмотренную пунктом 110 настоящего Положения о закупке, комиссией принимается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4"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118 настоящего Положения о закупке.</w:t>
      </w:r>
    </w:p>
    <w:p w14:paraId="312D102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2" w:name="Par4"/>
      <w:bookmarkEnd w:id="2"/>
      <w:r w:rsidRPr="009058E3">
        <w:rPr>
          <w:rFonts w:ascii="Times New Roman" w:hAnsi="Times New Roman"/>
          <w:color w:val="000000" w:themeColor="text1"/>
          <w:sz w:val="24"/>
          <w:szCs w:val="24"/>
        </w:rPr>
        <w:t>118. Участник аукциона не допускается к участию в нем в случае:</w:t>
      </w:r>
    </w:p>
    <w:p w14:paraId="28D2795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непредоставления информации, предусмотренной пунктом 110 настоящего Положения о закупке, или предоставления недостоверной информации;</w:t>
      </w:r>
    </w:p>
    <w:p w14:paraId="2D860D7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несоответствия информации, предусмотренной пунктом 110 настоящего Положения о закупке, требованиям документации о таком аукционе.</w:t>
      </w:r>
    </w:p>
    <w:p w14:paraId="0AC0838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3" w:name="Par8"/>
      <w:bookmarkEnd w:id="3"/>
      <w:r w:rsidRPr="009058E3">
        <w:rPr>
          <w:rFonts w:ascii="Times New Roman" w:hAnsi="Times New Roman"/>
          <w:color w:val="000000" w:themeColor="text1"/>
          <w:sz w:val="24"/>
          <w:szCs w:val="24"/>
        </w:rPr>
        <w:t xml:space="preserve">119. Результаты рассмотрения первых частей заявок на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w:t>
      </w:r>
      <w:r w:rsidRPr="009058E3">
        <w:rPr>
          <w:rFonts w:ascii="Times New Roman" w:hAnsi="Times New Roman"/>
          <w:color w:val="000000" w:themeColor="text1"/>
          <w:sz w:val="24"/>
          <w:szCs w:val="24"/>
        </w:rPr>
        <w:lastRenderedPageBreak/>
        <w:t>информационной системе в соответствии со сроками, установленными частью 12 статьи 4 Федерального закона № 223-ФЗ.</w:t>
      </w:r>
    </w:p>
    <w:p w14:paraId="168282F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120. Протокол рассмотрения первых частей заявок на участие в аукционе должен содержать следующие сведения:</w:t>
      </w:r>
      <w:r w:rsidRPr="009058E3">
        <w:rPr>
          <w:rFonts w:ascii="Times New Roman" w:hAnsi="Times New Roman"/>
          <w:color w:val="000000" w:themeColor="text1"/>
          <w:sz w:val="24"/>
          <w:szCs w:val="24"/>
          <w:vertAlign w:val="superscript"/>
        </w:rPr>
        <w:footnoteReference w:id="29"/>
      </w:r>
    </w:p>
    <w:p w14:paraId="27E7556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дату подписания протокола;</w:t>
      </w:r>
    </w:p>
    <w:p w14:paraId="70C3830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количество поданных на участие в аукционе (этапе аукциона) заявок, а также дату и время регистрации каждой такой заявки;</w:t>
      </w:r>
    </w:p>
    <w:p w14:paraId="1786184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результаты рассмотрения заявок на участие в аукционе (в случае, если этапом аукциона предусмотрена возможность рассмотрения и отклонения таких заявок) с указанием в том числе:</w:t>
      </w:r>
    </w:p>
    <w:p w14:paraId="0E5F38E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а) количества заявок на участие в аукционе, которые отклонены;</w:t>
      </w:r>
    </w:p>
    <w:p w14:paraId="76161A0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б) оснований отклонения каждой заявки на участие в аукционе с указанием положений документации об аукционе, которым не соответствует такая заявка;</w:t>
      </w:r>
    </w:p>
    <w:p w14:paraId="48F270C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результаты оценки заявок на участие в аукционе с указанием итогового решения комиссии о соответствии таких заявок требованиям документации об аукционе, а также о присвоении таким заявкам значения по каждому из предусмотренных критериев оценки таких заявок (в случае, если этапом аукциона предусмотрена оценка таких заявок);</w:t>
      </w:r>
    </w:p>
    <w:p w14:paraId="17DCD56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причины, по которым аукцион признан несостоявшимся, в случае признания его таковым;</w:t>
      </w:r>
    </w:p>
    <w:p w14:paraId="0DF3FE8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 иные сведения.</w:t>
      </w:r>
      <w:r w:rsidRPr="009058E3">
        <w:rPr>
          <w:rFonts w:ascii="Times New Roman" w:hAnsi="Times New Roman"/>
          <w:color w:val="000000" w:themeColor="text1"/>
          <w:sz w:val="24"/>
          <w:szCs w:val="24"/>
          <w:vertAlign w:val="superscript"/>
        </w:rPr>
        <w:footnoteReference w:id="30"/>
      </w:r>
    </w:p>
    <w:p w14:paraId="64794628"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121. В случае, если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1B854BB1"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63B59300"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проведения аукциона</w:t>
      </w:r>
    </w:p>
    <w:p w14:paraId="47D54EB3"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5D3911D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122. В аукционе могут участвовать только допущенные к участию в таком аукционе его участники. </w:t>
      </w:r>
    </w:p>
    <w:p w14:paraId="716EB67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123. Аукцион проводится на электронной площадке в день, указанный в документации об аукционе и определенный с учетом </w:t>
      </w:r>
      <w:hyperlink r:id="rId27" w:history="1">
        <w:r w:rsidRPr="009058E3">
          <w:rPr>
            <w:rFonts w:ascii="Times New Roman" w:hAnsi="Times New Roman"/>
            <w:color w:val="000000" w:themeColor="text1"/>
            <w:sz w:val="24"/>
            <w:szCs w:val="24"/>
          </w:rPr>
          <w:t>пункт</w:t>
        </w:r>
      </w:hyperlink>
      <w:r w:rsidRPr="009058E3">
        <w:rPr>
          <w:rFonts w:ascii="Times New Roman" w:hAnsi="Times New Roman"/>
          <w:color w:val="000000" w:themeColor="text1"/>
          <w:sz w:val="24"/>
          <w:szCs w:val="24"/>
        </w:rPr>
        <w:t>а 124 настоящего Положения о закупке.</w:t>
      </w:r>
    </w:p>
    <w:p w14:paraId="3F5A6D5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124. Днем проведения аукциона является рабочий день, следующий за датой окончания срока рассмотрения первых частей заявок на участие в таком аукционе. </w:t>
      </w:r>
    </w:p>
    <w:p w14:paraId="0B20629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125. Аукцион проводится в порядке, установленном настоящим разделом путем снижения НМЦД либо цены единицы товара, работы, услуги, указанной в извещении о проведении такого аукциона, на установленный в документации об аукционе «шаг аукциона». </w:t>
      </w:r>
    </w:p>
    <w:p w14:paraId="7472199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126. «Шаг аукциона» составляет от 0,5 процента до 5 процентов НМЦД.</w:t>
      </w:r>
    </w:p>
    <w:p w14:paraId="584D53B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127. При проведении аукциона его участники подают предложения о цене договора либо о цене единицы товара, работы, услуги, предусматривающие снижение текущего минимального предложения о цене договора либо о цене единицы товара, работы, услуги на величину в пределах «шага аукциона».</w:t>
      </w:r>
    </w:p>
    <w:p w14:paraId="29911F1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128. При проведении аукциона любой его участник также вправе подать предложение о цене договора либо о цене единицы товара, работы, услуги независимо от «шага аукциона» при условии соблюдения требований, предусмотренных пунктом 129 настоящего Положения о закупке.</w:t>
      </w:r>
    </w:p>
    <w:p w14:paraId="3F62BB7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129. При проведении аукциона его участники подают предложения о цене договора либо о цене единицы товара, работы, услуги с учетом следующих требований:</w:t>
      </w:r>
    </w:p>
    <w:p w14:paraId="49BF166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4" w:name="Par3"/>
      <w:bookmarkEnd w:id="4"/>
      <w:r w:rsidRPr="009058E3">
        <w:rPr>
          <w:rFonts w:ascii="Times New Roman" w:hAnsi="Times New Roman"/>
          <w:color w:val="000000" w:themeColor="text1"/>
          <w:sz w:val="24"/>
          <w:szCs w:val="24"/>
        </w:rPr>
        <w:t>1) участник такого аукциона не вправе подать предложение о цене договора либо о цене единицы товара, работы, услуги, равное ранее поданному этим участником предложению о цене договора либо о цене единицы товара, работы, услуги или большее чем оно, а также предложение о цене договора либо о цене единицы товара, работы, услуги, равное нулю;</w:t>
      </w:r>
    </w:p>
    <w:p w14:paraId="42CB5A8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участник такого аукциона не вправе подать предложение о цене договора либо о цене единицы товара, работы, услуги, которое ниже, чем текущее минимальное предложение о цене договора либо о цене единицы товара, работы, услуги, сниженное в пределах «шага аукциона»;</w:t>
      </w:r>
    </w:p>
    <w:p w14:paraId="0E5C3F6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5" w:name="Par5"/>
      <w:bookmarkEnd w:id="5"/>
      <w:r w:rsidRPr="009058E3">
        <w:rPr>
          <w:rFonts w:ascii="Times New Roman" w:hAnsi="Times New Roman"/>
          <w:color w:val="000000" w:themeColor="text1"/>
          <w:sz w:val="24"/>
          <w:szCs w:val="24"/>
        </w:rPr>
        <w:t>3) 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bookmarkStart w:id="6" w:name="Par7"/>
      <w:bookmarkStart w:id="7" w:name="Par10"/>
      <w:bookmarkEnd w:id="6"/>
      <w:bookmarkEnd w:id="7"/>
      <w:r w:rsidRPr="009058E3">
        <w:rPr>
          <w:rFonts w:ascii="Times New Roman" w:hAnsi="Times New Roman"/>
          <w:color w:val="000000" w:themeColor="text1"/>
          <w:sz w:val="24"/>
          <w:szCs w:val="24"/>
        </w:rPr>
        <w:t>;</w:t>
      </w:r>
    </w:p>
    <w:p w14:paraId="03F9879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4) участник такого аукциона подает предложения о цене договора, предусматривающие повышение текущего минимального предложения о цене договора либо о цене единицы товара, работы, услуги на величину в пределах «шага аукциона», </w:t>
      </w:r>
      <w:r w:rsidRPr="009058E3">
        <w:rPr>
          <w:rFonts w:ascii="Times New Roman" w:hAnsi="Times New Roman"/>
          <w:bCs/>
          <w:color w:val="000000" w:themeColor="text1"/>
          <w:sz w:val="24"/>
          <w:szCs w:val="24"/>
        </w:rPr>
        <w:t xml:space="preserve">если при проведении аукциона цена договора </w:t>
      </w:r>
      <w:r w:rsidRPr="009058E3">
        <w:rPr>
          <w:rFonts w:ascii="Times New Roman" w:hAnsi="Times New Roman"/>
          <w:color w:val="000000" w:themeColor="text1"/>
          <w:sz w:val="24"/>
          <w:szCs w:val="24"/>
        </w:rPr>
        <w:t>либо цена единицы товара, работы, услуги</w:t>
      </w:r>
      <w:r w:rsidRPr="009058E3">
        <w:rPr>
          <w:rFonts w:ascii="Times New Roman" w:hAnsi="Times New Roman"/>
          <w:bCs/>
          <w:color w:val="000000" w:themeColor="text1"/>
          <w:sz w:val="24"/>
          <w:szCs w:val="24"/>
        </w:rPr>
        <w:t xml:space="preserve"> снижена до нуля и аукцион проводится на право заключить договор, наиболее высокую цену договора </w:t>
      </w:r>
      <w:r w:rsidRPr="009058E3">
        <w:rPr>
          <w:rFonts w:ascii="Times New Roman" w:hAnsi="Times New Roman"/>
          <w:color w:val="000000" w:themeColor="text1"/>
          <w:sz w:val="24"/>
          <w:szCs w:val="24"/>
        </w:rPr>
        <w:t xml:space="preserve">либо </w:t>
      </w:r>
      <w:r w:rsidRPr="009058E3">
        <w:rPr>
          <w:rFonts w:ascii="Times New Roman" w:hAnsi="Times New Roman"/>
          <w:bCs/>
          <w:color w:val="000000" w:themeColor="text1"/>
          <w:sz w:val="24"/>
          <w:szCs w:val="24"/>
        </w:rPr>
        <w:t xml:space="preserve">наиболее высокую </w:t>
      </w:r>
      <w:r w:rsidRPr="009058E3">
        <w:rPr>
          <w:rFonts w:ascii="Times New Roman" w:hAnsi="Times New Roman"/>
          <w:color w:val="000000" w:themeColor="text1"/>
          <w:sz w:val="24"/>
          <w:szCs w:val="24"/>
        </w:rPr>
        <w:t>цену единицы товара, работы, услуги</w:t>
      </w:r>
      <w:r w:rsidRPr="009058E3">
        <w:rPr>
          <w:rFonts w:ascii="Times New Roman" w:hAnsi="Times New Roman"/>
          <w:bCs/>
          <w:color w:val="000000" w:themeColor="text1"/>
          <w:sz w:val="24"/>
          <w:szCs w:val="24"/>
        </w:rPr>
        <w:t>.</w:t>
      </w:r>
      <w:r w:rsidRPr="009058E3">
        <w:rPr>
          <w:rFonts w:ascii="Times New Roman" w:hAnsi="Times New Roman"/>
          <w:color w:val="000000" w:themeColor="text1"/>
          <w:sz w:val="24"/>
          <w:szCs w:val="24"/>
        </w:rPr>
        <w:t xml:space="preserve"> </w:t>
      </w:r>
    </w:p>
    <w:p w14:paraId="16D3B40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130. В случае,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bookmarkStart w:id="8" w:name="Par14"/>
      <w:bookmarkEnd w:id="8"/>
    </w:p>
    <w:p w14:paraId="52AD3F6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131. В случае, если после начала проведения аукциона ни один из его участников не подал предложение о цене договора либо о цене единицы товара, работы, услуги в соответствии с </w:t>
      </w:r>
      <w:hyperlink w:anchor="Par0"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127 настоящего Положения о закупке, такой аукцион признается несостоявшимся. </w:t>
      </w:r>
    </w:p>
    <w:p w14:paraId="5B66900F"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08B18564"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рассмотрения вторых частей заявок на участие в аукционе</w:t>
      </w:r>
    </w:p>
    <w:p w14:paraId="1D56FD0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2D36F6F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132. Комиссией рассматриваются вторые части заявок на участие в аукционе, информация и документы, в части соответствия их требованиям, установленным документацией о таком аукционе.</w:t>
      </w:r>
    </w:p>
    <w:p w14:paraId="30AD961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133. Срок рассмотрения вторых частей заявок на участие в аукционе не может превышать три рабочих дня с даты размещения на электронной площадке протокола проведения аукциона.</w:t>
      </w:r>
    </w:p>
    <w:p w14:paraId="0E63857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134. Комиссией на основании результатов рассмотрения вторых частей заявок на участие в аукционе принимается решение о соответствии или о несоответствии вторых частей заявок требованиям, установленным документацией о таком аукционе, в порядке и по основаниям, которые предусмотрены настоящим разделом.</w:t>
      </w:r>
    </w:p>
    <w:p w14:paraId="1B04C86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135. Комиссией рассматриваются вторые части заявок на участие в аукционе до принятия решения о соответствии пяти таких заявок требованиям, установленным документацией о таком аукционе. Рассмотрение данных заявок начинается с заявки на участие в таком аукционе, поданной его участником, предложившим наиболее низкую цену договора либо наиболее низкую цену единицы товара, работы, услуги, и осуществляется с учетом ранжирования данных заявок в соответствии с протоколом проведения аукциона.</w:t>
      </w:r>
    </w:p>
    <w:p w14:paraId="2189EA6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136. Вторая часть заявки на участие в аукционе признается не соответствующей требованиям, установленным документацией о таком аукционе, в случае:</w:t>
      </w:r>
    </w:p>
    <w:p w14:paraId="42F1F4A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непредоставления документов и (или) информации, установленных документацией об аукционе и предусмотренных пунктом 112 настоящего Положения о закупке, либо несоответствия указанных документов и (или) информации требованиям, установленным документацией о таком аукционе;</w:t>
      </w:r>
    </w:p>
    <w:p w14:paraId="57430A2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2) наличия в документах и (или) информации, установленных документацией об аукционе и предусмотренных пунктом 112 настоящего Положения о закупке, недостоверной информации на дату и время окончания срока подачи заявок на участие в таком аукционе;</w:t>
      </w:r>
    </w:p>
    <w:p w14:paraId="41E9341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несоответствия участника аукциона требованиям, установленным документацией об аукционе, в соответствии с пунктом 34 настоящего Положения о закупке.</w:t>
      </w:r>
    </w:p>
    <w:p w14:paraId="2A80197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137. Результаты рассмотрения вторых частей заявок на участие в аукционе фиксируются в итоговом протоколе,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14:paraId="0F5EC70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138. Итоговый протокол должен содержать сведения, предусмотренные частью 14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14:paraId="4205F94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139. Победителем аукциона признается участник закупки в соответствии с частью 18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14:paraId="7A384F2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140. В случае, если комиссией принято решение о несоответствии требованиям, установленным документацией об аукционе всех вторых частей заявок или о соответствии указанным требованиям только одной второй части заявки, такой аукцион признается несостоявшимся.</w:t>
      </w:r>
    </w:p>
    <w:p w14:paraId="5D40DCB6"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1C601AA5"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Условия применения и порядок проведения закрытого аукциона</w:t>
      </w:r>
    </w:p>
    <w:p w14:paraId="2DEAEE5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28C5E3C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141. Закрытый аукцион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14:paraId="4AC1472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142. Проведение закрытого аукциона осуществляется в порядке, установленном статьей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с учетом особенностей, предусмотренных статьей 3</w:t>
      </w:r>
      <w:r w:rsidRPr="009058E3">
        <w:rPr>
          <w:rFonts w:ascii="Times New Roman" w:hAnsi="Times New Roman"/>
          <w:color w:val="000000" w:themeColor="text1"/>
          <w:sz w:val="24"/>
          <w:szCs w:val="24"/>
          <w:vertAlign w:val="superscript"/>
        </w:rPr>
        <w:t>5</w:t>
      </w:r>
      <w:r w:rsidRPr="009058E3">
        <w:rPr>
          <w:rFonts w:ascii="Times New Roman" w:hAnsi="Times New Roman"/>
          <w:color w:val="000000" w:themeColor="text1"/>
          <w:sz w:val="24"/>
          <w:szCs w:val="24"/>
        </w:rPr>
        <w:t xml:space="preserve"> Федерального закона № 223-ФЗ, с применением настоящего Положения о закупке. </w:t>
      </w:r>
    </w:p>
    <w:p w14:paraId="73D2890A"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6EE02C7B"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Заключение договора по результатам проведения аукциона</w:t>
      </w:r>
    </w:p>
    <w:p w14:paraId="29176199"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 </w:t>
      </w:r>
    </w:p>
    <w:p w14:paraId="0107E841" w14:textId="6FD19824" w:rsidR="009058E3" w:rsidRPr="007A4BEE"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143. </w:t>
      </w:r>
      <w:r w:rsidR="00C00AF4" w:rsidRPr="007A4BEE">
        <w:rPr>
          <w:rFonts w:ascii="Times New Roman" w:hAnsi="Times New Roman"/>
          <w:color w:val="000000" w:themeColor="text1"/>
          <w:sz w:val="24"/>
          <w:szCs w:val="24"/>
          <w:lang w:eastAsia="ru-RU"/>
        </w:rPr>
        <w:t>При проведении аукциона, который проводится путем снижения НМЦД, указанной в извещении о проведении аукциона, на «шаг», установленный в документации об аукционе,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с учетом требований статьи 3</w:t>
      </w:r>
      <w:r w:rsidR="00C00AF4" w:rsidRPr="007A4BEE">
        <w:rPr>
          <w:rFonts w:ascii="Times New Roman" w:hAnsi="Times New Roman"/>
          <w:color w:val="000000" w:themeColor="text1"/>
          <w:sz w:val="24"/>
          <w:szCs w:val="24"/>
          <w:vertAlign w:val="superscript"/>
          <w:lang w:eastAsia="ru-RU"/>
        </w:rPr>
        <w:t>1-4</w:t>
      </w:r>
      <w:r w:rsidR="00C00AF4" w:rsidRPr="007A4BEE">
        <w:rPr>
          <w:rFonts w:ascii="Times New Roman" w:hAnsi="Times New Roman"/>
          <w:color w:val="000000" w:themeColor="text1"/>
          <w:sz w:val="24"/>
          <w:szCs w:val="24"/>
          <w:lang w:eastAsia="ru-RU"/>
        </w:rPr>
        <w:t xml:space="preserve"> Федерального закона № 223-ФЗ в случае установления запрета, ограничения, преимущества в соответствии с пунктом 1 части 2 статьи 3</w:t>
      </w:r>
      <w:r w:rsidR="00C00AF4" w:rsidRPr="007A4BEE">
        <w:rPr>
          <w:rFonts w:ascii="Times New Roman" w:hAnsi="Times New Roman"/>
          <w:color w:val="000000" w:themeColor="text1"/>
          <w:sz w:val="24"/>
          <w:szCs w:val="24"/>
          <w:vertAlign w:val="superscript"/>
          <w:lang w:eastAsia="ru-RU"/>
        </w:rPr>
        <w:t xml:space="preserve">1-4 </w:t>
      </w:r>
      <w:r w:rsidR="00C00AF4" w:rsidRPr="007A4BEE">
        <w:rPr>
          <w:rFonts w:ascii="Times New Roman" w:hAnsi="Times New Roman"/>
          <w:color w:val="000000" w:themeColor="text1"/>
          <w:sz w:val="24"/>
          <w:szCs w:val="24"/>
          <w:lang w:eastAsia="ru-RU"/>
        </w:rPr>
        <w:t>Федерального закона № 223-ФЗ.</w:t>
      </w:r>
    </w:p>
    <w:p w14:paraId="2765A58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144.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(или) цены единицы товара, работы, услуги, предложенной победителем такого аукциона, с которым заключается договор, информации о товаре (товарном знаке и (или) конкретных показателях товара).</w:t>
      </w:r>
    </w:p>
    <w:p w14:paraId="018C3AC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 xml:space="preserve">145. В течение пяти дней с даты размещения заказчиком на электронной площадке проекта договора победителем аукциона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либо размещается протокол разногласий, предусмотренный </w:t>
      </w:r>
      <w:hyperlink w:anchor="Par3"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146 настоящего Положения о закупке. </w:t>
      </w:r>
    </w:p>
    <w:p w14:paraId="7BB7F0F8"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146. В течение пяти дней с даты размещения заказчиком на электронной площадке проекта договора победителем аукциона, с которым заключается договор, в случае наличия разногласий по проекту договора, размещенному в соответствии с </w:t>
      </w:r>
      <w:hyperlink w:anchor="Par1"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144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аукциона. Указанный протокол может быть размещен на электронной площадке в отношении соответствующего договора не более чем один раз. При этом победителем аукциона, с которым заключается договор, указывается в протоколе разногласий замечания к положениям проекта договора, не соответствующим документации об аукционе и своей заявке на участие в аукционе, с указанием соответствующих положений данных документов.</w:t>
      </w:r>
    </w:p>
    <w:p w14:paraId="5AA4484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147. В течение трех рабочих дней с даты размещения победителем аукциона на электронной площадке в соответствии с пунктом 146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такой победитель разместил на электронной площадке протокол разногласий в соответствии с </w:t>
      </w:r>
      <w:hyperlink w:anchor="Par3"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146 настоящего Положения о закупке.</w:t>
      </w:r>
    </w:p>
    <w:p w14:paraId="6B75A1E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148. В течение трех рабочих дней с даты размещения заказчиком на электронной площадке документов, предусмотренных </w:t>
      </w:r>
      <w:hyperlink w:anchor="Par4"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147 настоящего Положения о закупке, победителем аукциона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подписанный электронной подписью указанного лица.</w:t>
      </w:r>
    </w:p>
    <w:p w14:paraId="1AD04FF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9" w:name="Par6"/>
      <w:bookmarkEnd w:id="9"/>
      <w:r w:rsidRPr="009058E3">
        <w:rPr>
          <w:rFonts w:ascii="Times New Roman" w:hAnsi="Times New Roman"/>
          <w:color w:val="000000" w:themeColor="text1"/>
          <w:sz w:val="24"/>
          <w:szCs w:val="24"/>
        </w:rPr>
        <w:t>149.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и документации об аукционе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14:paraId="4499848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150. Е</w:t>
      </w:r>
      <w:r w:rsidRPr="009058E3">
        <w:rPr>
          <w:rFonts w:ascii="Times New Roman" w:hAnsi="Times New Roman"/>
          <w:bCs/>
          <w:color w:val="000000" w:themeColor="text1"/>
          <w:sz w:val="24"/>
          <w:szCs w:val="24"/>
        </w:rPr>
        <w:t xml:space="preserve">сли при проведении аукциона цена договора снижена до нуля и аукцион проводится на право заключить договор, такой договор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победителем аукциона, с которым заключается договор, денежных средств в размере предложенной таким победителем цены на право заключить договор, а также </w:t>
      </w:r>
      <w:r w:rsidRPr="009058E3">
        <w:rPr>
          <w:rFonts w:ascii="Times New Roman" w:hAnsi="Times New Roman"/>
          <w:color w:val="000000" w:themeColor="text1"/>
          <w:sz w:val="24"/>
          <w:szCs w:val="24"/>
        </w:rPr>
        <w:t>предоставление обеспечения исполнения договора, если заказчиком было установлено такое требование в извещении о проведении аукциона и документации об аукционе.</w:t>
      </w:r>
    </w:p>
    <w:p w14:paraId="507E5DA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151. Со дня размещения на электронной площадке предусмотренного </w:t>
      </w:r>
      <w:hyperlink w:anchor="Par6"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150 настоящего Положения о закупке и подписанного заказчиком договора он считается заключенным.</w:t>
      </w:r>
    </w:p>
    <w:p w14:paraId="1ADAA58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152. Договор по результатам проведения аукциона заключается в соответствии со сроками, предусмотренными частью 15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14:paraId="510C32A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10" w:name="Par12"/>
      <w:bookmarkEnd w:id="10"/>
      <w:r w:rsidRPr="009058E3">
        <w:rPr>
          <w:rFonts w:ascii="Times New Roman" w:hAnsi="Times New Roman"/>
          <w:color w:val="000000" w:themeColor="text1"/>
          <w:sz w:val="24"/>
          <w:szCs w:val="24"/>
        </w:rPr>
        <w:t xml:space="preserve">153. Победитель аукциона признается </w:t>
      </w:r>
      <w:proofErr w:type="gramStart"/>
      <w:r w:rsidRPr="009058E3">
        <w:rPr>
          <w:rFonts w:ascii="Times New Roman" w:hAnsi="Times New Roman"/>
          <w:color w:val="000000" w:themeColor="text1"/>
          <w:sz w:val="24"/>
          <w:szCs w:val="24"/>
        </w:rPr>
        <w:t>заказчиком</w:t>
      </w:r>
      <w:proofErr w:type="gramEnd"/>
      <w:r w:rsidRPr="009058E3">
        <w:rPr>
          <w:rFonts w:ascii="Times New Roman" w:hAnsi="Times New Roman"/>
          <w:color w:val="000000" w:themeColor="text1"/>
          <w:sz w:val="24"/>
          <w:szCs w:val="24"/>
        </w:rPr>
        <w:t xml:space="preserve">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аукциона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Аукцион признается не состоявшимся в случае, если победитель аукциона уклонился от заключения договора.</w:t>
      </w:r>
    </w:p>
    <w:p w14:paraId="5C004D5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случае, если победитель аукциона признан уклонившимся от заключения договора, заказчик вправе заключить договор с участником аукциона, заявке которого в соответствии с итоговым протоколом присвоен второй порядковый номер,</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в соответствии с подпунктом 1 пункта 222 настоящего Положения о закупке в порядке, определенном настоящим разделом.</w:t>
      </w:r>
      <w:r w:rsidRPr="009058E3">
        <w:rPr>
          <w:rFonts w:ascii="Times New Roman" w:hAnsi="Times New Roman"/>
          <w:color w:val="000000" w:themeColor="text1"/>
          <w:sz w:val="24"/>
          <w:szCs w:val="24"/>
          <w:vertAlign w:val="superscript"/>
        </w:rPr>
        <w:footnoteReference w:id="31"/>
      </w:r>
    </w:p>
    <w:p w14:paraId="12A3FB8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случае отказа от заключения договора участника аукциона, заявке которого в соответствии с итоговым протоколом присвоен второй порядковый номер, заказчик вправе заключить договор с участником аукциона, заявке которого присвоен третий порядковый номер или последующие порядковые номера, либо провести закупку повторно.</w:t>
      </w:r>
    </w:p>
    <w:p w14:paraId="37F5BD6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11" w:name="Par13"/>
      <w:bookmarkEnd w:id="11"/>
      <w:r w:rsidRPr="009058E3">
        <w:rPr>
          <w:rFonts w:ascii="Times New Roman" w:hAnsi="Times New Roman"/>
          <w:color w:val="000000" w:themeColor="text1"/>
          <w:sz w:val="24"/>
          <w:szCs w:val="24"/>
        </w:rPr>
        <w:t>154.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указанная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14:paraId="69707501"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1A459DFA"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Последствия признания аукциона несостоявшимся</w:t>
      </w:r>
    </w:p>
    <w:p w14:paraId="7BCA47E6"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1A3538B8"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155. В случае, если аукцион признан не состоявшимся по основанию, предусмотренному </w:t>
      </w:r>
      <w:hyperlink w:anchor="Par1"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113 настоящего Положения о закупке в связи с тем, что по окончании срока подачи заявок на участие в аукционе подана только одна заявка:</w:t>
      </w:r>
    </w:p>
    <w:p w14:paraId="06CDAF8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в течение трех рабочих дней с даты получения от оператора электронной площадки единственной заявки на участие в аукционе комиссией рассматривается данная заявка на предмет соответствия требованиям документации о таком аукционе, результаты рассмотрения всех частей единственной заявки на участие в таком аукционе фиксируются в итоговом протоколе, подписываемом всеми присутствующими на заседании членами комиссии;</w:t>
      </w:r>
    </w:p>
    <w:p w14:paraId="1BD4A3B8"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14:paraId="4799881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договор заключается с участником аукциона, подавшим единственную заявку на участие в нем, если данный участник и поданная им заявка на участие в таком аукционе признаны соответствующими требованиям документации об аукционе, в соответствии с подпунктом 1 пункта 222 настоящего Положения о закупке в порядке, установленном настоящим разделом. </w:t>
      </w:r>
    </w:p>
    <w:p w14:paraId="680771D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156. В случае, если аукцион признан не состоявшимся по основанию, предусмотренному </w:t>
      </w:r>
      <w:hyperlink w:anchor="Par1"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 xml:space="preserve">121 настоящего Положения о закупке в связи с тем, что по </w:t>
      </w:r>
      <w:r w:rsidRPr="009058E3">
        <w:rPr>
          <w:rFonts w:ascii="Times New Roman" w:hAnsi="Times New Roman"/>
          <w:color w:val="000000" w:themeColor="text1"/>
          <w:sz w:val="24"/>
          <w:szCs w:val="24"/>
        </w:rPr>
        <w:lastRenderedPageBreak/>
        <w:t>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таком аукционе, его участником:</w:t>
      </w:r>
    </w:p>
    <w:p w14:paraId="00A70C8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в течение трех рабочих дней с даты получения от оператора электронной площадки второй части заявки на участие в аукционе комиссией рассматривается данная заявка, информация и документы, в части соответствия их требованиям, установленным документацией о таком аукционе, результаты рассмотрения второй части заявки на участие в таком аукционе фиксируются в итоговом протоколе, подписываемом всеми присутствующими на заседании членами комиссии;</w:t>
      </w:r>
    </w:p>
    <w:p w14:paraId="2397DB6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14:paraId="13C8C1C8"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соответствии с подпунктом 1 пункта 222 настоящего Положения о закупке в порядке, установленном настоящим разделом.</w:t>
      </w:r>
    </w:p>
    <w:p w14:paraId="17BEDFF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157. В случае, если аукцион признан не состоявшимся по основанию, предусмотренному </w:t>
      </w:r>
      <w:hyperlink w:anchor="Par1"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 xml:space="preserve">140 настоящего Положения о закупке в связи с тем, что комиссией принято решение о соответствии требованиям, установленным документацией об аукционе только одной второй части заявки договор заключается с участником аукциона, в соответствии с подпунктом 1 пункта 222 настоящего Положения о закупке в порядке, установленном настоящим разделом. </w:t>
      </w:r>
    </w:p>
    <w:p w14:paraId="10A237A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158. Договор заключается с единственным поставщиком (исполнителем, подрядчиком) в соответствии с подпунктом 1 пункта 222 настоящего Положения о закупке в случае, если аукцион признан не состоявшимся, по основаниям, предусмотренным:</w:t>
      </w:r>
      <w:r w:rsidRPr="009058E3">
        <w:rPr>
          <w:rFonts w:ascii="Times New Roman" w:hAnsi="Times New Roman"/>
          <w:color w:val="000000" w:themeColor="text1"/>
          <w:sz w:val="24"/>
          <w:szCs w:val="24"/>
          <w:vertAlign w:val="superscript"/>
        </w:rPr>
        <w:footnoteReference w:id="32"/>
      </w:r>
      <w:r w:rsidRPr="009058E3">
        <w:rPr>
          <w:rFonts w:ascii="Times New Roman" w:hAnsi="Times New Roman"/>
          <w:color w:val="000000" w:themeColor="text1"/>
          <w:sz w:val="24"/>
          <w:szCs w:val="24"/>
        </w:rPr>
        <w:t xml:space="preserve"> </w:t>
      </w:r>
    </w:p>
    <w:p w14:paraId="3A3D864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пунктом 113 настоящего Положения о закупке в связи с тем, что по окончании срока подачи заявок на участие в аукционе не подано ни одной заявки;</w:t>
      </w:r>
    </w:p>
    <w:p w14:paraId="65551F0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пунктом 121 настоящего Положения о закупке в связи, что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w:t>
      </w:r>
    </w:p>
    <w:p w14:paraId="0D935D5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пунктом 131 настоящего Положения о закупке, в связи с тем, что после начала проведения аукциона ни один из его участников не подал предложение о цене договора либо о цене единицы товара, работы, услуги;</w:t>
      </w:r>
    </w:p>
    <w:p w14:paraId="6971266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пунктом 140 настоящего Положения о закупке, в связи с тем, что комиссией принято решение о несоответствии требованиям, установленным документацией об аукционе, всех вторых частей заявок на участие в нем;</w:t>
      </w:r>
    </w:p>
    <w:p w14:paraId="34DC108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пунктом 153 настоящего Положения о закупке, в связи с тем, что победитель аукциона уклонился от заключения договора и в итоговом протоколе отсутствуют заявки иных участников аукциона.</w:t>
      </w:r>
    </w:p>
    <w:p w14:paraId="79738261"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5F5DB3EE"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4. </w:t>
      </w:r>
      <w:bookmarkStart w:id="12" w:name="_Toc390071060"/>
      <w:r w:rsidRPr="009058E3">
        <w:rPr>
          <w:rFonts w:ascii="Times New Roman" w:hAnsi="Times New Roman"/>
          <w:color w:val="000000" w:themeColor="text1"/>
          <w:sz w:val="24"/>
          <w:szCs w:val="24"/>
        </w:rPr>
        <w:t>Определение поставщика (исполнителя, подрядчика) путем проведения запроса котировок</w:t>
      </w:r>
    </w:p>
    <w:p w14:paraId="28CC927F"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4B1CCE3B"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Проведение запроса котировок</w:t>
      </w:r>
    </w:p>
    <w:p w14:paraId="2B207AD6"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18152F9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159. Заказчиком осуществляются закупки путем проведения запроса котировок в случае, если НМЦД не превышает _________.</w:t>
      </w:r>
      <w:r w:rsidRPr="009058E3">
        <w:rPr>
          <w:rFonts w:ascii="Times New Roman" w:hAnsi="Times New Roman"/>
          <w:color w:val="000000" w:themeColor="text1"/>
          <w:sz w:val="24"/>
          <w:szCs w:val="24"/>
          <w:vertAlign w:val="superscript"/>
        </w:rPr>
        <w:footnoteReference w:id="33"/>
      </w:r>
      <w:r w:rsidRPr="009058E3">
        <w:rPr>
          <w:rFonts w:ascii="Times New Roman" w:hAnsi="Times New Roman"/>
          <w:color w:val="000000" w:themeColor="text1"/>
          <w:sz w:val="24"/>
          <w:szCs w:val="24"/>
        </w:rPr>
        <w:t xml:space="preserve"> </w:t>
      </w:r>
    </w:p>
    <w:p w14:paraId="7FCEC6FB"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3AB48E4F"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Извещение о проведении запроса котировок</w:t>
      </w:r>
    </w:p>
    <w:p w14:paraId="3BC441B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731AF61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160. Извещение о проведении запроса котировок размещается заказчиком в единой информационной системе в соответствии со сроками, установленными частью 21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14:paraId="6C5F5838"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161. В извещении о проведении запроса котировок должны быть указаны следующие сведения:</w:t>
      </w:r>
    </w:p>
    <w:p w14:paraId="20C85F6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способ осуществления закупки;</w:t>
      </w:r>
    </w:p>
    <w:p w14:paraId="420073B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наименование, место нахождения, почтовый адрес, адрес электронной почты, номер контактного телефона заказчика;</w:t>
      </w:r>
    </w:p>
    <w:p w14:paraId="26632A8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адрес электронной площадки в информационно-телекоммуникационной сети «Интернет»;</w:t>
      </w:r>
    </w:p>
    <w:p w14:paraId="4562BBE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8" w:history="1">
        <w:r w:rsidRPr="009058E3">
          <w:rPr>
            <w:rFonts w:ascii="Times New Roman" w:hAnsi="Times New Roman"/>
            <w:color w:val="000000" w:themeColor="text1"/>
            <w:sz w:val="24"/>
            <w:szCs w:val="24"/>
          </w:rPr>
          <w:t>частью 6</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hyperlink>
      <w:r w:rsidRPr="009058E3">
        <w:rPr>
          <w:rFonts w:ascii="Times New Roman" w:hAnsi="Times New Roman"/>
          <w:color w:val="000000" w:themeColor="text1"/>
          <w:sz w:val="24"/>
          <w:szCs w:val="24"/>
        </w:rPr>
        <w:t xml:space="preserve"> Федерального закона № 223-ФЗ (при необходимости);</w:t>
      </w:r>
    </w:p>
    <w:p w14:paraId="77D0793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5) </w:t>
      </w:r>
      <w:r w:rsidRPr="009058E3">
        <w:rPr>
          <w:rFonts w:ascii="Times New Roman" w:eastAsiaTheme="minorHAnsi" w:hAnsi="Times New Roman"/>
          <w:color w:val="000000" w:themeColor="text1"/>
          <w:sz w:val="24"/>
          <w:szCs w:val="24"/>
        </w:rPr>
        <w:t>сведения о НМЦД</w:t>
      </w:r>
      <w:r w:rsidRPr="009058E3">
        <w:rPr>
          <w:rFonts w:ascii="Times New Roman" w:hAnsi="Times New Roman"/>
          <w:color w:val="000000" w:themeColor="text1"/>
          <w:sz w:val="24"/>
          <w:szCs w:val="24"/>
        </w:rPr>
        <w:t>;</w:t>
      </w:r>
    </w:p>
    <w:p w14:paraId="13C7386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 место поставки товара, выполнения работы, оказания услуги;</w:t>
      </w:r>
    </w:p>
    <w:p w14:paraId="5CCC9AC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форма заявки на участие в запросе котировок;</w:t>
      </w:r>
    </w:p>
    <w:p w14:paraId="305A43F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8) порядок, дата начала, дата и время окончания срока подачи заявок на участие в запросе котировок (этапах запроса котировок) и порядок подведения итогов запроса котировок (этапах запроса котировок); </w:t>
      </w:r>
    </w:p>
    <w:p w14:paraId="11EF4B9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требования к участникам запроса котировок;</w:t>
      </w:r>
    </w:p>
    <w:p w14:paraId="0EAFED9F" w14:textId="77777777" w:rsidR="00C66A47" w:rsidRPr="007A4BEE" w:rsidRDefault="009058E3" w:rsidP="00C66A47">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9058E3">
        <w:rPr>
          <w:rFonts w:ascii="Times New Roman" w:hAnsi="Times New Roman"/>
          <w:color w:val="000000" w:themeColor="text1"/>
          <w:sz w:val="24"/>
          <w:szCs w:val="24"/>
        </w:rPr>
        <w:t>10</w:t>
      </w:r>
      <w:r w:rsidRPr="007A4BEE">
        <w:rPr>
          <w:rFonts w:ascii="Times New Roman" w:hAnsi="Times New Roman"/>
          <w:color w:val="000000" w:themeColor="text1"/>
          <w:sz w:val="24"/>
          <w:szCs w:val="24"/>
        </w:rPr>
        <w:t xml:space="preserve">) </w:t>
      </w:r>
      <w:r w:rsidR="00C66A47" w:rsidRPr="007A4BEE">
        <w:rPr>
          <w:rFonts w:ascii="Times New Roman" w:hAnsi="Times New Roman"/>
          <w:color w:val="000000" w:themeColor="text1"/>
          <w:sz w:val="24"/>
          <w:szCs w:val="24"/>
          <w:lang w:eastAsia="ru-RU"/>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r w:rsidR="00C66A47" w:rsidRPr="007A4BEE">
        <w:rPr>
          <w:rFonts w:ascii="Times New Roman" w:hAnsi="Times New Roman"/>
          <w:color w:val="000000" w:themeColor="text1"/>
          <w:sz w:val="24"/>
          <w:szCs w:val="24"/>
          <w:vertAlign w:val="superscript"/>
          <w:lang w:eastAsia="ru-RU"/>
        </w:rPr>
        <w:t>33-1</w:t>
      </w:r>
    </w:p>
    <w:p w14:paraId="2434351A" w14:textId="698821EA" w:rsidR="009058E3" w:rsidRPr="009058E3" w:rsidRDefault="009058E3" w:rsidP="00C66A47">
      <w:pPr>
        <w:autoSpaceDE w:val="0"/>
        <w:autoSpaceDN w:val="0"/>
        <w:adjustRightInd w:val="0"/>
        <w:spacing w:after="0" w:line="240" w:lineRule="auto"/>
        <w:jc w:val="both"/>
        <w:rPr>
          <w:rFonts w:ascii="Times New Roman" w:hAnsi="Times New Roman"/>
          <w:color w:val="000000" w:themeColor="text1"/>
          <w:sz w:val="24"/>
          <w:szCs w:val="24"/>
        </w:rPr>
      </w:pPr>
    </w:p>
    <w:p w14:paraId="01E5FE57" w14:textId="77777777" w:rsidR="009058E3" w:rsidRPr="009058E3" w:rsidRDefault="009058E3" w:rsidP="009058E3">
      <w:pPr>
        <w:widowControl w:val="0"/>
        <w:autoSpaceDE w:val="0"/>
        <w:autoSpaceDN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 иные сведения.</w:t>
      </w:r>
      <w:r w:rsidRPr="009058E3">
        <w:rPr>
          <w:rFonts w:ascii="Times New Roman" w:hAnsi="Times New Roman"/>
          <w:color w:val="000000" w:themeColor="text1"/>
          <w:sz w:val="24"/>
          <w:szCs w:val="24"/>
          <w:vertAlign w:val="superscript"/>
        </w:rPr>
        <w:footnoteReference w:id="34"/>
      </w:r>
      <w:r w:rsidRPr="009058E3">
        <w:rPr>
          <w:rFonts w:ascii="Times New Roman" w:hAnsi="Times New Roman"/>
          <w:color w:val="000000" w:themeColor="text1"/>
          <w:sz w:val="24"/>
          <w:szCs w:val="24"/>
        </w:rPr>
        <w:t xml:space="preserve"> </w:t>
      </w:r>
    </w:p>
    <w:p w14:paraId="6F5B058D"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11F0EA0A"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Внесение изменений в извещение о проведении запроса котировок</w:t>
      </w:r>
    </w:p>
    <w:p w14:paraId="624F36C1"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13F4820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162. Изменения, вносимые в извещение о проведении запроса котировок, размещаются заказчиком в соответствии с частью 11 статьи 4 Федерального закона </w:t>
      </w:r>
      <w:r w:rsidRPr="009058E3">
        <w:rPr>
          <w:rFonts w:ascii="Times New Roman" w:hAnsi="Times New Roman"/>
          <w:color w:val="000000" w:themeColor="text1"/>
          <w:sz w:val="24"/>
          <w:szCs w:val="24"/>
        </w:rPr>
        <w:br/>
        <w:t>№ 223-ФЗ.</w:t>
      </w:r>
    </w:p>
    <w:p w14:paraId="262C057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01DA099D"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подачи заявок на участие в запросе котировок</w:t>
      </w:r>
    </w:p>
    <w:p w14:paraId="24AF70AD"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79826FD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163. Участник запрос котировок подает заявку на участие в запросе котировок в соответствии с требованиями частей 10 - 11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части 11 статьи 3</w:t>
      </w:r>
      <w:r w:rsidRPr="009058E3">
        <w:rPr>
          <w:rFonts w:ascii="Times New Roman" w:hAnsi="Times New Roman"/>
          <w:color w:val="000000" w:themeColor="text1"/>
          <w:sz w:val="24"/>
          <w:szCs w:val="24"/>
          <w:vertAlign w:val="superscript"/>
        </w:rPr>
        <w:t>3</w:t>
      </w:r>
      <w:r w:rsidRPr="009058E3">
        <w:rPr>
          <w:rFonts w:ascii="Times New Roman" w:hAnsi="Times New Roman"/>
          <w:color w:val="000000" w:themeColor="text1"/>
          <w:sz w:val="24"/>
          <w:szCs w:val="24"/>
        </w:rPr>
        <w:t xml:space="preserve"> Федерального закона № 223-ФЗ.</w:t>
      </w:r>
    </w:p>
    <w:p w14:paraId="1C0A926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164. Заявка на участие в запросе котировок должна содержать следующие документы и информацию:</w:t>
      </w:r>
      <w:r w:rsidRPr="009058E3">
        <w:rPr>
          <w:rFonts w:ascii="Times New Roman" w:hAnsi="Times New Roman"/>
          <w:color w:val="000000" w:themeColor="text1"/>
          <w:sz w:val="24"/>
          <w:szCs w:val="24"/>
          <w:vertAlign w:val="superscript"/>
        </w:rPr>
        <w:footnoteReference w:id="35"/>
      </w:r>
    </w:p>
    <w:p w14:paraId="5C9E817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14:paraId="53CFBC3A" w14:textId="77777777" w:rsidR="00C66A47" w:rsidRPr="007A4BEE" w:rsidRDefault="00C66A47" w:rsidP="00C66A47">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7A4BEE">
        <w:rPr>
          <w:rFonts w:ascii="Times New Roman" w:hAnsi="Times New Roman"/>
          <w:color w:val="000000" w:themeColor="text1"/>
          <w:sz w:val="24"/>
          <w:szCs w:val="24"/>
          <w:lang w:eastAsia="ru-RU"/>
        </w:rPr>
        <w:t>2) при осуществлении закупки товара, в том числе поставляемого заказчику при выполнении закупаемых работ, оказании закупаемых услуг:</w:t>
      </w:r>
    </w:p>
    <w:p w14:paraId="6374CEF7" w14:textId="77777777" w:rsidR="00C66A47" w:rsidRPr="007A4BEE" w:rsidRDefault="00C66A47" w:rsidP="00C66A47">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7A4BEE">
        <w:rPr>
          <w:rFonts w:ascii="Times New Roman" w:hAnsi="Times New Roman"/>
          <w:color w:val="000000" w:themeColor="text1"/>
          <w:sz w:val="24"/>
          <w:szCs w:val="24"/>
          <w:lang w:eastAsia="ru-RU"/>
        </w:rPr>
        <w:t>а) указание (декларирование) наименования страны происхождения поставляемых товаров, информацию и документы, определенные в соответствии с пунктом 2 части 2 статьи 3</w:t>
      </w:r>
      <w:r w:rsidRPr="007A4BEE">
        <w:rPr>
          <w:rFonts w:ascii="Times New Roman" w:hAnsi="Times New Roman"/>
          <w:color w:val="000000" w:themeColor="text1"/>
          <w:sz w:val="24"/>
          <w:szCs w:val="24"/>
          <w:vertAlign w:val="superscript"/>
          <w:lang w:eastAsia="ru-RU"/>
        </w:rPr>
        <w:t xml:space="preserve">1-4 </w:t>
      </w:r>
      <w:r w:rsidRPr="007A4BEE">
        <w:rPr>
          <w:rFonts w:ascii="Times New Roman" w:hAnsi="Times New Roman"/>
          <w:color w:val="000000" w:themeColor="text1"/>
          <w:sz w:val="24"/>
          <w:szCs w:val="24"/>
          <w:lang w:eastAsia="ru-RU"/>
        </w:rPr>
        <w:t>Федерального закона № 223-ФЗ, в случае установления запрета, ограничения, преимущества в соответствии с пунктом 1 части 2 статьи 3</w:t>
      </w:r>
      <w:r w:rsidRPr="007A4BEE">
        <w:rPr>
          <w:rFonts w:ascii="Times New Roman" w:hAnsi="Times New Roman"/>
          <w:color w:val="000000" w:themeColor="text1"/>
          <w:sz w:val="24"/>
          <w:szCs w:val="24"/>
          <w:vertAlign w:val="superscript"/>
          <w:lang w:eastAsia="ru-RU"/>
        </w:rPr>
        <w:t xml:space="preserve">1-4 </w:t>
      </w:r>
      <w:r w:rsidRPr="007A4BEE">
        <w:rPr>
          <w:rFonts w:ascii="Times New Roman" w:hAnsi="Times New Roman"/>
          <w:color w:val="000000" w:themeColor="text1"/>
          <w:sz w:val="24"/>
          <w:szCs w:val="24"/>
          <w:lang w:eastAsia="ru-RU"/>
        </w:rPr>
        <w:t xml:space="preserve">Федерального закона </w:t>
      </w:r>
      <w:r w:rsidRPr="007A4BEE">
        <w:rPr>
          <w:rFonts w:ascii="Times New Roman" w:hAnsi="Times New Roman"/>
          <w:color w:val="000000" w:themeColor="text1"/>
          <w:sz w:val="24"/>
          <w:szCs w:val="24"/>
          <w:lang w:eastAsia="ru-RU"/>
        </w:rPr>
        <w:br/>
        <w:t>№ 223-ФЗ;</w:t>
      </w:r>
    </w:p>
    <w:p w14:paraId="1334C807" w14:textId="77777777" w:rsidR="00C66A47" w:rsidRPr="007A4BEE" w:rsidRDefault="00C66A47" w:rsidP="00C66A47">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7A4BEE">
        <w:rPr>
          <w:rFonts w:ascii="Times New Roman" w:hAnsi="Times New Roman"/>
          <w:color w:val="000000" w:themeColor="text1"/>
          <w:sz w:val="24"/>
          <w:szCs w:val="24"/>
          <w:lang w:eastAsia="ru-RU"/>
        </w:rPr>
        <w:t>б)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имеет товарный знак, отличный от товарного знака, указанного в извещении о проведении запроса котировок;</w:t>
      </w:r>
    </w:p>
    <w:p w14:paraId="757C77D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 </w:t>
      </w:r>
      <w:r w:rsidRPr="009058E3">
        <w:rPr>
          <w:rFonts w:ascii="Times New Roman" w:hAnsi="Times New Roman"/>
          <w:bCs/>
          <w:color w:val="000000" w:themeColor="text1"/>
          <w:sz w:val="24"/>
          <w:szCs w:val="24"/>
        </w:rPr>
        <w:t>а в случае закупки товара, в том числе поставляемого заказчику при выполнении закупаемых работ, оказании закупаемых услуг наименование страны происхождения товара</w:t>
      </w:r>
      <w:r w:rsidRPr="009058E3">
        <w:rPr>
          <w:rFonts w:ascii="Times New Roman" w:hAnsi="Times New Roman"/>
          <w:color w:val="000000" w:themeColor="text1"/>
          <w:sz w:val="24"/>
          <w:szCs w:val="24"/>
        </w:rPr>
        <w:t>;</w:t>
      </w:r>
    </w:p>
    <w:p w14:paraId="430E342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котировок, номер 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14:paraId="12F33C6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копии документов, подтверждающих соответствие участника запроса котировок требованиям к участникам такого запроса котировок, установленным заказчиком в извещении о запросе котировок, в соответствии с подпунктом 1 пункта 34 настоящего Положения о закупке, за исключением случая, предусмотренного подпунктом «е» пункта 9 части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а также декларацию о соответствии участника запроса котировок требованиям, установленным в соответствии с пунктом 34 настоящего Положения о закупке.</w:t>
      </w:r>
    </w:p>
    <w:p w14:paraId="1860B71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 xml:space="preserve">копии документов, подтверждающих соответствие товара, работы, услуги требованиям, установленным в соответствии с законодательством Российской </w:t>
      </w:r>
      <w:proofErr w:type="gramStart"/>
      <w:r w:rsidRPr="009058E3">
        <w:rPr>
          <w:rFonts w:ascii="Times New Roman" w:hAnsi="Times New Roman"/>
          <w:color w:val="000000" w:themeColor="text1"/>
          <w:sz w:val="24"/>
          <w:szCs w:val="24"/>
        </w:rPr>
        <w:t>Федерации, в случае, если</w:t>
      </w:r>
      <w:proofErr w:type="gramEnd"/>
      <w:r w:rsidRPr="009058E3">
        <w:rPr>
          <w:rFonts w:ascii="Times New Roman" w:hAnsi="Times New Roman"/>
          <w:color w:val="000000" w:themeColor="text1"/>
          <w:sz w:val="24"/>
          <w:szCs w:val="24"/>
        </w:rPr>
        <w:t xml:space="preserve">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14:paraId="515C193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165. В случае, если по окончании срока подачи заявок на участие в запросе котировок подана только одна заявка или не подано ни одной заявки, такой запрос котировок признается несостоявшимся.</w:t>
      </w:r>
    </w:p>
    <w:bookmarkEnd w:id="12"/>
    <w:p w14:paraId="55400721" w14:textId="77777777" w:rsidR="009058E3" w:rsidRPr="009058E3" w:rsidRDefault="009058E3" w:rsidP="009058E3">
      <w:pPr>
        <w:spacing w:after="0" w:line="240" w:lineRule="auto"/>
        <w:rPr>
          <w:rFonts w:ascii="Times New Roman" w:hAnsi="Times New Roman"/>
          <w:color w:val="000000" w:themeColor="text1"/>
          <w:sz w:val="24"/>
          <w:szCs w:val="24"/>
        </w:rPr>
      </w:pPr>
    </w:p>
    <w:p w14:paraId="145E6704"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рассмотрения, оценки и сопоставления заявок на участие в запросе котировок</w:t>
      </w:r>
    </w:p>
    <w:p w14:paraId="04A2B8C2"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719695B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166. Срок рассмотрения, оценки и сопоставления заявок на участие в запросе котировок не может превышать двух рабочих дней с даты окончания срока подачи указанных заявок.</w:t>
      </w:r>
    </w:p>
    <w:p w14:paraId="0D09E656" w14:textId="77777777" w:rsidR="00C66A47" w:rsidRPr="007A4BEE" w:rsidRDefault="009058E3" w:rsidP="009058E3">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9058E3">
        <w:rPr>
          <w:rFonts w:ascii="Times New Roman" w:hAnsi="Times New Roman"/>
          <w:color w:val="000000" w:themeColor="text1"/>
          <w:sz w:val="24"/>
          <w:szCs w:val="24"/>
        </w:rPr>
        <w:t xml:space="preserve">167. 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w:t>
      </w:r>
      <w:r w:rsidR="00C66A47" w:rsidRPr="007A4BEE">
        <w:rPr>
          <w:rFonts w:ascii="Times New Roman" w:eastAsia="Times New Roman" w:hAnsi="Times New Roman"/>
          <w:color w:val="000000" w:themeColor="text1"/>
          <w:sz w:val="24"/>
          <w:szCs w:val="24"/>
          <w:lang w:eastAsia="ru-RU"/>
        </w:rPr>
        <w:t>с учетом требований статьи 3</w:t>
      </w:r>
      <w:r w:rsidR="00C66A47" w:rsidRPr="007A4BEE">
        <w:rPr>
          <w:rFonts w:ascii="Times New Roman" w:eastAsia="Times New Roman" w:hAnsi="Times New Roman"/>
          <w:color w:val="000000" w:themeColor="text1"/>
          <w:sz w:val="24"/>
          <w:szCs w:val="24"/>
          <w:vertAlign w:val="superscript"/>
          <w:lang w:eastAsia="ru-RU"/>
        </w:rPr>
        <w:t>1-4</w:t>
      </w:r>
      <w:r w:rsidR="00C66A47" w:rsidRPr="007A4BEE">
        <w:rPr>
          <w:rFonts w:ascii="Times New Roman" w:eastAsia="Times New Roman" w:hAnsi="Times New Roman"/>
          <w:color w:val="000000" w:themeColor="text1"/>
          <w:sz w:val="24"/>
          <w:szCs w:val="24"/>
          <w:lang w:eastAsia="ru-RU"/>
        </w:rPr>
        <w:t xml:space="preserve"> Федерального закона № 223-ФЗ в случае установления запрета, ограничения, преимущества в соответствии с пунктом 1 части 2 статьи 3</w:t>
      </w:r>
      <w:r w:rsidR="00C66A47" w:rsidRPr="007A4BEE">
        <w:rPr>
          <w:rFonts w:ascii="Times New Roman" w:eastAsia="Times New Roman" w:hAnsi="Times New Roman"/>
          <w:color w:val="000000" w:themeColor="text1"/>
          <w:sz w:val="24"/>
          <w:szCs w:val="24"/>
          <w:vertAlign w:val="superscript"/>
          <w:lang w:eastAsia="ru-RU"/>
        </w:rPr>
        <w:t xml:space="preserve">1-4 </w:t>
      </w:r>
      <w:r w:rsidR="00C66A47" w:rsidRPr="007A4BEE">
        <w:rPr>
          <w:rFonts w:ascii="Times New Roman" w:eastAsia="Times New Roman" w:hAnsi="Times New Roman"/>
          <w:color w:val="000000" w:themeColor="text1"/>
          <w:sz w:val="24"/>
          <w:szCs w:val="24"/>
          <w:lang w:eastAsia="ru-RU"/>
        </w:rPr>
        <w:t>Федерального закона № 223-ФЗ.</w:t>
      </w:r>
    </w:p>
    <w:p w14:paraId="727E357A" w14:textId="32694F09"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168. По результатам рассмотрения, оценки и сопоставления заявок на участие в запросе котировок комиссией принимается решение о признании заявки на участие в запросе котировок соответствующей требованиям, установленным извещением о проведении запроса котировок, либо решение о несоответствии заявки требованиям, установленным извещением о проведении запроса котировок, в случаях, предусмотренных </w:t>
      </w:r>
      <w:hyperlink w:anchor="Par1"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169 настоящего Положения о закупке.</w:t>
      </w:r>
    </w:p>
    <w:p w14:paraId="6ED67B0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13" w:name="Par1"/>
      <w:bookmarkEnd w:id="13"/>
      <w:r w:rsidRPr="009058E3">
        <w:rPr>
          <w:rFonts w:ascii="Times New Roman" w:hAnsi="Times New Roman"/>
          <w:color w:val="000000" w:themeColor="text1"/>
          <w:sz w:val="24"/>
          <w:szCs w:val="24"/>
        </w:rPr>
        <w:t>169. Заявка на участие в запросе котировок признается не соответствующей требованиям, установленным извещением о проведении запроса котировок, в случае:</w:t>
      </w:r>
    </w:p>
    <w:p w14:paraId="353BE47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 непредоставления документов и (или) информации, предусмотренных пунктом 164 настоящего Положения о закупке, либо предоставления недостоверной информации;      </w:t>
      </w:r>
    </w:p>
    <w:p w14:paraId="55B8600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 несоответствия информации, предусмотренной </w:t>
      </w:r>
      <w:hyperlink r:id="rId29" w:history="1">
        <w:r w:rsidRPr="009058E3">
          <w:rPr>
            <w:rFonts w:ascii="Times New Roman" w:hAnsi="Times New Roman"/>
            <w:color w:val="000000" w:themeColor="text1"/>
            <w:sz w:val="24"/>
            <w:szCs w:val="24"/>
          </w:rPr>
          <w:t xml:space="preserve">пунктом 164 </w:t>
        </w:r>
      </w:hyperlink>
      <w:r w:rsidRPr="009058E3">
        <w:rPr>
          <w:rFonts w:ascii="Times New Roman" w:hAnsi="Times New Roman"/>
          <w:color w:val="000000" w:themeColor="text1"/>
          <w:sz w:val="24"/>
          <w:szCs w:val="24"/>
        </w:rPr>
        <w:t>настоящего Положения о закупке, требованиям извещения о проведении запроса котировок.</w:t>
      </w:r>
    </w:p>
    <w:p w14:paraId="1D47D7B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170. Результаты рассмотрения, оценки и сопоставления заявок на участие в запросе котировок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14:paraId="682C2B2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171. Итоговый протокол должен содержать сведения, предусмотренные частью 14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14:paraId="01813C1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172. Победителем запроса котировок признается участник закупки в соответствии с частью 20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14:paraId="55E9D5B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173. В случае, если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 или только одна заявка признана соответствующей требованиям, установленным извещением о проведении запроса котировок, запрос котировок признается несостоявшимся. </w:t>
      </w:r>
    </w:p>
    <w:p w14:paraId="06B8347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63C1382E"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bookmarkStart w:id="14" w:name="_Toc390071065"/>
      <w:r w:rsidRPr="009058E3">
        <w:rPr>
          <w:rFonts w:ascii="Times New Roman" w:hAnsi="Times New Roman"/>
          <w:color w:val="000000" w:themeColor="text1"/>
          <w:sz w:val="24"/>
          <w:szCs w:val="24"/>
        </w:rPr>
        <w:t>Условия применения и порядок проведения закрытого запроса котировок</w:t>
      </w:r>
    </w:p>
    <w:p w14:paraId="0695281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232F92A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174. Закрытый запрос котировок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Федерального закона № 223-ФЗ, или если в отношении такой закупки Правительством </w:t>
      </w:r>
      <w:r w:rsidRPr="009058E3">
        <w:rPr>
          <w:rFonts w:ascii="Times New Roman" w:hAnsi="Times New Roman"/>
          <w:color w:val="000000" w:themeColor="text1"/>
          <w:sz w:val="24"/>
          <w:szCs w:val="24"/>
        </w:rPr>
        <w:lastRenderedPageBreak/>
        <w:t>Российской Федерации принято решение в соответствии с частью 16 статьи 4 Федерального закона № 223-ФЗ.</w:t>
      </w:r>
    </w:p>
    <w:p w14:paraId="731924F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175. Проведение закрытого запроса котировок осуществляется в порядке, установленном статьей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с учетом особенностей, предусмотренных статьей 3</w:t>
      </w:r>
      <w:r w:rsidRPr="009058E3">
        <w:rPr>
          <w:rFonts w:ascii="Times New Roman" w:hAnsi="Times New Roman"/>
          <w:color w:val="000000" w:themeColor="text1"/>
          <w:sz w:val="24"/>
          <w:szCs w:val="24"/>
          <w:vertAlign w:val="superscript"/>
        </w:rPr>
        <w:t>5</w:t>
      </w:r>
      <w:r w:rsidRPr="009058E3">
        <w:rPr>
          <w:rFonts w:ascii="Times New Roman" w:hAnsi="Times New Roman"/>
          <w:color w:val="000000" w:themeColor="text1"/>
          <w:sz w:val="24"/>
          <w:szCs w:val="24"/>
        </w:rPr>
        <w:t xml:space="preserve"> Федерального закона № 223-ФЗ, с применением настоящего Положения о закупке. </w:t>
      </w:r>
    </w:p>
    <w:p w14:paraId="26AD23CE"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bCs/>
          <w:color w:val="000000" w:themeColor="text1"/>
          <w:sz w:val="24"/>
          <w:szCs w:val="24"/>
        </w:rPr>
      </w:pPr>
    </w:p>
    <w:p w14:paraId="5B434F4E"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 xml:space="preserve">Заключение договора по результатам проведения запроса </w:t>
      </w:r>
      <w:bookmarkEnd w:id="14"/>
      <w:r w:rsidRPr="009058E3">
        <w:rPr>
          <w:rFonts w:ascii="Times New Roman" w:hAnsi="Times New Roman"/>
          <w:bCs/>
          <w:color w:val="000000" w:themeColor="text1"/>
          <w:sz w:val="24"/>
          <w:szCs w:val="24"/>
        </w:rPr>
        <w:t>котировок</w:t>
      </w:r>
    </w:p>
    <w:p w14:paraId="40464963"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bCs/>
          <w:color w:val="000000" w:themeColor="text1"/>
          <w:sz w:val="24"/>
          <w:szCs w:val="24"/>
        </w:rPr>
      </w:pPr>
    </w:p>
    <w:p w14:paraId="637A43F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176.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извещению о проведении запроса котировок, цены договора и (или) цены единицы товара, работы, услуги, предложенной победителем такого запроса котировок, с которым заключается договор, информации о товаре (товарном знаке и (или) конкретных показателях товара).</w:t>
      </w:r>
    </w:p>
    <w:p w14:paraId="648D3A6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177. В течение пяти дней с даты размещения заказчиком на электронной площадке проекта договора победителем запроса котировок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0"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178 настоящего Положения о закупке.</w:t>
      </w:r>
    </w:p>
    <w:p w14:paraId="1905A688"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178. В течение пяти дней с даты размещения заказчиком на электронной площадке проекта договора победителем запроса котировок, с которым заключается договор, в случае наличия разногласий по проекту договора, размещенному в соответствии с </w:t>
      </w:r>
      <w:hyperlink r:id="rId31"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176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котировок.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котировок, с которым заключается договор, указывается в протоколе разногласий замечания к положениям проекта договора, не соответствующим извещению о проведении запроса котировок и своей заявке на участие в запросе котировок, с указанием соответствующих положений данных документов.</w:t>
      </w:r>
    </w:p>
    <w:p w14:paraId="08D27C9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179. В течение трех рабочих дней с даты размещения победителем запроса котировок на электронной площадке в соответствии с </w:t>
      </w:r>
      <w:hyperlink r:id="rId32"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178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допускается при условии, что такой победитель разместил на электронной площадке протокол разногласий в соответствии с </w:t>
      </w:r>
      <w:hyperlink r:id="rId33"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178 настоящего Положения о закупке.</w:t>
      </w:r>
    </w:p>
    <w:p w14:paraId="0E023D6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180. В течение трех рабочих дней с даты размещения заказчиком на электронной площадке документов, предусмотренных </w:t>
      </w:r>
      <w:hyperlink w:anchor="Par0"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179 настоящего Положения о закупке, победителем запроса котировок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14:paraId="06FAEAD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15" w:name="Par2"/>
      <w:bookmarkEnd w:id="15"/>
      <w:r w:rsidRPr="009058E3">
        <w:rPr>
          <w:rFonts w:ascii="Times New Roman" w:hAnsi="Times New Roman"/>
          <w:color w:val="000000" w:themeColor="text1"/>
          <w:sz w:val="24"/>
          <w:szCs w:val="24"/>
        </w:rPr>
        <w:t>181.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котировок заказчиком размещается на электронной площадке договор, подписанный электронной подписью лица, имеющего право действовать от имени заказчика.</w:t>
      </w:r>
    </w:p>
    <w:p w14:paraId="630F2F9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 xml:space="preserve">182. Со дня размещения на электронной площадке предусмотренного </w:t>
      </w:r>
      <w:hyperlink w:anchor="Par2"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181 настоящего Положения о закупке и подписанного заказчиком договора он считается заключенным.</w:t>
      </w:r>
    </w:p>
    <w:p w14:paraId="58A086C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183. Договор по результатам проведения запроса котировок заключается в соответствии со сроками, предусмотренными частью 15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14:paraId="215F1D2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184. Победитель запроса котировок признается </w:t>
      </w:r>
      <w:proofErr w:type="gramStart"/>
      <w:r w:rsidRPr="009058E3">
        <w:rPr>
          <w:rFonts w:ascii="Times New Roman" w:hAnsi="Times New Roman"/>
          <w:color w:val="000000" w:themeColor="text1"/>
          <w:sz w:val="24"/>
          <w:szCs w:val="24"/>
        </w:rPr>
        <w:t>заказчиком</w:t>
      </w:r>
      <w:proofErr w:type="gramEnd"/>
      <w:r w:rsidRPr="009058E3">
        <w:rPr>
          <w:rFonts w:ascii="Times New Roman" w:hAnsi="Times New Roman"/>
          <w:color w:val="000000" w:themeColor="text1"/>
          <w:sz w:val="24"/>
          <w:szCs w:val="24"/>
        </w:rPr>
        <w:t xml:space="preserve">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котировок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котировок признается не состоявшимся в случае, если победитель запроса котировок уклонился от заключения договора.</w:t>
      </w:r>
    </w:p>
    <w:p w14:paraId="58EDC54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случае, если победитель запроса котировок признан уклонившимся от заключения договора, заказчик вправе заключить договор с участником запроса котировок, заявке которого в соответствии с итоговым протоколом присвоен второй порядковый номер. Договор заключается в соответствии с подпунктом 1 пункта 222 настоящего Положения о закупке в порядке, определенном настоящим разделом.</w:t>
      </w:r>
    </w:p>
    <w:p w14:paraId="34B6B89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случае отказа от заключения договора участника запроса котировок, заявке которого в соответствии с итоговым протоколом присвоен второй порядковый номер, заказчик вправе заключить договор с участником запроса котировок, заявке которого присвоен третий порядковый номер или последующие порядковые номера, либо провести закупку повторно.</w:t>
      </w:r>
      <w:r w:rsidRPr="009058E3">
        <w:rPr>
          <w:rFonts w:ascii="Times New Roman" w:hAnsi="Times New Roman"/>
          <w:color w:val="000000" w:themeColor="text1"/>
          <w:sz w:val="24"/>
          <w:szCs w:val="24"/>
          <w:vertAlign w:val="superscript"/>
        </w:rPr>
        <w:footnoteReference w:id="36"/>
      </w:r>
    </w:p>
    <w:p w14:paraId="60D3893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185.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14:paraId="2E43C418"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78C6A0A3"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Последствия признания запроса котировок несостоявшимся</w:t>
      </w:r>
    </w:p>
    <w:p w14:paraId="770D77D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5ABB38D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186. В случае, если запрос котировок признан не состоявшимся по основанию, предусмотренному </w:t>
      </w:r>
      <w:hyperlink w:anchor="Par1"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 xml:space="preserve">165 настоящего Положения о закупке, в связи с тем, что по окончании срока подачи заявок на участие в запросе котировок подана только одна заявка на участие в таком запросе котировок и заявка которого признана соответствующей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222 настоящего Положения о закупке в порядке, установленном настоящим разделом. </w:t>
      </w:r>
    </w:p>
    <w:p w14:paraId="5B81545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187. В случае, если запрос котировок признан не состоявшимся по основанию, предусмотренному </w:t>
      </w:r>
      <w:hyperlink w:anchor="Par1"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 xml:space="preserve">173 настоящего Положения о закупке в связи с тем, что по 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w:t>
      </w:r>
      <w:r w:rsidRPr="009058E3">
        <w:rPr>
          <w:rFonts w:ascii="Times New Roman" w:hAnsi="Times New Roman"/>
          <w:color w:val="000000" w:themeColor="text1"/>
          <w:sz w:val="24"/>
          <w:szCs w:val="24"/>
        </w:rPr>
        <w:lastRenderedPageBreak/>
        <w:t xml:space="preserve">участником запроса котировок, в соответствии с подпунктом 1 пункта 222 настоящего Положения о закупке в порядке, установленном настоящим разделом. </w:t>
      </w:r>
    </w:p>
    <w:p w14:paraId="0B8CA60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188. Договор заключается с единственным поставщиком (исполнителем, подрядчиком) в соответствии с подпунктом 1 пункта 222 настоящего Положения о закупке в случае, если запрос котировок признан не состоявшимся, по основаниям, предусмотренным:</w:t>
      </w:r>
      <w:r w:rsidRPr="009058E3">
        <w:rPr>
          <w:rFonts w:ascii="Times New Roman" w:hAnsi="Times New Roman"/>
          <w:color w:val="000000" w:themeColor="text1"/>
          <w:sz w:val="24"/>
          <w:szCs w:val="24"/>
          <w:vertAlign w:val="superscript"/>
        </w:rPr>
        <w:footnoteReference w:id="37"/>
      </w:r>
    </w:p>
    <w:p w14:paraId="2DCB3FE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пунктом 165 настоящего Положения о закупке в связи с тем, что по окончании срока подачи заявок на участие в запросе котировок не подано ни одной заявки;</w:t>
      </w:r>
    </w:p>
    <w:p w14:paraId="695E579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пунктом 173 настоящего Положения о закупке в связи с тем, что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14:paraId="6352B57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пунктом 184 настоящего Положения о закупке в связи с тем, что победитель запроса котировок уклонился от заключения договора и в итоговом протоколе отсутствуют заявки иных участников запроса котировок.</w:t>
      </w:r>
    </w:p>
    <w:p w14:paraId="77094563"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39B7E405"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5. Определение поставщика (исполнителя, подрядчика) путем проведения запроса предложений</w:t>
      </w:r>
    </w:p>
    <w:p w14:paraId="5EB373CC"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256E4D1A"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Проведение запроса предложений</w:t>
      </w:r>
    </w:p>
    <w:p w14:paraId="139098D1"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2D43508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189. Извещение об осуществлении запроса предложений и документация о запросе предложений размещается заказчиком в единой информационной системе в соответствии со сроками, установленными частью 23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При этом НМЦД не должна превышать пятнадцать миллионов рублей.</w:t>
      </w:r>
    </w:p>
    <w:p w14:paraId="0A74691E"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2EF147DE"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Этапы запроса предложений</w:t>
      </w:r>
    </w:p>
    <w:p w14:paraId="795ECA50"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448467E2"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Извещение об осуществлении запроса предложений</w:t>
      </w:r>
    </w:p>
    <w:p w14:paraId="269216A7"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4D7BDE6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190. В извещении об осуществлении запроса предложений должны быть указаны следующие сведения:</w:t>
      </w:r>
    </w:p>
    <w:p w14:paraId="24111308"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способ осуществления закупки;</w:t>
      </w:r>
    </w:p>
    <w:p w14:paraId="3E13D10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наименование, место нахождения, почтовый адрес, адрес электронной почты, номер контактного телефона заказчика;</w:t>
      </w:r>
    </w:p>
    <w:p w14:paraId="1947D3F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4" w:history="1">
        <w:r w:rsidRPr="009058E3">
          <w:rPr>
            <w:rFonts w:ascii="Times New Roman" w:hAnsi="Times New Roman"/>
            <w:color w:val="000000" w:themeColor="text1"/>
            <w:sz w:val="24"/>
            <w:szCs w:val="24"/>
          </w:rPr>
          <w:t>частью 6</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hyperlink>
      <w:r w:rsidRPr="009058E3">
        <w:rPr>
          <w:rFonts w:ascii="Times New Roman" w:hAnsi="Times New Roman"/>
          <w:color w:val="000000" w:themeColor="text1"/>
          <w:sz w:val="24"/>
          <w:szCs w:val="24"/>
        </w:rPr>
        <w:t xml:space="preserve"> Федерального закона № 223-ФЗ (при необходимости);</w:t>
      </w:r>
    </w:p>
    <w:p w14:paraId="739A6D7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место поставки товара, выполнения работы, оказания услуги;</w:t>
      </w:r>
    </w:p>
    <w:p w14:paraId="0666287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5) </w:t>
      </w:r>
      <w:r w:rsidRPr="009058E3">
        <w:rPr>
          <w:rFonts w:ascii="Times New Roman" w:eastAsiaTheme="minorHAnsi" w:hAnsi="Times New Roman"/>
          <w:color w:val="000000" w:themeColor="text1"/>
          <w:sz w:val="24"/>
          <w:szCs w:val="24"/>
        </w:rPr>
        <w:t>сведения о НМЦД</w:t>
      </w:r>
      <w:r w:rsidRPr="009058E3">
        <w:rPr>
          <w:rFonts w:ascii="Times New Roman" w:hAnsi="Times New Roman"/>
          <w:color w:val="000000" w:themeColor="text1"/>
          <w:sz w:val="24"/>
          <w:szCs w:val="24"/>
        </w:rPr>
        <w:t>;</w:t>
      </w:r>
    </w:p>
    <w:p w14:paraId="182AA2DD" w14:textId="6F41CB6F" w:rsid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6)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 </w:t>
      </w:r>
    </w:p>
    <w:p w14:paraId="4A2645CE" w14:textId="261C4897" w:rsidR="00E81848" w:rsidRPr="007A4BEE" w:rsidRDefault="00E81848"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7A4BEE">
        <w:rPr>
          <w:rFonts w:ascii="Times New Roman" w:hAnsi="Times New Roman"/>
          <w:color w:val="000000" w:themeColor="text1"/>
          <w:sz w:val="24"/>
          <w:szCs w:val="24"/>
          <w:lang w:eastAsia="ru-RU"/>
        </w:rPr>
        <w:t>6-1)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w:t>
      </w:r>
      <w:r w:rsidRPr="007A4BEE">
        <w:rPr>
          <w:rFonts w:ascii="PT Astra Serif" w:hAnsi="PT Astra Serif"/>
          <w:color w:val="000000" w:themeColor="text1"/>
          <w:sz w:val="26"/>
          <w:szCs w:val="26"/>
          <w:lang w:eastAsia="ru-RU"/>
        </w:rPr>
        <w:t xml:space="preserve"> </w:t>
      </w:r>
      <w:r w:rsidRPr="007A4BEE">
        <w:rPr>
          <w:rFonts w:ascii="Times New Roman" w:hAnsi="Times New Roman"/>
          <w:color w:val="000000" w:themeColor="text1"/>
          <w:sz w:val="24"/>
          <w:szCs w:val="24"/>
          <w:lang w:eastAsia="ru-RU"/>
        </w:rPr>
        <w:t>закупаемых услуг), работ, услуг, соответственно выполняемых, оказываемых российскими лицами;</w:t>
      </w:r>
      <w:r w:rsidRPr="007A4BEE">
        <w:rPr>
          <w:rFonts w:ascii="Times New Roman" w:hAnsi="Times New Roman"/>
          <w:color w:val="000000" w:themeColor="text1"/>
          <w:sz w:val="24"/>
          <w:szCs w:val="24"/>
          <w:vertAlign w:val="superscript"/>
          <w:lang w:eastAsia="ru-RU"/>
        </w:rPr>
        <w:t>37-1</w:t>
      </w:r>
    </w:p>
    <w:p w14:paraId="36B6BF0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7)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14:paraId="1BCAE84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p w14:paraId="523DADE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адрес электронной площадки в информационно-телекоммуникационной сети «Интернет».</w:t>
      </w:r>
    </w:p>
    <w:p w14:paraId="23447286"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13EA33BB"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Документация о запросе предложений</w:t>
      </w:r>
    </w:p>
    <w:p w14:paraId="1ACF577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1F5C25F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191. В документации о запросе предложений должны быть указаны:</w:t>
      </w:r>
    </w:p>
    <w:p w14:paraId="2D2A0AA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запросе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запросе предложений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40E7041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требования к содержанию, форме, оформлению и составу заявки на участие в запросе предложений;</w:t>
      </w:r>
    </w:p>
    <w:p w14:paraId="7995411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требования к описанию участниками такого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14:paraId="6DEE316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место, условия и сроки (периоды) поставки товара, выполнения работы, оказания услуги;</w:t>
      </w:r>
    </w:p>
    <w:p w14:paraId="65E9D238"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5) </w:t>
      </w:r>
      <w:r w:rsidRPr="009058E3">
        <w:rPr>
          <w:rFonts w:ascii="Times New Roman" w:eastAsiaTheme="minorHAnsi" w:hAnsi="Times New Roman"/>
          <w:color w:val="000000" w:themeColor="text1"/>
          <w:sz w:val="24"/>
          <w:szCs w:val="24"/>
        </w:rPr>
        <w:t>сведения о НМЦД</w:t>
      </w:r>
      <w:r w:rsidRPr="009058E3">
        <w:rPr>
          <w:rFonts w:ascii="Times New Roman" w:hAnsi="Times New Roman"/>
          <w:color w:val="000000" w:themeColor="text1"/>
          <w:sz w:val="24"/>
          <w:szCs w:val="24"/>
        </w:rPr>
        <w:t>;</w:t>
      </w:r>
    </w:p>
    <w:p w14:paraId="5632A92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w:t>
      </w:r>
    </w:p>
    <w:p w14:paraId="70900BD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форма, сроки и порядок оплаты товара, работы, услуги;</w:t>
      </w:r>
    </w:p>
    <w:p w14:paraId="61232CAB" w14:textId="77777777"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hAnsi="Times New Roman"/>
          <w:color w:val="000000" w:themeColor="text1"/>
          <w:sz w:val="24"/>
          <w:szCs w:val="24"/>
        </w:rPr>
        <w:t xml:space="preserve">8) </w:t>
      </w:r>
      <w:r w:rsidRPr="009058E3">
        <w:rPr>
          <w:rFonts w:ascii="Times New Roman" w:eastAsiaTheme="minorHAnsi" w:hAnsi="Times New Roman"/>
          <w:color w:val="000000" w:themeColor="text1"/>
          <w:sz w:val="24"/>
          <w:szCs w:val="24"/>
        </w:rPr>
        <w:t>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1D7575D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такого запроса предложений (этапов такого запроса предложений);</w:t>
      </w:r>
    </w:p>
    <w:p w14:paraId="3E35704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требования к участникам такого запроса предложений;</w:t>
      </w:r>
    </w:p>
    <w:p w14:paraId="2321F53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11) требования к участникам такого запроса предложений и привлекаемым ими субподрядчикам, соисполнителям и (или) изготовителям товара, являющегося предметом запроса предложений, и перечень документов, представляемых участниками такого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8CA18F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 формы, порядок, дата и время окончания срока предоставления участникам такого запроса предложений разъяснений положений документации о запросе предложений;</w:t>
      </w:r>
    </w:p>
    <w:p w14:paraId="2C2DE7C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 дата рассмотрения предложений участников такого запроса предложений и подведения итогов такого запроса предложений;</w:t>
      </w:r>
    </w:p>
    <w:p w14:paraId="78224BE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 критерии оценки и сопоставления заявок на участие в таком запросе предложений;</w:t>
      </w:r>
    </w:p>
    <w:p w14:paraId="56C7ECF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15) порядок оценки и сопоставления заявок на участие в таком запросе предложений;</w:t>
      </w:r>
    </w:p>
    <w:p w14:paraId="4EDA6AD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16) описание предмета такой закупки в соответствии с </w:t>
      </w:r>
      <w:hyperlink r:id="rId35" w:history="1">
        <w:r w:rsidRPr="009058E3">
          <w:rPr>
            <w:rFonts w:ascii="Times New Roman" w:hAnsi="Times New Roman"/>
            <w:color w:val="000000" w:themeColor="text1"/>
            <w:sz w:val="24"/>
            <w:szCs w:val="24"/>
          </w:rPr>
          <w:t>частью 6</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hyperlink>
      <w:r w:rsidRPr="009058E3">
        <w:rPr>
          <w:rFonts w:ascii="Times New Roman" w:hAnsi="Times New Roman"/>
          <w:color w:val="000000" w:themeColor="text1"/>
          <w:sz w:val="24"/>
          <w:szCs w:val="24"/>
        </w:rPr>
        <w:t xml:space="preserve"> Федерального закона № 223-ФЗ;</w:t>
      </w:r>
    </w:p>
    <w:p w14:paraId="2C409869" w14:textId="5EEC0305" w:rsidR="009058E3" w:rsidRPr="007A4BEE"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17) </w:t>
      </w:r>
      <w:r w:rsidR="00E81848" w:rsidRPr="007A4BEE">
        <w:rPr>
          <w:rFonts w:ascii="Times New Roman" w:hAnsi="Times New Roman"/>
          <w:color w:val="000000" w:themeColor="text1"/>
          <w:sz w:val="24"/>
          <w:szCs w:val="24"/>
        </w:rPr>
        <w:t>исключен приказом Департамента государственного заказа Томской области от 25.11.2024 № 17-п</w:t>
      </w:r>
      <w:r w:rsidR="00E81848" w:rsidRPr="007A4BEE">
        <w:rPr>
          <w:rFonts w:ascii="Times New Roman" w:hAnsi="Times New Roman"/>
          <w:color w:val="000000" w:themeColor="text1"/>
          <w:sz w:val="24"/>
          <w:szCs w:val="24"/>
          <w:lang w:eastAsia="ru-RU"/>
        </w:rPr>
        <w:t>;</w:t>
      </w:r>
    </w:p>
    <w:p w14:paraId="4523CEB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18) иные сведения.</w:t>
      </w:r>
      <w:r w:rsidRPr="009058E3">
        <w:rPr>
          <w:rFonts w:ascii="Times New Roman" w:hAnsi="Times New Roman"/>
          <w:color w:val="000000" w:themeColor="text1"/>
          <w:sz w:val="24"/>
          <w:szCs w:val="24"/>
          <w:vertAlign w:val="superscript"/>
        </w:rPr>
        <w:footnoteReference w:id="38"/>
      </w:r>
    </w:p>
    <w:p w14:paraId="09BECCE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77C876A3"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Порядок предоставления разъяснений положений </w:t>
      </w:r>
    </w:p>
    <w:p w14:paraId="607C438C"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документации о запросе предложений</w:t>
      </w:r>
    </w:p>
    <w:p w14:paraId="1A384746"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7C13141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192. Любой участник закупки,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размещена такая закупка, запрос о даче разъяснений положений извещения об осуществлении запроса предложений и (или) документации о запросе предложений. </w:t>
      </w:r>
    </w:p>
    <w:p w14:paraId="02F73B2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193. Разъяснение положений документации о запросе предложений осуществляется заказчиком в соответствии с частями 3 - 4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частью 11 статьи 4 Федерального закона № 223-ФЗ.</w:t>
      </w:r>
    </w:p>
    <w:p w14:paraId="61A638C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40DD7880"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Внесение изменений в извещение об осуществлении запроса предложений и (или) документацию о запросе предложений </w:t>
      </w:r>
    </w:p>
    <w:p w14:paraId="0B648C30"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2B62BE1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194. Изменения, вносимые в извещение об осуществлении запроса предложений и (или) документацию о запросе предложений, размещаются заказчиком в соответствии с частью 11 статьи 4 Федерального закона № 223-ФЗ.</w:t>
      </w:r>
    </w:p>
    <w:p w14:paraId="0622679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70ED0EC1"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подачи заявок на участие в запросе предложений</w:t>
      </w:r>
    </w:p>
    <w:p w14:paraId="515BE877"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4DF1FBD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195. Участник запроса предложения подает заявку на участие в запросе предложений, в соответствии с требованиями частей 10 - 11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части 11 статьи 3</w:t>
      </w:r>
      <w:r w:rsidRPr="009058E3">
        <w:rPr>
          <w:rFonts w:ascii="Times New Roman" w:hAnsi="Times New Roman"/>
          <w:color w:val="000000" w:themeColor="text1"/>
          <w:sz w:val="24"/>
          <w:szCs w:val="24"/>
          <w:vertAlign w:val="superscript"/>
        </w:rPr>
        <w:t>3</w:t>
      </w:r>
      <w:r w:rsidRPr="009058E3">
        <w:rPr>
          <w:rFonts w:ascii="Times New Roman" w:hAnsi="Times New Roman"/>
          <w:color w:val="000000" w:themeColor="text1"/>
          <w:sz w:val="24"/>
          <w:szCs w:val="24"/>
        </w:rPr>
        <w:t xml:space="preserve"> Федерального закона № 223-ФЗ.</w:t>
      </w:r>
    </w:p>
    <w:p w14:paraId="575836E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196. Заявка на участие в запросе предложений должна содержать следующие </w:t>
      </w:r>
      <w:r w:rsidRPr="009058E3">
        <w:rPr>
          <w:rFonts w:ascii="Times New Roman" w:hAnsi="Times New Roman"/>
          <w:color w:val="000000" w:themeColor="text1"/>
          <w:sz w:val="24"/>
          <w:szCs w:val="24"/>
        </w:rPr>
        <w:br/>
        <w:t>документы и информацию:</w:t>
      </w:r>
      <w:r w:rsidRPr="009058E3">
        <w:rPr>
          <w:rFonts w:ascii="Times New Roman" w:hAnsi="Times New Roman"/>
          <w:color w:val="000000" w:themeColor="text1"/>
          <w:sz w:val="24"/>
          <w:szCs w:val="24"/>
          <w:vertAlign w:val="superscript"/>
        </w:rPr>
        <w:footnoteReference w:id="39"/>
      </w:r>
    </w:p>
    <w:p w14:paraId="6E404D0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w:t>
      </w:r>
      <w:r w:rsidRPr="009058E3">
        <w:rPr>
          <w:rFonts w:ascii="Times New Roman" w:hAnsi="Times New Roman"/>
          <w:color w:val="000000" w:themeColor="text1"/>
          <w:sz w:val="24"/>
          <w:szCs w:val="24"/>
        </w:rPr>
        <w:lastRenderedPageBreak/>
        <w:t>жительства (для физического лица), почтовый адрес участника запроса предложений,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14:paraId="33D72BE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w:t>
      </w:r>
    </w:p>
    <w:p w14:paraId="092D4427" w14:textId="3C57324B" w:rsidR="00E81848" w:rsidRPr="007A4BEE"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9058E3">
        <w:rPr>
          <w:rFonts w:ascii="Times New Roman" w:hAnsi="Times New Roman"/>
          <w:color w:val="000000" w:themeColor="text1"/>
          <w:sz w:val="24"/>
          <w:szCs w:val="24"/>
        </w:rPr>
        <w:t xml:space="preserve">3) </w:t>
      </w:r>
      <w:r w:rsidR="00E81848" w:rsidRPr="007A4BEE">
        <w:rPr>
          <w:rFonts w:ascii="Times New Roman" w:hAnsi="Times New Roman"/>
          <w:color w:val="000000" w:themeColor="text1"/>
          <w:sz w:val="24"/>
          <w:szCs w:val="24"/>
          <w:lang w:eastAsia="ru-RU"/>
        </w:rPr>
        <w:t>указание (декларирование) наименования страны происхождения поставляемых товаров (</w:t>
      </w:r>
      <w:r w:rsidR="00E81848" w:rsidRPr="007A4BEE">
        <w:rPr>
          <w:rFonts w:ascii="Times New Roman" w:hAnsi="Times New Roman"/>
          <w:color w:val="000000" w:themeColor="text1"/>
          <w:sz w:val="24"/>
          <w:szCs w:val="24"/>
        </w:rPr>
        <w:t xml:space="preserve">в том числе поставляемых заказчику при выполнении закупаемых работ, оказании закупаемых услуг), </w:t>
      </w:r>
      <w:r w:rsidR="00E81848" w:rsidRPr="007A4BEE">
        <w:rPr>
          <w:rFonts w:ascii="Times New Roman" w:hAnsi="Times New Roman"/>
          <w:color w:val="000000" w:themeColor="text1"/>
          <w:sz w:val="24"/>
          <w:szCs w:val="24"/>
          <w:lang w:eastAsia="ru-RU"/>
        </w:rPr>
        <w:t>информацию и документы, определенные в соответствии с пунктом 2 части 2 статьи 3</w:t>
      </w:r>
      <w:r w:rsidR="00E81848" w:rsidRPr="007A4BEE">
        <w:rPr>
          <w:rFonts w:ascii="Times New Roman" w:hAnsi="Times New Roman"/>
          <w:color w:val="000000" w:themeColor="text1"/>
          <w:sz w:val="24"/>
          <w:szCs w:val="24"/>
          <w:vertAlign w:val="superscript"/>
          <w:lang w:eastAsia="ru-RU"/>
        </w:rPr>
        <w:t xml:space="preserve">1-4 </w:t>
      </w:r>
      <w:r w:rsidR="00E81848" w:rsidRPr="007A4BEE">
        <w:rPr>
          <w:rFonts w:ascii="Times New Roman" w:hAnsi="Times New Roman"/>
          <w:color w:val="000000" w:themeColor="text1"/>
          <w:sz w:val="24"/>
          <w:szCs w:val="24"/>
          <w:lang w:eastAsia="ru-RU"/>
        </w:rPr>
        <w:t>Федерального закона № 223-ФЗ, в случае установления запрета, ограничения, преимущества в соответствии с пунктом 1 части 2 статьи 3</w:t>
      </w:r>
      <w:r w:rsidR="00E81848" w:rsidRPr="007A4BEE">
        <w:rPr>
          <w:rFonts w:ascii="Times New Roman" w:hAnsi="Times New Roman"/>
          <w:color w:val="000000" w:themeColor="text1"/>
          <w:sz w:val="24"/>
          <w:szCs w:val="24"/>
          <w:vertAlign w:val="superscript"/>
          <w:lang w:eastAsia="ru-RU"/>
        </w:rPr>
        <w:t xml:space="preserve">1-4 </w:t>
      </w:r>
      <w:r w:rsidR="00E81848" w:rsidRPr="007A4BEE">
        <w:rPr>
          <w:rFonts w:ascii="Times New Roman" w:hAnsi="Times New Roman"/>
          <w:color w:val="000000" w:themeColor="text1"/>
          <w:sz w:val="24"/>
          <w:szCs w:val="24"/>
          <w:lang w:eastAsia="ru-RU"/>
        </w:rPr>
        <w:t>Федерального закона № 223-ФЗ;</w:t>
      </w:r>
    </w:p>
    <w:p w14:paraId="519BA2AE" w14:textId="3A3E7578"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4) копии документов, подтверждающих соответствие товара, работы, услуги требованиям, установленным в соответствии с законодательством Российской </w:t>
      </w:r>
      <w:proofErr w:type="gramStart"/>
      <w:r w:rsidRPr="009058E3">
        <w:rPr>
          <w:rFonts w:ascii="Times New Roman" w:hAnsi="Times New Roman"/>
          <w:color w:val="000000" w:themeColor="text1"/>
          <w:sz w:val="24"/>
          <w:szCs w:val="24"/>
        </w:rPr>
        <w:t>Федерации, в случае, если</w:t>
      </w:r>
      <w:proofErr w:type="gramEnd"/>
      <w:r w:rsidRPr="009058E3">
        <w:rPr>
          <w:rFonts w:ascii="Times New Roman" w:hAnsi="Times New Roman"/>
          <w:color w:val="000000" w:themeColor="text1"/>
          <w:sz w:val="24"/>
          <w:szCs w:val="24"/>
        </w:rPr>
        <w:t xml:space="preserve">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5ABCD2E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копии документов, подтверждающих соответствие участника запроса предложений требованиям к участникам такого запроса предложений, установленным заказчиком в документации о запросе предложений, в соответствии с пунктом 1 пункта 34 настоящего Положения о закупке, за исключением случая, предусмотренного подпунктом «е» пункта 9 части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а также декларацию о соответствии участника запроса предложений требованиям, установленным в соответствии с пунктом 34 настоящего Положения о закупке;</w:t>
      </w:r>
    </w:p>
    <w:p w14:paraId="18F33AF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 копии документов, подтверждающих квалификацию участника запроса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
    <w:p w14:paraId="4629C9C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копии учредительных документов участника запроса предложений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14:paraId="4C2FC6E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 копию документа, подтверждающего полномочия лица действовать от имени участника запроса предложений, за исключением случаев подписания заявки:</w:t>
      </w:r>
    </w:p>
    <w:p w14:paraId="5FEDF79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а) индивидуальным предпринимателем, если участником запроса предложений является индивидуальный предприниматель;</w:t>
      </w:r>
    </w:p>
    <w:p w14:paraId="4741134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запроса предложений является юридическое лицо;</w:t>
      </w:r>
    </w:p>
    <w:p w14:paraId="268CA0E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копию документа, удостоверяющего личность участника запроса предложений в соответствии с законодательством Российской Федерации (для физического лица, не являющегося индивидуальным предпринимателем);</w:t>
      </w:r>
    </w:p>
    <w:p w14:paraId="7C063E5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14:paraId="1691BFA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11) 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rsidRPr="009058E3">
        <w:rPr>
          <w:rFonts w:ascii="Times New Roman" w:hAnsi="Times New Roman"/>
          <w:color w:val="000000" w:themeColor="text1"/>
          <w:sz w:val="24"/>
          <w:szCs w:val="24"/>
        </w:rPr>
        <w:lastRenderedPageBreak/>
        <w:t>индивидуального предпринимателя в соответствии с законодательством соответствующего государства (для иностранного лица);</w:t>
      </w:r>
    </w:p>
    <w:p w14:paraId="7072713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 копию решения о согласии на совершение или о последующем одобрении крупных сделок по результатам запроса предложений от имени участника запроса предложений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запроса предложений заключение по результатам запроса предложений договора либо предоставление обеспечения заявки на участие в запросе предложений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14:paraId="716E150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strike/>
          <w:color w:val="000000" w:themeColor="text1"/>
          <w:sz w:val="24"/>
          <w:szCs w:val="24"/>
          <w:vertAlign w:val="superscript"/>
        </w:rPr>
      </w:pPr>
      <w:r w:rsidRPr="009058E3">
        <w:rPr>
          <w:rFonts w:ascii="Times New Roman" w:hAnsi="Times New Roman"/>
          <w:color w:val="000000" w:themeColor="text1"/>
          <w:sz w:val="24"/>
          <w:szCs w:val="24"/>
        </w:rPr>
        <w:t>13) информацию и документы об обеспечении заявки на участие в запросе предложений, если соответствующее требование предусмотрено извещением о проведении запроса предложения, документацией о запросе предложений.</w:t>
      </w:r>
    </w:p>
    <w:p w14:paraId="2728D94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197. Участник запроса предложений несет ответственность за представление недостоверных сведений о стране происхождения товара, указанного в заявке на участие в запросе предложений.</w:t>
      </w:r>
    </w:p>
    <w:p w14:paraId="652338E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198. В случае, если по окончании срока подачи заявок на участие в запросе предложений подана только одна заявка или не подано ни одной заявки, такой запрос предложений признается несостоявшимся.</w:t>
      </w:r>
    </w:p>
    <w:p w14:paraId="134AC8C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3705C32D"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рассмотрения, оценки и сопоставления заявок на участие в запросе предложений</w:t>
      </w:r>
    </w:p>
    <w:p w14:paraId="731D6E5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4B1FB788"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199. Срок рассмотрения, оценки и сопоставления заявок на участие в запросе предложений не может превышать семь рабочих дней с даты окончания срока подачи указанных заявок.</w:t>
      </w:r>
    </w:p>
    <w:p w14:paraId="712C1F43" w14:textId="77777777" w:rsidR="00E81848" w:rsidRPr="007A4BEE" w:rsidRDefault="00E81848" w:rsidP="00E81848">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7A4BEE">
        <w:rPr>
          <w:rFonts w:ascii="Times New Roman" w:hAnsi="Times New Roman"/>
          <w:color w:val="000000" w:themeColor="text1"/>
          <w:sz w:val="24"/>
          <w:szCs w:val="24"/>
          <w:lang w:eastAsia="ru-RU"/>
        </w:rPr>
        <w:t>200. В случае установления запрета, ограничения, преимущества в соответствии с пунктом 1 части 2 статьи 3</w:t>
      </w:r>
      <w:r w:rsidRPr="007A4BEE">
        <w:rPr>
          <w:rFonts w:ascii="Times New Roman" w:hAnsi="Times New Roman"/>
          <w:color w:val="000000" w:themeColor="text1"/>
          <w:sz w:val="24"/>
          <w:szCs w:val="24"/>
          <w:vertAlign w:val="superscript"/>
          <w:lang w:eastAsia="ru-RU"/>
        </w:rPr>
        <w:t xml:space="preserve">1-4 </w:t>
      </w:r>
      <w:r w:rsidRPr="007A4BEE">
        <w:rPr>
          <w:rFonts w:ascii="Times New Roman" w:hAnsi="Times New Roman"/>
          <w:color w:val="000000" w:themeColor="text1"/>
          <w:sz w:val="24"/>
          <w:szCs w:val="24"/>
          <w:lang w:eastAsia="ru-RU"/>
        </w:rPr>
        <w:t>Федерального закона № 223-ФЗ заявка на участие в запросе предложения, в которой отсутствует указание (декларирование) страны происхождения поставляемого товара и (или) информация и документы, определенные в соответствии с пунктом 2 части 2 статьи 3</w:t>
      </w:r>
      <w:r w:rsidRPr="007A4BEE">
        <w:rPr>
          <w:rFonts w:ascii="Times New Roman" w:hAnsi="Times New Roman"/>
          <w:color w:val="000000" w:themeColor="text1"/>
          <w:sz w:val="24"/>
          <w:szCs w:val="24"/>
          <w:vertAlign w:val="superscript"/>
          <w:lang w:eastAsia="ru-RU"/>
        </w:rPr>
        <w:t>1-4</w:t>
      </w:r>
      <w:r w:rsidRPr="007A4BEE">
        <w:rPr>
          <w:rFonts w:ascii="Times New Roman" w:hAnsi="Times New Roman"/>
          <w:color w:val="000000" w:themeColor="text1"/>
          <w:sz w:val="24"/>
          <w:szCs w:val="24"/>
          <w:lang w:eastAsia="ru-RU"/>
        </w:rPr>
        <w:t xml:space="preserve"> Федерального закона № 223-ФЗ, рассматривается как содержащая предложение о поставке иностранного товара.</w:t>
      </w:r>
      <w:r w:rsidRPr="007A4BEE">
        <w:rPr>
          <w:rStyle w:val="af6"/>
          <w:rFonts w:ascii="Times New Roman" w:hAnsi="Times New Roman"/>
          <w:color w:val="000000" w:themeColor="text1"/>
          <w:sz w:val="24"/>
          <w:szCs w:val="24"/>
          <w:lang w:eastAsia="ru-RU"/>
        </w:rPr>
        <w:footnoteReference w:id="40"/>
      </w:r>
      <w:r w:rsidRPr="007A4BEE">
        <w:rPr>
          <w:rFonts w:ascii="Times New Roman" w:hAnsi="Times New Roman"/>
          <w:color w:val="000000" w:themeColor="text1"/>
          <w:sz w:val="24"/>
          <w:szCs w:val="24"/>
          <w:lang w:eastAsia="ru-RU"/>
        </w:rPr>
        <w:t xml:space="preserve"> </w:t>
      </w:r>
    </w:p>
    <w:p w14:paraId="44B84201" w14:textId="77777777" w:rsidR="00E81848" w:rsidRPr="007A4BEE" w:rsidRDefault="00E81848" w:rsidP="00E81848">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7A4BEE">
        <w:rPr>
          <w:rFonts w:ascii="Times New Roman" w:eastAsia="Times New Roman" w:hAnsi="Times New Roman"/>
          <w:color w:val="000000" w:themeColor="text1"/>
          <w:sz w:val="24"/>
          <w:szCs w:val="24"/>
          <w:lang w:eastAsia="ru-RU"/>
        </w:rPr>
        <w:t>201. Оценка и сопоставление заявок на участие в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требований статьи 3</w:t>
      </w:r>
      <w:r w:rsidRPr="007A4BEE">
        <w:rPr>
          <w:rFonts w:ascii="Times New Roman" w:eastAsia="Times New Roman" w:hAnsi="Times New Roman"/>
          <w:color w:val="000000" w:themeColor="text1"/>
          <w:sz w:val="24"/>
          <w:szCs w:val="24"/>
          <w:vertAlign w:val="superscript"/>
          <w:lang w:eastAsia="ru-RU"/>
        </w:rPr>
        <w:t>1-4</w:t>
      </w:r>
      <w:r w:rsidRPr="007A4BEE">
        <w:rPr>
          <w:rFonts w:ascii="Times New Roman" w:eastAsia="Times New Roman" w:hAnsi="Times New Roman"/>
          <w:color w:val="000000" w:themeColor="text1"/>
          <w:sz w:val="24"/>
          <w:szCs w:val="24"/>
          <w:lang w:eastAsia="ru-RU"/>
        </w:rPr>
        <w:t xml:space="preserve"> Федерального закона № 223-ФЗ в случае установления запрета, ограничения, преимущества в соответствии с пунктом 1 части 2 статьи 3</w:t>
      </w:r>
      <w:r w:rsidRPr="007A4BEE">
        <w:rPr>
          <w:rFonts w:ascii="Times New Roman" w:eastAsia="Times New Roman" w:hAnsi="Times New Roman"/>
          <w:color w:val="000000" w:themeColor="text1"/>
          <w:sz w:val="24"/>
          <w:szCs w:val="24"/>
          <w:vertAlign w:val="superscript"/>
          <w:lang w:eastAsia="ru-RU"/>
        </w:rPr>
        <w:t xml:space="preserve">1-4 </w:t>
      </w:r>
      <w:r w:rsidRPr="007A4BEE">
        <w:rPr>
          <w:rFonts w:ascii="Times New Roman" w:eastAsia="Times New Roman" w:hAnsi="Times New Roman"/>
          <w:color w:val="000000" w:themeColor="text1"/>
          <w:sz w:val="24"/>
          <w:szCs w:val="24"/>
          <w:lang w:eastAsia="ru-RU"/>
        </w:rPr>
        <w:t xml:space="preserve">Федерального закона № 223-ФЗ. </w:t>
      </w:r>
    </w:p>
    <w:p w14:paraId="16758DB8"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202. Участники запроса предложений, подавшие заявки, не соответствующие требованиям, установленным документацией о запросе предложений, или предоставившие недостоверную информацию, отстраняются комиссией, и их заявки не оцениваются. Основания, по которым участник запроса предложений был отстранен, фиксируются в итоговом протоколе.</w:t>
      </w:r>
    </w:p>
    <w:p w14:paraId="36CA94A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203. Все заявки участников запроса предложений оцениваются комиссией на основании критериев, указанных в документации о запросе предложений, фиксируются в виде таблицы и прилагаются к итоговому протоколу. </w:t>
      </w:r>
    </w:p>
    <w:p w14:paraId="14B6799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204. Итоговый протокол должен содержать сведения, предусмотренные частью 14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14:paraId="3763F11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205. Победителем запроса предложений признается участник закупки в соответствии с частью 22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14:paraId="102511F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206. В случае, если по результатам рассмотрения, оценки и сопоставления заявок на участие в запросе предложений комиссией отклонены все заявки на участие в запросе предложений или только одна заявка соответствует требованиям, установленным документацией о запросе предложений, запрос предложений признается несостоявшимся.</w:t>
      </w:r>
    </w:p>
    <w:p w14:paraId="793002C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41E88841"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Условия применения и порядок проведения закрытого запроса предложений</w:t>
      </w:r>
    </w:p>
    <w:p w14:paraId="10C0035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314D501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207. Закрытый запрос предложений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14:paraId="7E06454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208. Проведение закрытого запроса предложений осуществляется в порядке, установленном статьей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с учетом особенностей, предусмотренных статьей 3</w:t>
      </w:r>
      <w:r w:rsidRPr="009058E3">
        <w:rPr>
          <w:rFonts w:ascii="Times New Roman" w:hAnsi="Times New Roman"/>
          <w:color w:val="000000" w:themeColor="text1"/>
          <w:sz w:val="24"/>
          <w:szCs w:val="24"/>
          <w:vertAlign w:val="superscript"/>
        </w:rPr>
        <w:t>5</w:t>
      </w:r>
      <w:r w:rsidRPr="009058E3">
        <w:rPr>
          <w:rFonts w:ascii="Times New Roman" w:hAnsi="Times New Roman"/>
          <w:color w:val="000000" w:themeColor="text1"/>
          <w:sz w:val="24"/>
          <w:szCs w:val="24"/>
        </w:rPr>
        <w:t xml:space="preserve"> Федерального закона № 223-ФЗ, с применением настоящего Положения о закупке. </w:t>
      </w:r>
    </w:p>
    <w:p w14:paraId="519C2369"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bCs/>
          <w:color w:val="000000" w:themeColor="text1"/>
          <w:sz w:val="24"/>
          <w:szCs w:val="24"/>
        </w:rPr>
      </w:pPr>
    </w:p>
    <w:p w14:paraId="6E074796"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Заключение договора по результатам проведения запроса предложений</w:t>
      </w:r>
    </w:p>
    <w:p w14:paraId="28523A88"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bCs/>
          <w:color w:val="000000" w:themeColor="text1"/>
          <w:sz w:val="24"/>
          <w:szCs w:val="24"/>
        </w:rPr>
      </w:pPr>
    </w:p>
    <w:p w14:paraId="759C42C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209.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предложений, цены договора и (или) цены единицы товара, работы, услуги, предложенной победителем такого запроса предложений, с которым заключается договор, информации о товаре (товарном знаке и (или) конкретных показателях товара).</w:t>
      </w:r>
    </w:p>
    <w:p w14:paraId="06B9CDA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210. В течение пяти дней с даты размещения заказчиком на электронной площадке проекта договора победителем запроса предложений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6"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211 настоящего Положения о закупке.</w:t>
      </w:r>
    </w:p>
    <w:p w14:paraId="2113CDC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211. В течение пяти дней с даты размещения заказчиком на электронной площадке проекта договора победителем запроса предложений, с которым заключается договор, в случае наличия разногласий по проекту договора, размещенному в соответствии с </w:t>
      </w:r>
      <w:hyperlink r:id="rId37"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209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предложений.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предложений, с которым заключается договор, указывается в протоколе разногласий замечания к положениям проекта договора, не соответствующим документации о запросе предложений и своей заявке на участие в запросе предложений, с указанием соответствующих положений данных документов.</w:t>
      </w:r>
    </w:p>
    <w:p w14:paraId="0FCAD93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 xml:space="preserve">212. В течение трех рабочих дней с даты размещения победителем запроса предложений на электронной площадке в соответствии с </w:t>
      </w:r>
      <w:hyperlink r:id="rId38"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211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допускается при условии, что такой победитель разместил на электронной площадке протокол разногласий в соответствии с </w:t>
      </w:r>
      <w:hyperlink r:id="rId39"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211 настоящего Положения о закупке.</w:t>
      </w:r>
    </w:p>
    <w:p w14:paraId="73FAC44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213. В течение трех рабочих дней с даты размещения заказчиком на электронной площадке документов, предусмотренных </w:t>
      </w:r>
      <w:hyperlink w:anchor="Par0"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212 настоящего Положения о закупке, победителем запроса предложений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14:paraId="7647C5D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214.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предложений заказчиком размещается на электронной площадке договор, подписанный электронной подписью лица, имеющего право действовать от имени заказчика.</w:t>
      </w:r>
    </w:p>
    <w:p w14:paraId="3A7D5C8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215. Со дня размещения на электронной площадке предусмотренного </w:t>
      </w:r>
      <w:hyperlink w:anchor="Par2"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214 настоящего Положения о закупке и подписанного заказчиком договора он считается заключенным.</w:t>
      </w:r>
    </w:p>
    <w:p w14:paraId="7652E93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216. Договор по результатам проведения запроса предложений заключается в соответствии со сроками, предусмотренными частью 15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14:paraId="65CA358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217. Победитель запроса предложений признается </w:t>
      </w:r>
      <w:proofErr w:type="gramStart"/>
      <w:r w:rsidRPr="009058E3">
        <w:rPr>
          <w:rFonts w:ascii="Times New Roman" w:hAnsi="Times New Roman"/>
          <w:color w:val="000000" w:themeColor="text1"/>
          <w:sz w:val="24"/>
          <w:szCs w:val="24"/>
        </w:rPr>
        <w:t>заказчиком</w:t>
      </w:r>
      <w:proofErr w:type="gramEnd"/>
      <w:r w:rsidRPr="009058E3">
        <w:rPr>
          <w:rFonts w:ascii="Times New Roman" w:hAnsi="Times New Roman"/>
          <w:color w:val="000000" w:themeColor="text1"/>
          <w:sz w:val="24"/>
          <w:szCs w:val="24"/>
        </w:rPr>
        <w:t xml:space="preserve">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предложений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предложений признается не состоявшимся в случае, если победитель запроса предложений уклонился от заключения договора.</w:t>
      </w:r>
    </w:p>
    <w:p w14:paraId="197465C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случае, если победитель запроса предложений признан уклонившимся от заключения договора, заказчик вправе заключить договор с участником запроса предложений, заявке которого в соответствии с итоговым протоколом присвоен второй порядковый номер. Договор заключается в соответствии с подпунктом 1 пункта 222 настоящего Положения о закупке в порядке, определенном настоящим разделом.</w:t>
      </w:r>
      <w:r w:rsidRPr="009058E3">
        <w:rPr>
          <w:rFonts w:ascii="Times New Roman" w:hAnsi="Times New Roman"/>
          <w:color w:val="000000" w:themeColor="text1"/>
          <w:sz w:val="24"/>
          <w:szCs w:val="24"/>
          <w:vertAlign w:val="superscript"/>
        </w:rPr>
        <w:t xml:space="preserve"> </w:t>
      </w:r>
      <w:r w:rsidRPr="009058E3">
        <w:rPr>
          <w:rFonts w:ascii="Times New Roman" w:hAnsi="Times New Roman"/>
          <w:color w:val="000000" w:themeColor="text1"/>
          <w:sz w:val="24"/>
          <w:szCs w:val="24"/>
          <w:vertAlign w:val="superscript"/>
        </w:rPr>
        <w:footnoteReference w:id="41"/>
      </w:r>
    </w:p>
    <w:p w14:paraId="2170F55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случае отказа от заключения договора участника запроса предложений, заявке которого в соответствии с итоговым протоколом присвоен второй порядковый номер, заказчик вправе заключить договор с участником запроса предложений, заявке которого присвоен третий порядковый номер или последующие порядковые номера, либо провести закупку повторно.</w:t>
      </w:r>
    </w:p>
    <w:p w14:paraId="0581862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218.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данных судебных актов или данных обстоятельств в течение одного </w:t>
      </w:r>
      <w:r w:rsidRPr="009058E3">
        <w:rPr>
          <w:rFonts w:ascii="Times New Roman" w:hAnsi="Times New Roman"/>
          <w:color w:val="000000" w:themeColor="text1"/>
          <w:sz w:val="24"/>
          <w:szCs w:val="24"/>
        </w:rPr>
        <w:lastRenderedPageBreak/>
        <w:t>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14:paraId="5503E400"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114EB470"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Последствия признания запроса предложений несостоявшимся</w:t>
      </w:r>
    </w:p>
    <w:p w14:paraId="136CD76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51902C0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219. В случае, если запрос предложений признан не состоявшимся по основанию, предусмотренному пунктом 198 настоящего Положения о закупке в связи с тем, что по окончании срока подачи заявок на участие в запросе предложений подана только одна заявка, при этом такая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222 настоящего Положения о закупке в порядке, установленном настоящим разделом. </w:t>
      </w:r>
    </w:p>
    <w:p w14:paraId="22F72AA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220. В случае, если запрос предложений признан не состоявшимся по основанию, предусмотренному пунктом 206 настоящего Положения о закупке в связи с тем, что по результатам рассмотрения, оценки и сопоставления заявок на участие в запросе предложений только одна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222 настоящего Положения о закупке в порядке, установленном настоящим разделом. </w:t>
      </w:r>
    </w:p>
    <w:p w14:paraId="7F2BC4B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221. Договор заключается с единственным поставщиком (исполнителем, подрядчиком) в соответствии с подпунктом 1 пункта 222 настоящего Положения о закупке в случае, если запрос предложений признан не состоявшимся, по основаниям, предусмотренным:</w:t>
      </w:r>
      <w:r w:rsidRPr="009058E3">
        <w:rPr>
          <w:rFonts w:ascii="Times New Roman" w:hAnsi="Times New Roman"/>
          <w:color w:val="000000" w:themeColor="text1"/>
          <w:sz w:val="24"/>
          <w:szCs w:val="24"/>
          <w:vertAlign w:val="superscript"/>
        </w:rPr>
        <w:footnoteReference w:id="42"/>
      </w:r>
    </w:p>
    <w:p w14:paraId="4D25C8D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 пунктом 198 настоящего Положения о закупке в связи с тем, что по окончании срока подачи заявок на участие в запросе предложений не подано ни одной заявки; </w:t>
      </w:r>
    </w:p>
    <w:p w14:paraId="3D95BFF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пунктом 198 настоящего Положения о закупке в связи с тем, что по окончании срока подачи заявок на участие в запросе предложений подана только одна заявка, которая не соответствует требованиям, установленным документацией о запросе предложений;</w:t>
      </w:r>
    </w:p>
    <w:p w14:paraId="34F2FA0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пунктом 206 настоящего Положения о закупке в связи с тем, что по результатам рассмотрения, оценки и сопоставления заявок на участие в запросе предложений отклонены все заявки на участие в запросе предложений;</w:t>
      </w:r>
    </w:p>
    <w:p w14:paraId="686E52A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пунктом 217 настоящего Положения о закупке, в связи с тем, победитель запроса предложений уклонился от заключения договора и в итоговом протоколе отсутствуют заявки иных участников запроса предложений.</w:t>
      </w:r>
    </w:p>
    <w:p w14:paraId="6B64C8E5"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147BF44D" w14:textId="64BE480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6. Осуществление неконкурентных </w:t>
      </w:r>
      <w:r w:rsidRPr="007A4BEE">
        <w:rPr>
          <w:rFonts w:ascii="Times New Roman" w:hAnsi="Times New Roman"/>
          <w:color w:val="000000" w:themeColor="text1"/>
          <w:sz w:val="24"/>
          <w:szCs w:val="24"/>
        </w:rPr>
        <w:t>закупок</w:t>
      </w:r>
      <w:r w:rsidR="00E81848" w:rsidRPr="007A4BEE">
        <w:rPr>
          <w:rFonts w:ascii="PT Astra Serif" w:hAnsi="PT Astra Serif"/>
          <w:color w:val="000000" w:themeColor="text1"/>
          <w:sz w:val="26"/>
          <w:szCs w:val="26"/>
          <w:vertAlign w:val="superscript"/>
          <w:lang w:eastAsia="ru-RU"/>
        </w:rPr>
        <w:t>42-1</w:t>
      </w:r>
      <w:r w:rsidR="00E81848" w:rsidRPr="00A57FC5">
        <w:rPr>
          <w:rFonts w:ascii="PT Astra Serif" w:eastAsia="Times New Roman" w:hAnsi="PT Astra Serif"/>
          <w:bCs/>
          <w:color w:val="000000" w:themeColor="text1"/>
          <w:sz w:val="26"/>
          <w:szCs w:val="26"/>
          <w:vertAlign w:val="superscript"/>
          <w:lang w:eastAsia="ru-RU"/>
        </w:rPr>
        <w:t xml:space="preserve"> </w:t>
      </w:r>
      <w:r w:rsidRPr="009058E3">
        <w:rPr>
          <w:rFonts w:ascii="Times New Roman" w:hAnsi="Times New Roman"/>
          <w:bCs/>
          <w:color w:val="000000" w:themeColor="text1"/>
          <w:sz w:val="24"/>
          <w:szCs w:val="24"/>
        </w:rPr>
        <w:t xml:space="preserve"> </w:t>
      </w:r>
      <w:r w:rsidRPr="009058E3">
        <w:rPr>
          <w:rFonts w:ascii="Times New Roman" w:hAnsi="Times New Roman"/>
          <w:bCs/>
          <w:color w:val="000000" w:themeColor="text1"/>
          <w:sz w:val="24"/>
          <w:szCs w:val="24"/>
        </w:rPr>
        <w:br/>
      </w:r>
    </w:p>
    <w:p w14:paraId="7257F23B"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Перечень случаев проведения неконкурентных закупок</w:t>
      </w:r>
    </w:p>
    <w:p w14:paraId="32F4AD7B"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6FB01ED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222. Перечень случаев проведения закупки у единственного поставщика (исполнителя, подрядчика):</w:t>
      </w:r>
      <w:r w:rsidRPr="009058E3">
        <w:rPr>
          <w:rFonts w:ascii="Times New Roman" w:hAnsi="Times New Roman"/>
          <w:color w:val="000000" w:themeColor="text1"/>
          <w:sz w:val="24"/>
          <w:szCs w:val="24"/>
          <w:vertAlign w:val="superscript"/>
        </w:rPr>
        <w:footnoteReference w:id="43"/>
      </w:r>
    </w:p>
    <w:p w14:paraId="529B680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 признание закупки не состоявшейся;</w:t>
      </w:r>
      <w:r w:rsidRPr="009058E3">
        <w:rPr>
          <w:rFonts w:ascii="Times New Roman" w:hAnsi="Times New Roman"/>
          <w:color w:val="000000" w:themeColor="text1"/>
          <w:sz w:val="24"/>
          <w:szCs w:val="24"/>
          <w:vertAlign w:val="superscript"/>
        </w:rPr>
        <w:footnoteReference w:id="44"/>
      </w:r>
    </w:p>
    <w:p w14:paraId="2EF1E92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заключение договора энергоснабжения или договора купли-продажи (поставки) электрической энергии (мощности), за исключением случаев заключения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r w:rsidRPr="009058E3">
        <w:rPr>
          <w:rFonts w:ascii="Times New Roman" w:hAnsi="Times New Roman"/>
          <w:color w:val="000000" w:themeColor="text1"/>
          <w:sz w:val="24"/>
          <w:szCs w:val="24"/>
          <w:vertAlign w:val="superscript"/>
        </w:rPr>
        <w:footnoteReference w:id="45"/>
      </w:r>
    </w:p>
    <w:p w14:paraId="118B0BA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color w:val="000000" w:themeColor="text1"/>
          <w:sz w:val="24"/>
          <w:szCs w:val="24"/>
        </w:rPr>
        <w:t xml:space="preserve">3) </w:t>
      </w:r>
      <w:r w:rsidRPr="009058E3">
        <w:rPr>
          <w:rFonts w:ascii="Times New Roman" w:hAnsi="Times New Roman"/>
          <w:bCs/>
          <w:color w:val="000000" w:themeColor="text1"/>
          <w:sz w:val="24"/>
          <w:szCs w:val="24"/>
        </w:rPr>
        <w:t>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14:paraId="1E4B219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оказание услуг по хранению и ввозу (вывозу) наркотических средств и психотропных веществ;</w:t>
      </w:r>
    </w:p>
    <w:p w14:paraId="43549DD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5) оказание финансовых услуг (банковских услуг, страховых услуг, услуг на рынке ценных бумаг, услуг по договору лизинга, а также услуг, оказываемых финансовой организацией и связанных с привлечением и (или) размещением денежных средств юридических и физических лиц) </w:t>
      </w:r>
      <w:r w:rsidRPr="009058E3">
        <w:rPr>
          <w:rFonts w:ascii="Times New Roman" w:hAnsi="Times New Roman"/>
          <w:color w:val="000000" w:themeColor="text1"/>
          <w:sz w:val="24"/>
          <w:szCs w:val="24"/>
          <w:vertAlign w:val="superscript"/>
        </w:rPr>
        <w:footnoteReference w:id="46"/>
      </w:r>
      <w:r w:rsidRPr="009058E3">
        <w:rPr>
          <w:rFonts w:ascii="Times New Roman" w:hAnsi="Times New Roman"/>
          <w:color w:val="000000" w:themeColor="text1"/>
          <w:sz w:val="24"/>
          <w:szCs w:val="24"/>
        </w:rPr>
        <w:t xml:space="preserve">; </w:t>
      </w:r>
    </w:p>
    <w:p w14:paraId="2037D78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 оказание образовательных услуг по дополнительным профессиональным программам;</w:t>
      </w:r>
    </w:p>
    <w:p w14:paraId="19537BF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оказание услуг или выполнение работ физическим лицом (за исключением индивидуального предпринимателя) на сумму, не превышающую _____________ тысяч рублей;</w:t>
      </w:r>
      <w:r w:rsidRPr="009058E3">
        <w:rPr>
          <w:rFonts w:ascii="Times New Roman" w:hAnsi="Times New Roman"/>
          <w:color w:val="000000" w:themeColor="text1"/>
          <w:sz w:val="24"/>
          <w:szCs w:val="24"/>
          <w:vertAlign w:val="superscript"/>
        </w:rPr>
        <w:footnoteReference w:id="47"/>
      </w:r>
    </w:p>
    <w:p w14:paraId="32C8194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8) оказание услуг, связанных с обеспечением визитов делегаций (делегата) (гостиничное, транспортное обслуживание, эксплуатация компьютерного оборудования, оргтехники, </w:t>
      </w:r>
      <w:proofErr w:type="spellStart"/>
      <w:r w:rsidRPr="009058E3">
        <w:rPr>
          <w:rFonts w:ascii="Times New Roman" w:hAnsi="Times New Roman"/>
          <w:color w:val="000000" w:themeColor="text1"/>
          <w:sz w:val="24"/>
          <w:szCs w:val="24"/>
        </w:rPr>
        <w:t>звукотехнического</w:t>
      </w:r>
      <w:proofErr w:type="spellEnd"/>
      <w:r w:rsidRPr="009058E3">
        <w:rPr>
          <w:rFonts w:ascii="Times New Roman" w:hAnsi="Times New Roman"/>
          <w:color w:val="000000" w:themeColor="text1"/>
          <w:sz w:val="24"/>
          <w:szCs w:val="24"/>
        </w:rPr>
        <w:t xml:space="preserve"> оборудования (в том числе для обеспечения синхронного перевода), обеспечение питания);</w:t>
      </w:r>
    </w:p>
    <w:p w14:paraId="417EDBD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приобретение нежилого помещения, здания, строения, сооружения для нужд заказчика;</w:t>
      </w:r>
      <w:r w:rsidRPr="009058E3">
        <w:rPr>
          <w:rFonts w:ascii="Times New Roman" w:hAnsi="Times New Roman"/>
          <w:color w:val="000000" w:themeColor="text1"/>
          <w:sz w:val="24"/>
          <w:szCs w:val="24"/>
          <w:vertAlign w:val="superscript"/>
        </w:rPr>
        <w:footnoteReference w:id="48"/>
      </w:r>
    </w:p>
    <w:p w14:paraId="3AC4842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10) аренда (субаренда) помещения, здания, строения, сооружения, земельного участка для нужд заказчика; </w:t>
      </w:r>
    </w:p>
    <w:p w14:paraId="200F674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11) осуществление закупки товара, работы, услуги, которые относятся к сфере деятельности субъектов естественных монополий в соответствии с Федеральным </w:t>
      </w:r>
      <w:hyperlink r:id="rId40" w:history="1">
        <w:r w:rsidRPr="009058E3">
          <w:rPr>
            <w:rFonts w:ascii="Times New Roman" w:hAnsi="Times New Roman"/>
            <w:color w:val="000000" w:themeColor="text1"/>
            <w:sz w:val="24"/>
            <w:szCs w:val="24"/>
          </w:rPr>
          <w:t>законом</w:t>
        </w:r>
      </w:hyperlink>
      <w:r w:rsidRPr="009058E3">
        <w:rPr>
          <w:rFonts w:ascii="Times New Roman" w:hAnsi="Times New Roman"/>
          <w:color w:val="000000" w:themeColor="text1"/>
          <w:sz w:val="24"/>
          <w:szCs w:val="24"/>
        </w:rPr>
        <w:t xml:space="preserve"> от 17 августа 1995 года № 147-ФЗ «О естественных монополиях»;</w:t>
      </w:r>
    </w:p>
    <w:p w14:paraId="09F8BED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12) осуществление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полномочия которых устанавливаются федеральными законами, нормативными правовыми актами Президента Российской </w:t>
      </w:r>
      <w:r w:rsidRPr="009058E3">
        <w:rPr>
          <w:rFonts w:ascii="Times New Roman" w:hAnsi="Times New Roman"/>
          <w:color w:val="000000" w:themeColor="text1"/>
          <w:sz w:val="24"/>
          <w:szCs w:val="24"/>
        </w:rPr>
        <w:lastRenderedPageBreak/>
        <w:t>Федерации или нормативными правовыми актами Правительства Российской Федерации, правовыми актами субъекта Российской Федерации;</w:t>
      </w:r>
    </w:p>
    <w:p w14:paraId="26BF227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 осуществление закупки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14:paraId="0D9A049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 выполнение работы по мобилизационной подготовке в Российской Федерации;</w:t>
      </w:r>
    </w:p>
    <w:p w14:paraId="68AE50F8"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15) выполнение работ (оказание услуг) по поверке (калибровке) средств измерений, аттестации испытательного оборудования, ремонту средств измерений, входящих в перечень средств измерений, поверка которых осуществляется только аккредитованными в соответствии с законодательством Российской Федерации об аккредитации в национальной системе аккредитации государственными региональными центрами метрологии; </w:t>
      </w:r>
    </w:p>
    <w:p w14:paraId="0265249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 осуществление закупки товаров, работ, услуг необходимых для предупреждения и (или) ликвидации последствий аварии и (или) чрезвычайной ситуации природного или техногенного характера, непреодолимой силы, а также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для предотвращения эпидемии, пандемии в результате заболеваний, представляющих опасность для окружающих, если применение конкурентных способов, требующих затрат времени, нецелесообразно;</w:t>
      </w:r>
    </w:p>
    <w:p w14:paraId="7D38ACC8"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17) в случае, если договор, заключенный по результатам проведения конкурентной закупки, </w:t>
      </w:r>
      <w:r w:rsidRPr="009058E3">
        <w:rPr>
          <w:rFonts w:ascii="Times New Roman" w:eastAsia="PT Astra Serif" w:hAnsi="Times New Roman"/>
          <w:sz w:val="24"/>
          <w:szCs w:val="24"/>
        </w:rPr>
        <w:t xml:space="preserve">закупки у единственного поставщика (исполнителя, подрядчика) в электронной форме </w:t>
      </w:r>
      <w:r w:rsidRPr="009058E3">
        <w:rPr>
          <w:rFonts w:ascii="Times New Roman" w:hAnsi="Times New Roman"/>
          <w:color w:val="000000" w:themeColor="text1"/>
          <w:sz w:val="24"/>
          <w:szCs w:val="24"/>
        </w:rPr>
        <w:t>расторгнут, в связи с неисполнением или ненадлежащим исполнением поставщиком (исполнителем, подрядчиком) своих обязательств по такому договору, в том числе в связи с односторонним отказом заказчика от исполнения договора, если такое условие было предусмотрено в договоре. При этом договор заключается на тех же условиях, что и расторгнутый договор.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по такому договору должна быть уменьшена пропорционально количеству поставленного товара, объему выполненной работы, оказанной услуги;</w:t>
      </w:r>
      <w:r w:rsidRPr="009058E3">
        <w:rPr>
          <w:rFonts w:ascii="Times New Roman" w:hAnsi="Times New Roman"/>
          <w:color w:val="000000" w:themeColor="text1"/>
          <w:sz w:val="24"/>
          <w:szCs w:val="24"/>
          <w:vertAlign w:val="superscript"/>
        </w:rPr>
        <w:footnoteReference w:id="49"/>
      </w:r>
    </w:p>
    <w:p w14:paraId="02497A4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18) осуществление закупки на поставку товара, выполнение работ, оказание услуг при проведении плановых ремонтов, технического обслуживания и модернизации, осуществляемых в рамках гарантийных или лицензионных обязательств по закупленным товарам, работам, услугам; </w:t>
      </w:r>
    </w:p>
    <w:p w14:paraId="57E3FB49" w14:textId="77777777" w:rsidR="009058E3" w:rsidRPr="009058E3" w:rsidRDefault="00B65947"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19</w:t>
      </w:r>
      <w:r w:rsidR="009058E3" w:rsidRPr="009058E3">
        <w:rPr>
          <w:rFonts w:ascii="Times New Roman" w:hAnsi="Times New Roman"/>
          <w:color w:val="000000" w:themeColor="text1"/>
          <w:sz w:val="24"/>
          <w:szCs w:val="24"/>
        </w:rPr>
        <w:t>) оказание юридических услуг в целях обеспечения защиты интересов заказчика;</w:t>
      </w:r>
      <w:r w:rsidR="009058E3" w:rsidRPr="009058E3">
        <w:rPr>
          <w:rFonts w:ascii="Times New Roman" w:hAnsi="Times New Roman"/>
          <w:color w:val="000000" w:themeColor="text1"/>
          <w:sz w:val="24"/>
          <w:szCs w:val="24"/>
          <w:vertAlign w:val="superscript"/>
        </w:rPr>
        <w:footnoteReference w:id="50"/>
      </w:r>
    </w:p>
    <w:p w14:paraId="602BFA09" w14:textId="77777777" w:rsidR="009058E3" w:rsidRPr="009058E3" w:rsidRDefault="00B65947"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20</w:t>
      </w:r>
      <w:r w:rsidR="009058E3" w:rsidRPr="009058E3">
        <w:rPr>
          <w:rFonts w:ascii="Times New Roman" w:hAnsi="Times New Roman"/>
          <w:color w:val="000000" w:themeColor="text1"/>
          <w:sz w:val="24"/>
          <w:szCs w:val="24"/>
        </w:rPr>
        <w:t>) оказание услуг по обеспечению возможности участия в выставках, форумах, тренингах, семинарах, конференциях, совещаниях;</w:t>
      </w:r>
    </w:p>
    <w:p w14:paraId="122405F0" w14:textId="77777777" w:rsidR="009058E3" w:rsidRPr="009058E3" w:rsidRDefault="00B65947"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21</w:t>
      </w:r>
      <w:r w:rsidR="009058E3" w:rsidRPr="009058E3">
        <w:rPr>
          <w:rFonts w:ascii="Times New Roman" w:hAnsi="Times New Roman"/>
          <w:color w:val="000000" w:themeColor="text1"/>
          <w:sz w:val="24"/>
          <w:szCs w:val="24"/>
        </w:rPr>
        <w:t xml:space="preserve">) осуществление закупки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авторами, на проведение технического и авторского надзора за </w:t>
      </w:r>
      <w:r w:rsidR="009058E3" w:rsidRPr="009058E3">
        <w:rPr>
          <w:rFonts w:ascii="Times New Roman" w:hAnsi="Times New Roman"/>
          <w:color w:val="000000" w:themeColor="text1"/>
          <w:sz w:val="24"/>
          <w:szCs w:val="24"/>
        </w:rPr>
        <w:lastRenderedPageBreak/>
        <w:t>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0B04736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sidR="00163D20">
        <w:rPr>
          <w:rFonts w:ascii="Times New Roman" w:hAnsi="Times New Roman"/>
          <w:color w:val="000000" w:themeColor="text1"/>
          <w:sz w:val="24"/>
          <w:szCs w:val="24"/>
        </w:rPr>
        <w:t>2</w:t>
      </w:r>
      <w:r w:rsidRPr="009058E3">
        <w:rPr>
          <w:rFonts w:ascii="Times New Roman" w:hAnsi="Times New Roman"/>
          <w:color w:val="000000" w:themeColor="text1"/>
          <w:sz w:val="24"/>
          <w:szCs w:val="24"/>
        </w:rPr>
        <w:t xml:space="preserve">) осуществление закупки на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41" w:history="1">
        <w:r w:rsidRPr="009058E3">
          <w:rPr>
            <w:rFonts w:ascii="Times New Roman" w:hAnsi="Times New Roman"/>
            <w:color w:val="000000" w:themeColor="text1"/>
            <w:sz w:val="24"/>
            <w:szCs w:val="24"/>
          </w:rPr>
          <w:t>законодательством</w:t>
        </w:r>
      </w:hyperlink>
      <w:r w:rsidRPr="009058E3">
        <w:rPr>
          <w:rFonts w:ascii="Times New Roman" w:hAnsi="Times New Roman"/>
          <w:color w:val="000000" w:themeColor="text1"/>
          <w:sz w:val="24"/>
          <w:szCs w:val="24"/>
        </w:rPr>
        <w:t>, управляющей компанией, если помещения в многоквартирном доме находятся в частной, государственной или муниципальной собственности;</w:t>
      </w:r>
    </w:p>
    <w:p w14:paraId="44CCC8A8"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sidR="00163D20">
        <w:rPr>
          <w:rFonts w:ascii="Times New Roman" w:hAnsi="Times New Roman"/>
          <w:color w:val="000000" w:themeColor="text1"/>
          <w:sz w:val="24"/>
          <w:szCs w:val="24"/>
        </w:rPr>
        <w:t>3</w:t>
      </w:r>
      <w:r w:rsidRPr="009058E3">
        <w:rPr>
          <w:rFonts w:ascii="Times New Roman" w:hAnsi="Times New Roman"/>
          <w:color w:val="000000" w:themeColor="text1"/>
          <w:sz w:val="24"/>
          <w:szCs w:val="24"/>
        </w:rPr>
        <w:t>) оказание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14:paraId="7F3AA76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sidR="00036295">
        <w:rPr>
          <w:rFonts w:ascii="Times New Roman" w:hAnsi="Times New Roman"/>
          <w:color w:val="000000" w:themeColor="text1"/>
          <w:sz w:val="24"/>
          <w:szCs w:val="24"/>
        </w:rPr>
        <w:t>4</w:t>
      </w:r>
      <w:r w:rsidRPr="009058E3">
        <w:rPr>
          <w:rFonts w:ascii="Times New Roman" w:hAnsi="Times New Roman"/>
          <w:color w:val="000000" w:themeColor="text1"/>
          <w:sz w:val="24"/>
          <w:szCs w:val="24"/>
        </w:rPr>
        <w:t>) оказание услуг по содержанию и ремонту одного или нескольких нежилых помещений, переданных в безвозмездное пользование,  оперативное управление или аренду (субаренду)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аренду (субаренду);</w:t>
      </w:r>
    </w:p>
    <w:p w14:paraId="0833FF9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sidR="00036295">
        <w:rPr>
          <w:rFonts w:ascii="Times New Roman" w:hAnsi="Times New Roman"/>
          <w:color w:val="000000" w:themeColor="text1"/>
          <w:sz w:val="24"/>
          <w:szCs w:val="24"/>
        </w:rPr>
        <w:t>5</w:t>
      </w:r>
      <w:r w:rsidRPr="009058E3">
        <w:rPr>
          <w:rFonts w:ascii="Times New Roman" w:hAnsi="Times New Roman"/>
          <w:color w:val="000000" w:themeColor="text1"/>
          <w:sz w:val="24"/>
          <w:szCs w:val="24"/>
        </w:rPr>
        <w:t>) в случае, если заказчик, являясь исполнителем по договору (контракту) привлекает на основании договора в ходе исполнения данного договора (контракта) иных лиц для поставки товара, выполнения работы, оказания услуги, необходимых для исполнения предусмотренных договором (контрактом) обязательств заказчика;</w:t>
      </w:r>
    </w:p>
    <w:p w14:paraId="4DE2200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sidR="00036295">
        <w:rPr>
          <w:rFonts w:ascii="Times New Roman" w:hAnsi="Times New Roman"/>
          <w:color w:val="000000" w:themeColor="text1"/>
          <w:sz w:val="24"/>
          <w:szCs w:val="24"/>
        </w:rPr>
        <w:t>6</w:t>
      </w:r>
      <w:r w:rsidRPr="009058E3">
        <w:rPr>
          <w:rFonts w:ascii="Times New Roman" w:hAnsi="Times New Roman"/>
          <w:color w:val="000000" w:themeColor="text1"/>
          <w:sz w:val="24"/>
          <w:szCs w:val="24"/>
        </w:rPr>
        <w:t xml:space="preserve">) осуществление закупки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42" w:history="1">
        <w:r w:rsidRPr="009058E3">
          <w:rPr>
            <w:rFonts w:ascii="Times New Roman" w:hAnsi="Times New Roman"/>
            <w:color w:val="000000" w:themeColor="text1"/>
            <w:sz w:val="24"/>
            <w:szCs w:val="24"/>
          </w:rPr>
          <w:t>порядке</w:t>
        </w:r>
      </w:hyperlink>
      <w:r w:rsidRPr="009058E3">
        <w:rPr>
          <w:rFonts w:ascii="Times New Roman" w:hAnsi="Times New Roman"/>
          <w:color w:val="000000" w:themeColor="text1"/>
          <w:sz w:val="24"/>
          <w:szCs w:val="24"/>
        </w:rP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76F4496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sidR="00036295">
        <w:rPr>
          <w:rFonts w:ascii="Times New Roman" w:hAnsi="Times New Roman"/>
          <w:color w:val="000000" w:themeColor="text1"/>
          <w:sz w:val="24"/>
          <w:szCs w:val="24"/>
        </w:rPr>
        <w:t>7</w:t>
      </w:r>
      <w:r w:rsidRPr="009058E3">
        <w:rPr>
          <w:rFonts w:ascii="Times New Roman" w:hAnsi="Times New Roman"/>
          <w:color w:val="000000" w:themeColor="text1"/>
          <w:sz w:val="24"/>
          <w:szCs w:val="24"/>
        </w:rPr>
        <w:t>)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14B17EA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sidR="006E44D5">
        <w:rPr>
          <w:rFonts w:ascii="Times New Roman" w:hAnsi="Times New Roman"/>
          <w:color w:val="000000" w:themeColor="text1"/>
          <w:sz w:val="24"/>
          <w:szCs w:val="24"/>
        </w:rPr>
        <w:t>8</w:t>
      </w:r>
      <w:r w:rsidRPr="009058E3">
        <w:rPr>
          <w:rFonts w:ascii="Times New Roman" w:hAnsi="Times New Roman"/>
          <w:color w:val="000000" w:themeColor="text1"/>
          <w:sz w:val="24"/>
          <w:szCs w:val="24"/>
        </w:rPr>
        <w:t>) осуществление закупки на посещение зоопарка, театра, кинотеатра, концерта, цирка, музея, выставки или спортивного мероприятия;</w:t>
      </w:r>
    </w:p>
    <w:p w14:paraId="78541B4A" w14:textId="77777777" w:rsidR="009058E3" w:rsidRPr="009058E3" w:rsidRDefault="006E44D5"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29</w:t>
      </w:r>
      <w:r w:rsidR="009058E3" w:rsidRPr="009058E3">
        <w:rPr>
          <w:rFonts w:ascii="Times New Roman" w:hAnsi="Times New Roman"/>
          <w:color w:val="000000" w:themeColor="text1"/>
          <w:sz w:val="24"/>
          <w:szCs w:val="24"/>
        </w:rPr>
        <w:t xml:space="preserve">) оказание услуг по предоставлению права на доступ к информации, содержащейся в документальных, </w:t>
      </w:r>
      <w:proofErr w:type="spellStart"/>
      <w:r w:rsidR="009058E3" w:rsidRPr="009058E3">
        <w:rPr>
          <w:rFonts w:ascii="Times New Roman" w:hAnsi="Times New Roman"/>
          <w:color w:val="000000" w:themeColor="text1"/>
          <w:sz w:val="24"/>
          <w:szCs w:val="24"/>
        </w:rPr>
        <w:t>документографических</w:t>
      </w:r>
      <w:proofErr w:type="spellEnd"/>
      <w:r w:rsidR="009058E3" w:rsidRPr="009058E3">
        <w:rPr>
          <w:rFonts w:ascii="Times New Roman" w:hAnsi="Times New Roman"/>
          <w:color w:val="000000" w:themeColor="text1"/>
          <w:sz w:val="24"/>
          <w:szCs w:val="24"/>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а также у национальных библиотек и федеральных библиотек, имеющих научную специализацию;</w:t>
      </w:r>
    </w:p>
    <w:p w14:paraId="4DA7CB2F" w14:textId="77777777" w:rsidR="009058E3" w:rsidRPr="009058E3" w:rsidRDefault="006E44D5"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30</w:t>
      </w:r>
      <w:r w:rsidR="009058E3" w:rsidRPr="009058E3">
        <w:rPr>
          <w:rFonts w:ascii="Times New Roman" w:hAnsi="Times New Roman"/>
          <w:color w:val="000000" w:themeColor="text1"/>
          <w:sz w:val="24"/>
          <w:szCs w:val="24"/>
        </w:rPr>
        <w:t>)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392ABA18"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w:t>
      </w:r>
      <w:r w:rsidR="006E44D5">
        <w:rPr>
          <w:rFonts w:ascii="Times New Roman" w:hAnsi="Times New Roman"/>
          <w:color w:val="000000" w:themeColor="text1"/>
          <w:sz w:val="24"/>
          <w:szCs w:val="24"/>
        </w:rPr>
        <w:t>1</w:t>
      </w:r>
      <w:r w:rsidRPr="009058E3">
        <w:rPr>
          <w:rFonts w:ascii="Times New Roman" w:hAnsi="Times New Roman"/>
          <w:color w:val="000000" w:themeColor="text1"/>
          <w:sz w:val="24"/>
          <w:szCs w:val="24"/>
        </w:rPr>
        <w:t>) оказание услуг подвижной радиотелефонной связи;</w:t>
      </w:r>
      <w:r w:rsidRPr="009058E3">
        <w:rPr>
          <w:rFonts w:ascii="Times New Roman" w:hAnsi="Times New Roman"/>
          <w:color w:val="000000" w:themeColor="text1"/>
          <w:sz w:val="24"/>
          <w:szCs w:val="24"/>
          <w:vertAlign w:val="superscript"/>
        </w:rPr>
        <w:footnoteReference w:id="51"/>
      </w:r>
    </w:p>
    <w:p w14:paraId="3731F36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w:t>
      </w:r>
      <w:r w:rsidR="00D9475A">
        <w:rPr>
          <w:rFonts w:ascii="Times New Roman" w:hAnsi="Times New Roman"/>
          <w:color w:val="000000" w:themeColor="text1"/>
          <w:sz w:val="24"/>
          <w:szCs w:val="24"/>
        </w:rPr>
        <w:t>2</w:t>
      </w:r>
      <w:r w:rsidRPr="009058E3">
        <w:rPr>
          <w:rFonts w:ascii="Times New Roman" w:hAnsi="Times New Roman"/>
          <w:color w:val="000000" w:themeColor="text1"/>
          <w:sz w:val="24"/>
          <w:szCs w:val="24"/>
        </w:rPr>
        <w:t xml:space="preserve">) осуществление закупки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w:t>
      </w:r>
      <w:r w:rsidRPr="009058E3">
        <w:rPr>
          <w:rFonts w:ascii="Times New Roman" w:hAnsi="Times New Roman"/>
          <w:color w:val="000000" w:themeColor="text1"/>
          <w:sz w:val="24"/>
          <w:szCs w:val="24"/>
        </w:rPr>
        <w:lastRenderedPageBreak/>
        <w:t>случае, если единственному лицу принадлежат исключительные права или исключительные лицензии на такие произведения, исполнения, фонограммы;</w:t>
      </w:r>
    </w:p>
    <w:p w14:paraId="1253713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w:t>
      </w:r>
      <w:r w:rsidR="00D9475A">
        <w:rPr>
          <w:rFonts w:ascii="Times New Roman" w:hAnsi="Times New Roman"/>
          <w:color w:val="000000" w:themeColor="text1"/>
          <w:sz w:val="24"/>
          <w:szCs w:val="24"/>
        </w:rPr>
        <w:t>3</w:t>
      </w:r>
      <w:r w:rsidRPr="009058E3">
        <w:rPr>
          <w:rFonts w:ascii="Times New Roman" w:hAnsi="Times New Roman"/>
          <w:color w:val="000000" w:themeColor="text1"/>
          <w:sz w:val="24"/>
          <w:szCs w:val="24"/>
        </w:rPr>
        <w:t xml:space="preserve">) осуществление закупки на поставку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sidRPr="009058E3">
        <w:rPr>
          <w:rFonts w:ascii="Times New Roman" w:hAnsi="Times New Roman"/>
          <w:color w:val="000000" w:themeColor="text1"/>
          <w:sz w:val="24"/>
          <w:szCs w:val="24"/>
        </w:rPr>
        <w:t>фотофонда</w:t>
      </w:r>
      <w:proofErr w:type="spellEnd"/>
      <w:r w:rsidRPr="009058E3">
        <w:rPr>
          <w:rFonts w:ascii="Times New Roman" w:hAnsi="Times New Roman"/>
          <w:color w:val="000000" w:themeColor="text1"/>
          <w:sz w:val="24"/>
          <w:szCs w:val="24"/>
        </w:rPr>
        <w:t xml:space="preserve"> и аналогичных фондов;</w:t>
      </w:r>
    </w:p>
    <w:p w14:paraId="262BFB31" w14:textId="77777777" w:rsidR="009058E3" w:rsidRPr="009058E3" w:rsidRDefault="009058E3" w:rsidP="009058E3">
      <w:pPr>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color w:val="000000" w:themeColor="text1"/>
          <w:sz w:val="24"/>
          <w:szCs w:val="24"/>
        </w:rPr>
        <w:t>3</w:t>
      </w:r>
      <w:r w:rsidR="00D9475A">
        <w:rPr>
          <w:rFonts w:ascii="Times New Roman" w:hAnsi="Times New Roman"/>
          <w:color w:val="000000" w:themeColor="text1"/>
          <w:sz w:val="24"/>
          <w:szCs w:val="24"/>
        </w:rPr>
        <w:t>4</w:t>
      </w:r>
      <w:r w:rsidRPr="009058E3">
        <w:rPr>
          <w:rFonts w:ascii="Times New Roman" w:hAnsi="Times New Roman"/>
          <w:color w:val="000000" w:themeColor="text1"/>
          <w:sz w:val="24"/>
          <w:szCs w:val="24"/>
        </w:rPr>
        <w:t xml:space="preserve">) заключение договора с конкретным физическим лицом на создание произведения литературы или искусства, либо с конкретным физическим лицом </w:t>
      </w:r>
      <w:r w:rsidRPr="009058E3">
        <w:rPr>
          <w:rFonts w:ascii="Times New Roman" w:hAnsi="Times New Roman"/>
          <w:color w:val="000000" w:themeColor="text1"/>
          <w:sz w:val="24"/>
          <w:szCs w:val="24"/>
        </w:rPr>
        <w:br/>
        <w:t>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w:t>
      </w:r>
      <w:r w:rsidRPr="009058E3">
        <w:rPr>
          <w:rFonts w:ascii="Times New Roman" w:hAnsi="Times New Roman"/>
          <w:bCs/>
          <w:color w:val="000000" w:themeColor="text1"/>
          <w:sz w:val="24"/>
          <w:szCs w:val="24"/>
        </w:rPr>
        <w:t>;</w:t>
      </w:r>
    </w:p>
    <w:p w14:paraId="00504BF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bCs/>
          <w:color w:val="000000" w:themeColor="text1"/>
          <w:sz w:val="24"/>
          <w:szCs w:val="24"/>
        </w:rPr>
        <w:t>3</w:t>
      </w:r>
      <w:r w:rsidR="00D9475A">
        <w:rPr>
          <w:rFonts w:ascii="Times New Roman" w:hAnsi="Times New Roman"/>
          <w:bCs/>
          <w:color w:val="000000" w:themeColor="text1"/>
          <w:sz w:val="24"/>
          <w:szCs w:val="24"/>
        </w:rPr>
        <w:t>5</w:t>
      </w:r>
      <w:r w:rsidRPr="009058E3">
        <w:rPr>
          <w:rFonts w:ascii="Times New Roman" w:hAnsi="Times New Roman"/>
          <w:bCs/>
          <w:color w:val="000000" w:themeColor="text1"/>
          <w:sz w:val="24"/>
          <w:szCs w:val="24"/>
        </w:rPr>
        <w:t xml:space="preserve">) </w:t>
      </w:r>
      <w:r w:rsidRPr="009058E3">
        <w:rPr>
          <w:rFonts w:ascii="Times New Roman" w:hAnsi="Times New Roman"/>
          <w:color w:val="000000" w:themeColor="text1"/>
          <w:sz w:val="24"/>
          <w:szCs w:val="24"/>
        </w:rPr>
        <w:t xml:space="preserve">осуществление закупки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 </w:t>
      </w:r>
    </w:p>
    <w:p w14:paraId="237EE8F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w:t>
      </w:r>
      <w:r w:rsidR="00D9475A">
        <w:rPr>
          <w:rFonts w:ascii="Times New Roman" w:hAnsi="Times New Roman"/>
          <w:color w:val="000000" w:themeColor="text1"/>
          <w:sz w:val="24"/>
          <w:szCs w:val="24"/>
        </w:rPr>
        <w:t>6</w:t>
      </w:r>
      <w:r w:rsidRPr="009058E3">
        <w:rPr>
          <w:rFonts w:ascii="Times New Roman" w:hAnsi="Times New Roman"/>
          <w:color w:val="000000" w:themeColor="text1"/>
          <w:sz w:val="24"/>
          <w:szCs w:val="24"/>
        </w:rPr>
        <w:t>) осуществление компенсации расходов арендодателя или ссудодателя за водоснабжение, водоотведение, канализацию, теплоснабжение, энергоснабжения,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обслуживание помещения, страхование помещения, в случае заключения договора аренды (субаренды), безвозмездного пользования (договора ссуды) недвижимого имущества;</w:t>
      </w:r>
    </w:p>
    <w:p w14:paraId="56BB57D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w:t>
      </w:r>
      <w:r w:rsidR="00D9475A">
        <w:rPr>
          <w:rFonts w:ascii="Times New Roman" w:hAnsi="Times New Roman"/>
          <w:color w:val="000000" w:themeColor="text1"/>
          <w:sz w:val="24"/>
          <w:szCs w:val="24"/>
        </w:rPr>
        <w:t>7</w:t>
      </w:r>
      <w:r w:rsidRPr="009058E3">
        <w:rPr>
          <w:rFonts w:ascii="Times New Roman" w:hAnsi="Times New Roman"/>
          <w:color w:val="000000" w:themeColor="text1"/>
          <w:sz w:val="24"/>
          <w:szCs w:val="24"/>
        </w:rPr>
        <w:t>) осуществление закупки оружия и патронов;</w:t>
      </w:r>
    </w:p>
    <w:p w14:paraId="6C24D53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w:t>
      </w:r>
      <w:r w:rsidR="00D9475A">
        <w:rPr>
          <w:rFonts w:ascii="Times New Roman" w:hAnsi="Times New Roman"/>
          <w:color w:val="000000" w:themeColor="text1"/>
          <w:sz w:val="24"/>
          <w:szCs w:val="24"/>
        </w:rPr>
        <w:t>8</w:t>
      </w:r>
      <w:r w:rsidRPr="009058E3">
        <w:rPr>
          <w:rFonts w:ascii="Times New Roman" w:hAnsi="Times New Roman"/>
          <w:color w:val="000000" w:themeColor="text1"/>
          <w:sz w:val="24"/>
          <w:szCs w:val="24"/>
        </w:rPr>
        <w:t>) осуществление закупки на изготовление и поставку защищенной полиграфической продукции (бланков строгой отчетности уровня А);</w:t>
      </w:r>
    </w:p>
    <w:p w14:paraId="5C14E5EA" w14:textId="77777777" w:rsidR="006304C1" w:rsidRDefault="00D9475A" w:rsidP="006304C1">
      <w:pPr>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Pr>
          <w:rFonts w:ascii="Times New Roman" w:hAnsi="Times New Roman"/>
          <w:color w:val="000000" w:themeColor="text1"/>
          <w:sz w:val="24"/>
          <w:szCs w:val="24"/>
        </w:rPr>
        <w:t>39</w:t>
      </w:r>
      <w:r w:rsidR="009058E3" w:rsidRPr="009058E3">
        <w:rPr>
          <w:rFonts w:ascii="Times New Roman" w:hAnsi="Times New Roman"/>
          <w:color w:val="000000" w:themeColor="text1"/>
          <w:sz w:val="24"/>
          <w:szCs w:val="24"/>
        </w:rPr>
        <w:t>) осуществление закупки на организацию и провед</w:t>
      </w:r>
      <w:r w:rsidR="006304C1">
        <w:rPr>
          <w:rFonts w:ascii="Times New Roman" w:hAnsi="Times New Roman"/>
          <w:color w:val="000000" w:themeColor="text1"/>
          <w:sz w:val="24"/>
          <w:szCs w:val="24"/>
        </w:rPr>
        <w:t xml:space="preserve">ение физкультурных и </w:t>
      </w:r>
      <w:r w:rsidR="009058E3" w:rsidRPr="009058E3">
        <w:rPr>
          <w:rFonts w:ascii="Times New Roman" w:hAnsi="Times New Roman"/>
          <w:color w:val="000000" w:themeColor="text1"/>
          <w:sz w:val="24"/>
          <w:szCs w:val="24"/>
        </w:rPr>
        <w:t xml:space="preserve">спортивных </w:t>
      </w:r>
      <w:r w:rsidR="009058E3" w:rsidRPr="006304C1">
        <w:rPr>
          <w:rFonts w:ascii="Times New Roman" w:hAnsi="Times New Roman"/>
          <w:color w:val="000000" w:themeColor="text1"/>
          <w:sz w:val="24"/>
          <w:szCs w:val="24"/>
        </w:rPr>
        <w:t>мероприятий;</w:t>
      </w:r>
    </w:p>
    <w:p w14:paraId="28C525BD" w14:textId="77777777" w:rsidR="009058E3" w:rsidRPr="009058E3" w:rsidRDefault="00EB363F" w:rsidP="009058E3">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40</w:t>
      </w:r>
      <w:r w:rsidR="009058E3" w:rsidRPr="009058E3">
        <w:rPr>
          <w:rFonts w:ascii="Times New Roman" w:hAnsi="Times New Roman"/>
          <w:color w:val="000000" w:themeColor="text1"/>
          <w:sz w:val="24"/>
          <w:szCs w:val="24"/>
        </w:rPr>
        <w:t xml:space="preserve">) осуществление закупки товаров, работ, услуг для ремонта и технического обслуживания транспортного средства </w:t>
      </w:r>
      <w:proofErr w:type="gramStart"/>
      <w:r w:rsidR="009058E3" w:rsidRPr="009058E3">
        <w:rPr>
          <w:rFonts w:ascii="Times New Roman" w:hAnsi="Times New Roman"/>
          <w:color w:val="000000" w:themeColor="text1"/>
          <w:sz w:val="24"/>
          <w:szCs w:val="24"/>
        </w:rPr>
        <w:t>на сумму</w:t>
      </w:r>
      <w:proofErr w:type="gramEnd"/>
      <w:r w:rsidR="009058E3" w:rsidRPr="009058E3">
        <w:rPr>
          <w:rFonts w:ascii="Times New Roman" w:hAnsi="Times New Roman"/>
          <w:color w:val="000000" w:themeColor="text1"/>
          <w:sz w:val="24"/>
          <w:szCs w:val="24"/>
        </w:rPr>
        <w:t xml:space="preserve"> не превышающую </w:t>
      </w:r>
      <w:r w:rsidR="009058E3" w:rsidRPr="009058E3">
        <w:rPr>
          <w:rFonts w:ascii="Times New Roman" w:hAnsi="Times New Roman"/>
          <w:sz w:val="24"/>
          <w:szCs w:val="24"/>
        </w:rPr>
        <w:t>триста</w:t>
      </w:r>
      <w:r w:rsidR="009058E3" w:rsidRPr="009058E3">
        <w:rPr>
          <w:rFonts w:ascii="Times New Roman" w:hAnsi="Times New Roman"/>
          <w:color w:val="FF0000"/>
          <w:sz w:val="24"/>
          <w:szCs w:val="24"/>
        </w:rPr>
        <w:t xml:space="preserve"> </w:t>
      </w:r>
      <w:r w:rsidR="009058E3" w:rsidRPr="009058E3">
        <w:rPr>
          <w:rFonts w:ascii="Times New Roman" w:hAnsi="Times New Roman"/>
          <w:sz w:val="24"/>
          <w:szCs w:val="24"/>
        </w:rPr>
        <w:t>тысяч</w:t>
      </w:r>
      <w:r w:rsidR="009058E3" w:rsidRPr="009058E3">
        <w:rPr>
          <w:rFonts w:ascii="Times New Roman" w:hAnsi="Times New Roman"/>
          <w:color w:val="FF0000"/>
          <w:sz w:val="24"/>
          <w:szCs w:val="24"/>
        </w:rPr>
        <w:t xml:space="preserve"> </w:t>
      </w:r>
      <w:r w:rsidR="009058E3" w:rsidRPr="009058E3">
        <w:rPr>
          <w:rFonts w:ascii="Times New Roman" w:hAnsi="Times New Roman"/>
          <w:color w:val="000000" w:themeColor="text1"/>
          <w:sz w:val="24"/>
          <w:szCs w:val="24"/>
        </w:rPr>
        <w:t>рублей;</w:t>
      </w:r>
    </w:p>
    <w:p w14:paraId="2E45946F" w14:textId="77777777" w:rsidR="009058E3" w:rsidRPr="009058E3" w:rsidRDefault="00EB363F" w:rsidP="009058E3">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41</w:t>
      </w:r>
      <w:r w:rsidR="009058E3" w:rsidRPr="009058E3">
        <w:rPr>
          <w:rFonts w:ascii="Times New Roman" w:hAnsi="Times New Roman"/>
          <w:color w:val="000000" w:themeColor="text1"/>
          <w:sz w:val="24"/>
          <w:szCs w:val="24"/>
        </w:rPr>
        <w:t>) осуществление закупки товаров, работ, услуг с ограничением по цене договора:</w:t>
      </w:r>
    </w:p>
    <w:p w14:paraId="3E5C38D2" w14:textId="77777777" w:rsidR="009058E3" w:rsidRPr="009058E3" w:rsidRDefault="009058E3" w:rsidP="009058E3">
      <w:pPr>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для заказчиков со стоимостным объемом оплаты договоров в предыдущем году до тридцати миллионов рублей на сумму, не превышающую двадцать тысяч рублей по одному договору;</w:t>
      </w:r>
      <w:r w:rsidRPr="009058E3">
        <w:rPr>
          <w:rFonts w:ascii="Times New Roman" w:hAnsi="Times New Roman"/>
          <w:color w:val="000000" w:themeColor="text1"/>
          <w:sz w:val="24"/>
          <w:szCs w:val="24"/>
          <w:vertAlign w:val="superscript"/>
        </w:rPr>
        <w:footnoteReference w:id="52"/>
      </w:r>
    </w:p>
    <w:p w14:paraId="72FCA99A" w14:textId="77777777" w:rsidR="009058E3" w:rsidRPr="009058E3" w:rsidRDefault="009058E3" w:rsidP="009058E3">
      <w:pPr>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для заказчиков со стоимостным объемом оплаты договоров в предыдущем году от тридцати миллионов рублей до трехсот миллионов рублей на сумму, не превышающую пятьдесят тысяч рублей по одному договору;</w:t>
      </w:r>
    </w:p>
    <w:p w14:paraId="62036690" w14:textId="77777777" w:rsidR="009058E3" w:rsidRPr="009058E3" w:rsidRDefault="009058E3" w:rsidP="009058E3">
      <w:pPr>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для заказчиков со стоимостным объемом оплаты договоров в предыдущем году триста миллионов рублей и более на сумму, не превышающую сто тысяч рублей по одному договору;</w:t>
      </w:r>
    </w:p>
    <w:p w14:paraId="558F00F2" w14:textId="6FF7E811" w:rsidR="009058E3" w:rsidRPr="009058E3" w:rsidRDefault="009058E3" w:rsidP="009058E3">
      <w:pPr>
        <w:spacing w:after="0" w:line="240" w:lineRule="auto"/>
        <w:ind w:firstLine="709"/>
        <w:jc w:val="both"/>
        <w:rPr>
          <w:rFonts w:ascii="Times New Roman" w:eastAsia="Lucida Sans Unicode" w:hAnsi="Times New Roman"/>
          <w:color w:val="000000" w:themeColor="text1"/>
          <w:sz w:val="24"/>
          <w:szCs w:val="24"/>
        </w:rPr>
      </w:pPr>
      <w:r w:rsidRPr="009058E3">
        <w:rPr>
          <w:rFonts w:ascii="Times New Roman" w:eastAsia="Lucida Sans Unicode" w:hAnsi="Times New Roman"/>
          <w:color w:val="000000" w:themeColor="text1"/>
          <w:sz w:val="24"/>
          <w:szCs w:val="24"/>
        </w:rPr>
        <w:t>4</w:t>
      </w:r>
      <w:r w:rsidR="00B30FA8">
        <w:rPr>
          <w:rFonts w:ascii="Times New Roman" w:eastAsia="Lucida Sans Unicode" w:hAnsi="Times New Roman"/>
          <w:color w:val="000000" w:themeColor="text1"/>
          <w:sz w:val="24"/>
          <w:szCs w:val="24"/>
        </w:rPr>
        <w:t>2</w:t>
      </w:r>
      <w:r w:rsidRPr="009058E3">
        <w:rPr>
          <w:rFonts w:ascii="Times New Roman" w:eastAsia="Lucida Sans Unicode" w:hAnsi="Times New Roman"/>
          <w:color w:val="000000" w:themeColor="text1"/>
          <w:sz w:val="24"/>
          <w:szCs w:val="24"/>
        </w:rPr>
        <w:t>) осуществление закупки на производство товара, выполнение работы, оказание услуги с учреждением, предприятием уголовно-исполнительной системы;</w:t>
      </w:r>
    </w:p>
    <w:p w14:paraId="6A242D69" w14:textId="43405AE7" w:rsidR="009058E3" w:rsidRPr="009058E3" w:rsidRDefault="00AD3A6B" w:rsidP="009058E3">
      <w:pPr>
        <w:spacing w:after="0" w:line="240" w:lineRule="auto"/>
        <w:ind w:firstLine="709"/>
        <w:jc w:val="both"/>
        <w:rPr>
          <w:rFonts w:ascii="Times New Roman" w:eastAsiaTheme="minorHAnsi" w:hAnsi="Times New Roman"/>
          <w:color w:val="000000" w:themeColor="text1"/>
          <w:sz w:val="24"/>
          <w:szCs w:val="24"/>
          <w:vertAlign w:val="superscript"/>
        </w:rPr>
      </w:pPr>
      <w:r>
        <w:rPr>
          <w:rFonts w:ascii="Times New Roman" w:eastAsiaTheme="minorHAnsi" w:hAnsi="Times New Roman"/>
          <w:color w:val="000000" w:themeColor="text1"/>
          <w:sz w:val="24"/>
          <w:szCs w:val="24"/>
        </w:rPr>
        <w:t>4</w:t>
      </w:r>
      <w:r w:rsidR="00B30FA8">
        <w:rPr>
          <w:rFonts w:ascii="Times New Roman" w:eastAsiaTheme="minorHAnsi" w:hAnsi="Times New Roman"/>
          <w:color w:val="000000" w:themeColor="text1"/>
          <w:sz w:val="24"/>
          <w:szCs w:val="24"/>
        </w:rPr>
        <w:t>3</w:t>
      </w:r>
      <w:r w:rsidR="009058E3" w:rsidRPr="009058E3">
        <w:rPr>
          <w:rFonts w:ascii="Times New Roman" w:eastAsiaTheme="minorHAnsi" w:hAnsi="Times New Roman"/>
          <w:color w:val="000000" w:themeColor="text1"/>
          <w:sz w:val="24"/>
          <w:szCs w:val="24"/>
        </w:rPr>
        <w:t xml:space="preserve">) осуществление закупки товаров российского происхождения (в том числе товаров, поставляемых при выполнении закупаемых работ, оказании закупаемых услуг) с целью </w:t>
      </w:r>
      <w:r w:rsidR="009058E3" w:rsidRPr="009058E3">
        <w:rPr>
          <w:rFonts w:ascii="Times New Roman" w:eastAsiaTheme="minorHAnsi" w:hAnsi="Times New Roman"/>
          <w:color w:val="000000" w:themeColor="text1"/>
          <w:sz w:val="24"/>
          <w:szCs w:val="24"/>
        </w:rPr>
        <w:lastRenderedPageBreak/>
        <w:t>выполнения заказчиком установленной минимальной доли закупок товаров российского происхождения во испо</w:t>
      </w:r>
      <w:r w:rsidR="0050323D">
        <w:rPr>
          <w:rFonts w:ascii="Times New Roman" w:eastAsiaTheme="minorHAnsi" w:hAnsi="Times New Roman"/>
          <w:color w:val="000000" w:themeColor="text1"/>
          <w:sz w:val="24"/>
          <w:szCs w:val="24"/>
        </w:rPr>
        <w:t xml:space="preserve">лнение требований Постановления </w:t>
      </w:r>
      <w:r w:rsidR="009058E3" w:rsidRPr="009058E3">
        <w:rPr>
          <w:rFonts w:ascii="Times New Roman" w:eastAsiaTheme="minorHAnsi" w:hAnsi="Times New Roman"/>
          <w:color w:val="000000" w:themeColor="text1"/>
          <w:sz w:val="24"/>
          <w:szCs w:val="24"/>
        </w:rPr>
        <w:t>№ 2013</w:t>
      </w:r>
      <w:r w:rsidR="00B4111D">
        <w:rPr>
          <w:rFonts w:ascii="Times New Roman" w:eastAsiaTheme="minorHAnsi" w:hAnsi="Times New Roman"/>
          <w:color w:val="000000" w:themeColor="text1"/>
          <w:sz w:val="24"/>
          <w:szCs w:val="24"/>
        </w:rPr>
        <w:t>.</w:t>
      </w:r>
      <w:r w:rsidR="009058E3" w:rsidRPr="009058E3">
        <w:rPr>
          <w:rFonts w:ascii="Times New Roman" w:eastAsiaTheme="minorHAnsi" w:hAnsi="Times New Roman"/>
          <w:color w:val="000000" w:themeColor="text1"/>
          <w:sz w:val="24"/>
          <w:szCs w:val="24"/>
          <w:vertAlign w:val="superscript"/>
        </w:rPr>
        <w:footnoteReference w:id="53"/>
      </w:r>
      <w:r w:rsidR="009058E3" w:rsidRPr="009058E3">
        <w:rPr>
          <w:rFonts w:ascii="Times New Roman" w:eastAsiaTheme="minorHAnsi" w:hAnsi="Times New Roman"/>
          <w:color w:val="000000" w:themeColor="text1"/>
          <w:sz w:val="24"/>
          <w:szCs w:val="24"/>
        </w:rPr>
        <w:t xml:space="preserve"> </w:t>
      </w:r>
    </w:p>
    <w:p w14:paraId="08EF0BC2" w14:textId="77777777" w:rsidR="009058E3" w:rsidRPr="009058E3" w:rsidRDefault="009058E3" w:rsidP="009058E3">
      <w:pPr>
        <w:spacing w:after="0" w:line="240" w:lineRule="auto"/>
        <w:ind w:firstLine="709"/>
        <w:jc w:val="both"/>
        <w:rPr>
          <w:rFonts w:ascii="Times New Roman" w:eastAsiaTheme="minorHAnsi" w:hAnsi="Times New Roman"/>
          <w:color w:val="000000" w:themeColor="text1"/>
          <w:sz w:val="24"/>
          <w:szCs w:val="24"/>
        </w:rPr>
      </w:pPr>
    </w:p>
    <w:p w14:paraId="55A2D98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223. Перечень случаев проведения закупок у единственного поставщика (исполнителя, подрядчика) в электронной форме:  </w:t>
      </w:r>
    </w:p>
    <w:p w14:paraId="638112B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закупка товаров, работ, услугу на сумму, не превышающую _____</w:t>
      </w:r>
      <w:r w:rsidRPr="009058E3">
        <w:rPr>
          <w:rFonts w:ascii="Times New Roman" w:hAnsi="Times New Roman"/>
          <w:color w:val="000000" w:themeColor="text1"/>
          <w:sz w:val="24"/>
          <w:szCs w:val="24"/>
          <w:vertAlign w:val="superscript"/>
        </w:rPr>
        <w:footnoteReference w:id="54"/>
      </w:r>
      <w:r w:rsidRPr="009058E3">
        <w:rPr>
          <w:rFonts w:ascii="Times New Roman" w:hAnsi="Times New Roman"/>
          <w:color w:val="000000" w:themeColor="text1"/>
          <w:sz w:val="24"/>
          <w:szCs w:val="24"/>
        </w:rPr>
        <w:t>;</w:t>
      </w:r>
    </w:p>
    <w:p w14:paraId="69B9146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закупка товаров, работ, услуг, участниками которой являются только субъекты малого и среднего предпринимательства в порядке, предусмотренном пунктом 20</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Положения об особенностях участия СМСП в закупках.</w:t>
      </w:r>
      <w:r w:rsidRPr="009058E3">
        <w:rPr>
          <w:rFonts w:ascii="Times New Roman" w:hAnsi="Times New Roman"/>
          <w:color w:val="000000" w:themeColor="text1"/>
          <w:sz w:val="24"/>
          <w:szCs w:val="24"/>
          <w:vertAlign w:val="superscript"/>
        </w:rPr>
        <w:footnoteReference w:id="55"/>
      </w:r>
    </w:p>
    <w:p w14:paraId="7C4FDC20"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1EBCA061"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Порядок подготовки и осуществления неконкурентной закупки</w:t>
      </w:r>
      <w:r w:rsidRPr="009058E3">
        <w:rPr>
          <w:rFonts w:ascii="Times New Roman" w:hAnsi="Times New Roman"/>
          <w:color w:val="000000" w:themeColor="text1"/>
          <w:sz w:val="24"/>
          <w:szCs w:val="24"/>
          <w:vertAlign w:val="superscript"/>
        </w:rPr>
        <w:footnoteReference w:id="56"/>
      </w:r>
    </w:p>
    <w:p w14:paraId="45615A51"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42D2AE4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224. Закупка у единственного поставщика (исполнителя, подрядчика) </w:t>
      </w:r>
      <w:r w:rsidRPr="009058E3">
        <w:rPr>
          <w:rFonts w:ascii="Times New Roman" w:hAnsi="Times New Roman"/>
          <w:color w:val="000000" w:themeColor="text1"/>
          <w:sz w:val="24"/>
          <w:szCs w:val="24"/>
        </w:rPr>
        <w:br/>
        <w:t>в электронной форме осуществляется путем размещения заказчиком на электронной площадке проекта договора и сведений, в соответствии с правилами, действующими на электронной площадке.</w:t>
      </w:r>
      <w:r w:rsidRPr="009058E3">
        <w:rPr>
          <w:rFonts w:ascii="Times New Roman" w:hAnsi="Times New Roman"/>
          <w:color w:val="000000" w:themeColor="text1"/>
          <w:sz w:val="24"/>
          <w:szCs w:val="24"/>
          <w:vertAlign w:val="superscript"/>
        </w:rPr>
        <w:footnoteReference w:id="57"/>
      </w:r>
      <w:r w:rsidRPr="009058E3">
        <w:rPr>
          <w:rFonts w:ascii="Times New Roman" w:hAnsi="Times New Roman"/>
          <w:color w:val="000000" w:themeColor="text1"/>
          <w:sz w:val="24"/>
          <w:szCs w:val="24"/>
        </w:rPr>
        <w:t xml:space="preserve"> </w:t>
      </w:r>
    </w:p>
    <w:p w14:paraId="2775370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225. Сведения о закупке у единственного поставщика (исполнителя, подрядчика) в электронной форме размещаются заказчиком не менее чем за один рабочий день до даты окончания срока подачи предложений поставщиков (исполнителей, подрядчиков).</w:t>
      </w:r>
      <w:r w:rsidRPr="009058E3">
        <w:rPr>
          <w:rFonts w:ascii="Times New Roman" w:hAnsi="Times New Roman"/>
          <w:color w:val="000000" w:themeColor="text1"/>
          <w:sz w:val="24"/>
          <w:szCs w:val="24"/>
          <w:vertAlign w:val="superscript"/>
        </w:rPr>
        <w:footnoteReference w:id="58"/>
      </w:r>
      <w:r w:rsidRPr="009058E3">
        <w:rPr>
          <w:rFonts w:ascii="Times New Roman" w:hAnsi="Times New Roman"/>
          <w:color w:val="000000" w:themeColor="text1"/>
          <w:sz w:val="24"/>
          <w:szCs w:val="24"/>
        </w:rPr>
        <w:t xml:space="preserve"> </w:t>
      </w:r>
    </w:p>
    <w:p w14:paraId="56CDFCA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226. Внесения изменений в закупку у единственного поставщика (исполнителя, подрядчика) в электронной форме заказчиком осуществляется путем отмены размещенной закупки и повторного размещения такой закупки. </w:t>
      </w:r>
    </w:p>
    <w:p w14:paraId="3763B54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227. Участник закупки подает предложение о цене договора либо о цене единицы товара, работы, услуги и дает согласие на поставку товара, выполнение 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в соответствии с регламентом электронной площадки и заявки, содержащей информацию в соответствии с пунктом 228 настоящего Положения о закупке.</w:t>
      </w:r>
    </w:p>
    <w:p w14:paraId="072ED16C" w14:textId="77777777" w:rsidR="009058E3" w:rsidRPr="009058E3" w:rsidRDefault="009058E3" w:rsidP="009058E3">
      <w:pPr>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228. Заявка на участие в закупке должна содержать следующую информацию и документы:</w:t>
      </w:r>
    </w:p>
    <w:p w14:paraId="2A24C12D" w14:textId="77777777" w:rsidR="009058E3" w:rsidRPr="009058E3" w:rsidRDefault="009058E3" w:rsidP="009058E3">
      <w:pPr>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
    <w:p w14:paraId="5F13A3E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копию документа, подтверждающего полномочия лица действовать от имени участника закупки, за исключением случаев подписания заявки:</w:t>
      </w:r>
    </w:p>
    <w:p w14:paraId="0F82C1F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а) индивидуальным предпринимателем, если участником закупки является индивидуальный предприниматель;</w:t>
      </w:r>
    </w:p>
    <w:p w14:paraId="2658B2D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33D0E6B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копию документа, удостоверяющего личность участника в соответствии с законодательством Российской Федерации (для физического лица, не являющегося индивидуальным предпринимателем).</w:t>
      </w:r>
    </w:p>
    <w:p w14:paraId="702F34A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229. Заказчиком не рассматривается предложение о цене договора либо </w:t>
      </w:r>
      <w:r w:rsidRPr="009058E3">
        <w:rPr>
          <w:rFonts w:ascii="Times New Roman" w:hAnsi="Times New Roman"/>
          <w:color w:val="000000" w:themeColor="text1"/>
          <w:sz w:val="24"/>
          <w:szCs w:val="24"/>
        </w:rPr>
        <w:br/>
        <w:t>о цене единицы товара, работы, услуги на участие в закупке у единственного поставщика (исполнителя, подрядчика) в электронной форме в случае непредоставления заявки участником закупки у единственного поставщика (исполнителя, подрядчика) в электронной форме в соответствии с пунктами 227 и 228 настоящего Положения о закупке.</w:t>
      </w:r>
    </w:p>
    <w:p w14:paraId="5E03930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230. Срок рассмотрения предложений участников закупки у единственного поставщика (исполнителя, подрядчика) в электронной форме о цене договора либо </w:t>
      </w:r>
      <w:r w:rsidRPr="009058E3">
        <w:rPr>
          <w:rFonts w:ascii="Times New Roman" w:hAnsi="Times New Roman"/>
          <w:color w:val="000000" w:themeColor="text1"/>
          <w:sz w:val="24"/>
          <w:szCs w:val="24"/>
        </w:rPr>
        <w:br/>
        <w:t xml:space="preserve">о цене единицы товара, работы, услуги не может превышать срок, установленный </w:t>
      </w:r>
      <w:r w:rsidRPr="009058E3">
        <w:rPr>
          <w:rFonts w:ascii="Times New Roman" w:hAnsi="Times New Roman"/>
          <w:color w:val="000000" w:themeColor="text1"/>
          <w:sz w:val="24"/>
          <w:szCs w:val="24"/>
        </w:rPr>
        <w:br/>
        <w:t>на электронной площадке для подачи предложений поставщиков (исполнителей, подрядчиков) по такой закупке.</w:t>
      </w:r>
    </w:p>
    <w:p w14:paraId="4A2D565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231. </w:t>
      </w:r>
      <w:r w:rsidRPr="009058E3">
        <w:rPr>
          <w:rFonts w:ascii="Times New Roman" w:eastAsia="PT Astra Serif" w:hAnsi="Times New Roman"/>
          <w:sz w:val="24"/>
          <w:szCs w:val="24"/>
        </w:rPr>
        <w:t>Предложение участника закупки у единственного поставщика (исполнителя, подрядчика) в электронной форме признается не соответствующим требованиям в случае, если такое предложение содержит предложение о поставке товара, выполнении работы, оказании услуги на условиях, не предусмотренных сведениями и проектом договора, размещенными на электронной площадке</w:t>
      </w:r>
      <w:r w:rsidRPr="009058E3">
        <w:rPr>
          <w:rFonts w:ascii="Times New Roman" w:hAnsi="Times New Roman"/>
          <w:color w:val="000000" w:themeColor="text1"/>
          <w:sz w:val="24"/>
          <w:szCs w:val="24"/>
        </w:rPr>
        <w:t>.</w:t>
      </w:r>
    </w:p>
    <w:p w14:paraId="4855B0F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232. Договор заключается с участником закупки у единственного поставщика (исполнителя, подрядчика) в электронной форме, предложение о цене договора либо о цене единицы товара, работы, услуги, которого содержит наиболее низкую цену договора, цену единицы товара, работы, услуги. При предложении наиболее низкой цены договора, либо наиболее низкой цены единицы товара, работы, услуги несколькими участниками такой закупки договор заключается с участником, предложение о цене которого, поступило ранее других предложений. При предложении наиболее низкой цены договора либо цены единицы товара, работы, услуги одновременно несколькими участниками такой закупки договор заключается с любым из таких участников закупки у единственного поставщика (исполнителя, подрядчика) в электронной форме.</w:t>
      </w:r>
    </w:p>
    <w:p w14:paraId="1A73463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color w:val="000000" w:themeColor="text1"/>
          <w:sz w:val="24"/>
          <w:szCs w:val="24"/>
        </w:rPr>
        <w:t>233. Договор составляется заказчиком путем включения в проект договора цены договора и цены единицы товара, работы, услуги, предложенной участником закупки у единственного поставщика (исполнителя, подрядчика) в электронной форме с которым заключается договор</w:t>
      </w:r>
      <w:r w:rsidRPr="009058E3">
        <w:rPr>
          <w:rFonts w:ascii="Times New Roman" w:hAnsi="Times New Roman"/>
          <w:bCs/>
          <w:color w:val="000000" w:themeColor="text1"/>
          <w:sz w:val="24"/>
          <w:szCs w:val="24"/>
        </w:rPr>
        <w:t>.</w:t>
      </w:r>
      <w:r w:rsidRPr="009058E3">
        <w:rPr>
          <w:rFonts w:ascii="Times New Roman" w:hAnsi="Times New Roman"/>
          <w:bCs/>
          <w:color w:val="000000" w:themeColor="text1"/>
          <w:sz w:val="24"/>
          <w:szCs w:val="24"/>
          <w:vertAlign w:val="superscript"/>
        </w:rPr>
        <w:footnoteReference w:id="59"/>
      </w:r>
      <w:r w:rsidRPr="009058E3">
        <w:rPr>
          <w:rFonts w:ascii="Times New Roman" w:hAnsi="Times New Roman"/>
          <w:bCs/>
          <w:color w:val="000000" w:themeColor="text1"/>
          <w:sz w:val="24"/>
          <w:szCs w:val="24"/>
        </w:rPr>
        <w:t xml:space="preserve"> </w:t>
      </w:r>
    </w:p>
    <w:p w14:paraId="53591B7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 xml:space="preserve">234. Если </w:t>
      </w:r>
      <w:r w:rsidRPr="009058E3">
        <w:rPr>
          <w:rFonts w:ascii="Times New Roman" w:hAnsi="Times New Roman"/>
          <w:color w:val="000000" w:themeColor="text1"/>
          <w:sz w:val="24"/>
          <w:szCs w:val="24"/>
        </w:rPr>
        <w:t xml:space="preserve">по окончании срока подачи заявок на участие в закупке </w:t>
      </w:r>
      <w:r w:rsidRPr="009058E3">
        <w:rPr>
          <w:rFonts w:ascii="Times New Roman" w:hAnsi="Times New Roman"/>
          <w:color w:val="000000" w:themeColor="text1"/>
          <w:sz w:val="24"/>
          <w:szCs w:val="24"/>
        </w:rPr>
        <w:br/>
        <w:t xml:space="preserve">у единственного поставщика (исполнителя, подрядчика) в электронной форме </w:t>
      </w:r>
      <w:r w:rsidRPr="009058E3">
        <w:rPr>
          <w:rFonts w:ascii="Times New Roman" w:hAnsi="Times New Roman"/>
          <w:color w:val="000000" w:themeColor="text1"/>
          <w:sz w:val="24"/>
          <w:szCs w:val="24"/>
        </w:rPr>
        <w:br/>
        <w:t xml:space="preserve">не подано ни одного </w:t>
      </w:r>
      <w:r w:rsidRPr="009058E3">
        <w:rPr>
          <w:rFonts w:ascii="Times New Roman" w:hAnsi="Times New Roman"/>
          <w:bCs/>
          <w:color w:val="000000" w:themeColor="text1"/>
          <w:sz w:val="24"/>
          <w:szCs w:val="24"/>
        </w:rPr>
        <w:t>предложения</w:t>
      </w:r>
      <w:r w:rsidRPr="009058E3">
        <w:rPr>
          <w:rFonts w:ascii="Times New Roman" w:hAnsi="Times New Roman"/>
          <w:color w:val="000000" w:themeColor="text1"/>
          <w:sz w:val="24"/>
          <w:szCs w:val="24"/>
        </w:rPr>
        <w:t xml:space="preserve"> о цене договора либо о цене единицы товара, работы, услуги</w:t>
      </w:r>
      <w:r w:rsidRPr="009058E3">
        <w:rPr>
          <w:rFonts w:ascii="Times New Roman" w:hAnsi="Times New Roman"/>
          <w:bCs/>
          <w:color w:val="000000" w:themeColor="text1"/>
          <w:sz w:val="24"/>
          <w:szCs w:val="24"/>
        </w:rPr>
        <w:t>, закупка признается несостоявшейся. В указанном случае заказчик вправе:</w:t>
      </w:r>
    </w:p>
    <w:p w14:paraId="1C80B27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bCs/>
          <w:color w:val="000000" w:themeColor="text1"/>
          <w:sz w:val="24"/>
          <w:szCs w:val="24"/>
        </w:rPr>
        <w:lastRenderedPageBreak/>
        <w:t>1) провести повторную аналогичную закупку;</w:t>
      </w:r>
    </w:p>
    <w:p w14:paraId="104BB5E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2) провести закупку путем выбора заказчиком лучшего ценового предложения, соответствующего потребностям из размещенных поставщиками (исполнителями, подрядчиками) на электронной площадке;</w:t>
      </w:r>
    </w:p>
    <w:p w14:paraId="438E58F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3) заключить договор в соответствии с подпунктом 1 пункта 222 настоящего Положения о закупке.</w:t>
      </w:r>
    </w:p>
    <w:p w14:paraId="46F8448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bCs/>
          <w:color w:val="000000" w:themeColor="text1"/>
          <w:sz w:val="24"/>
          <w:szCs w:val="24"/>
        </w:rPr>
        <w:t xml:space="preserve">235.  </w:t>
      </w:r>
      <w:r w:rsidRPr="009058E3">
        <w:rPr>
          <w:rFonts w:ascii="Times New Roman" w:hAnsi="Times New Roman"/>
          <w:color w:val="000000" w:themeColor="text1"/>
          <w:sz w:val="24"/>
          <w:szCs w:val="24"/>
        </w:rPr>
        <w:t xml:space="preserve">Договор заключается с единственным поставщиком (исполнителем, подрядчиком) в соответствии с подпунктом 1 пункта 222 настоящего Положения </w:t>
      </w:r>
      <w:r w:rsidRPr="009058E3">
        <w:rPr>
          <w:rFonts w:ascii="Times New Roman" w:hAnsi="Times New Roman"/>
          <w:color w:val="000000" w:themeColor="text1"/>
          <w:sz w:val="24"/>
          <w:szCs w:val="24"/>
        </w:rPr>
        <w:br/>
        <w:t>о закупке в следующих случаях признания закупки несостоявшейся:</w:t>
      </w:r>
      <w:r w:rsidRPr="009058E3">
        <w:rPr>
          <w:rFonts w:ascii="Times New Roman" w:hAnsi="Times New Roman"/>
          <w:strike/>
          <w:color w:val="000000" w:themeColor="text1"/>
          <w:sz w:val="24"/>
          <w:szCs w:val="24"/>
        </w:rPr>
        <w:t xml:space="preserve"> </w:t>
      </w:r>
    </w:p>
    <w:p w14:paraId="3D6A342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 в связи с тем, что по окончании срока подачи заявок на участие в закупке </w:t>
      </w:r>
      <w:r w:rsidRPr="009058E3">
        <w:rPr>
          <w:rFonts w:ascii="Times New Roman" w:hAnsi="Times New Roman"/>
          <w:color w:val="000000" w:themeColor="text1"/>
          <w:sz w:val="24"/>
          <w:szCs w:val="24"/>
        </w:rPr>
        <w:br/>
        <w:t xml:space="preserve">у единственного поставщика (исполнителя, подрядчика) в электронной форме </w:t>
      </w:r>
      <w:r w:rsidRPr="009058E3">
        <w:rPr>
          <w:rFonts w:ascii="Times New Roman" w:hAnsi="Times New Roman"/>
          <w:color w:val="000000" w:themeColor="text1"/>
          <w:sz w:val="24"/>
          <w:szCs w:val="24"/>
        </w:rPr>
        <w:br/>
        <w:t xml:space="preserve">не подано ни одного </w:t>
      </w:r>
      <w:r w:rsidRPr="009058E3">
        <w:rPr>
          <w:rFonts w:ascii="Times New Roman" w:hAnsi="Times New Roman"/>
          <w:bCs/>
          <w:color w:val="000000" w:themeColor="text1"/>
          <w:sz w:val="24"/>
          <w:szCs w:val="24"/>
        </w:rPr>
        <w:t>предложения</w:t>
      </w:r>
      <w:r w:rsidRPr="009058E3">
        <w:rPr>
          <w:rFonts w:ascii="Times New Roman" w:hAnsi="Times New Roman"/>
          <w:color w:val="000000" w:themeColor="text1"/>
          <w:sz w:val="24"/>
          <w:szCs w:val="24"/>
        </w:rPr>
        <w:t xml:space="preserve"> о цене договора либо о цене единицы товара, работы, услуги;</w:t>
      </w:r>
    </w:p>
    <w:p w14:paraId="2E609E9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 xml:space="preserve">2) непредоставления участником закупки у единственного поставщика (исполнителя, подрядчика) в электронной форме </w:t>
      </w:r>
      <w:proofErr w:type="gramStart"/>
      <w:r w:rsidRPr="009058E3">
        <w:rPr>
          <w:rFonts w:ascii="Times New Roman" w:hAnsi="Times New Roman"/>
          <w:sz w:val="24"/>
          <w:szCs w:val="24"/>
        </w:rPr>
        <w:t>заявки</w:t>
      </w:r>
      <w:proofErr w:type="gramEnd"/>
      <w:r w:rsidRPr="009058E3">
        <w:rPr>
          <w:rFonts w:ascii="Times New Roman" w:hAnsi="Times New Roman"/>
          <w:sz w:val="24"/>
          <w:szCs w:val="24"/>
        </w:rPr>
        <w:t xml:space="preserve"> соответствующей требованиям пунктов 227 и 228 настоящего Положения о закупке;</w:t>
      </w:r>
    </w:p>
    <w:p w14:paraId="4BB073C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предоставления участником закупки у единственного поставщика (исполнителя, подрядчика) в электронной форме заявки, не соответствующей требованиям, предусмотренным пунктом 228 настоящего Положения о закупке;</w:t>
      </w:r>
    </w:p>
    <w:p w14:paraId="4B555A6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4) </w:t>
      </w:r>
      <w:r w:rsidRPr="009058E3">
        <w:rPr>
          <w:rFonts w:ascii="Times New Roman" w:eastAsia="PT Astra Serif" w:hAnsi="Times New Roman"/>
          <w:sz w:val="24"/>
          <w:szCs w:val="24"/>
        </w:rPr>
        <w:t xml:space="preserve">предоставления в соответствии с пунктом 231 настоящего Положения </w:t>
      </w:r>
      <w:r w:rsidRPr="009058E3">
        <w:rPr>
          <w:rFonts w:ascii="Times New Roman" w:eastAsia="PT Astra Serif" w:hAnsi="Times New Roman"/>
          <w:sz w:val="24"/>
          <w:szCs w:val="24"/>
        </w:rPr>
        <w:br/>
        <w:t>о закупке участником закупки у единственного поставщика (исполнителя, подрядчика) в электронной форме предложения, которое содержит предложение на поставку товара, выполнение работы, оказание услуги на условиях, не предусмотренных сведениями и проектом договора, размещенными на электронной площадке</w:t>
      </w:r>
      <w:r w:rsidRPr="009058E3">
        <w:rPr>
          <w:rFonts w:ascii="Times New Roman" w:hAnsi="Times New Roman"/>
          <w:color w:val="000000" w:themeColor="text1"/>
          <w:sz w:val="24"/>
          <w:szCs w:val="24"/>
        </w:rPr>
        <w:t>;</w:t>
      </w:r>
    </w:p>
    <w:p w14:paraId="2478F59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color w:val="000000" w:themeColor="text1"/>
          <w:sz w:val="24"/>
          <w:szCs w:val="24"/>
        </w:rPr>
        <w:t>5) в связи с тем, что участник закупки уклонился от заключения договора, не направив заказчику проект договора, подписанный лицом, имеющим право действовать от имени такого участника.</w:t>
      </w:r>
    </w:p>
    <w:p w14:paraId="4F73284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236. Заказчик вправе отменить закупку на любом этапе до заключения договора.</w:t>
      </w:r>
    </w:p>
    <w:p w14:paraId="0FDC2380" w14:textId="77777777" w:rsidR="009058E3" w:rsidRPr="009058E3" w:rsidRDefault="009058E3" w:rsidP="009058E3">
      <w:pPr>
        <w:spacing w:after="0" w:line="240" w:lineRule="auto"/>
        <w:rPr>
          <w:rFonts w:ascii="Times New Roman" w:hAnsi="Times New Roman"/>
          <w:color w:val="000000" w:themeColor="text1"/>
          <w:sz w:val="24"/>
          <w:szCs w:val="24"/>
        </w:rPr>
      </w:pPr>
    </w:p>
    <w:p w14:paraId="0B4AAFD5"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Порядок проведения неконкурентной закупки, </w:t>
      </w:r>
    </w:p>
    <w:p w14:paraId="4B48390C"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предусмотренной пунктом 20</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Постановления № 1352</w:t>
      </w:r>
      <w:r w:rsidRPr="009058E3">
        <w:rPr>
          <w:rFonts w:ascii="Times New Roman" w:eastAsia="PT Astra Serif" w:hAnsi="Times New Roman"/>
          <w:sz w:val="24"/>
          <w:szCs w:val="24"/>
          <w:vertAlign w:val="superscript"/>
        </w:rPr>
        <w:footnoteReference w:id="60"/>
      </w:r>
    </w:p>
    <w:p w14:paraId="2CC163D1" w14:textId="77777777" w:rsidR="009058E3" w:rsidRPr="009058E3" w:rsidRDefault="009058E3" w:rsidP="009058E3">
      <w:pPr>
        <w:spacing w:after="0" w:line="240" w:lineRule="auto"/>
        <w:jc w:val="both"/>
        <w:rPr>
          <w:rFonts w:ascii="Times New Roman" w:hAnsi="Times New Roman"/>
          <w:color w:val="000000" w:themeColor="text1"/>
          <w:sz w:val="24"/>
          <w:szCs w:val="24"/>
        </w:rPr>
      </w:pPr>
    </w:p>
    <w:p w14:paraId="121F165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237. При проведении н</w:t>
      </w:r>
      <w:r w:rsidRPr="009058E3">
        <w:rPr>
          <w:rFonts w:ascii="Times New Roman" w:hAnsi="Times New Roman"/>
          <w:color w:val="000000" w:themeColor="text1"/>
          <w:sz w:val="24"/>
          <w:szCs w:val="24"/>
        </w:rPr>
        <w:t>еконкурентной закупки в электронной форме у СМСП заказчик руководствуется Федеральным законом № 223-ФЗ, Постановлением № 1352, настоящим Положением о закупке и регламентом электронной площадки</w:t>
      </w:r>
      <w:r w:rsidRPr="009058E3">
        <w:rPr>
          <w:rFonts w:ascii="Times New Roman" w:hAnsi="Times New Roman"/>
          <w:bCs/>
          <w:color w:val="000000" w:themeColor="text1"/>
          <w:sz w:val="24"/>
          <w:szCs w:val="24"/>
        </w:rPr>
        <w:t xml:space="preserve"> с учетом следующих особенностей:</w:t>
      </w:r>
      <w:r w:rsidRPr="009058E3">
        <w:rPr>
          <w:rFonts w:ascii="Times New Roman" w:eastAsia="PT Astra Serif" w:hAnsi="Times New Roman"/>
          <w:sz w:val="24"/>
          <w:szCs w:val="24"/>
          <w:vertAlign w:val="superscript"/>
        </w:rPr>
        <w:t xml:space="preserve"> </w:t>
      </w:r>
    </w:p>
    <w:p w14:paraId="4DA86058"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1) закупка осуществляется в электронной форме на электронной площадке, предусмотренной частью 10 статьи 3</w:t>
      </w:r>
      <w:r w:rsidRPr="009058E3">
        <w:rPr>
          <w:rFonts w:ascii="Times New Roman" w:eastAsia="PT Astra Serif" w:hAnsi="Times New Roman"/>
          <w:sz w:val="24"/>
          <w:szCs w:val="24"/>
          <w:vertAlign w:val="superscript"/>
        </w:rPr>
        <w:t>4</w:t>
      </w:r>
      <w:r w:rsidRPr="009058E3">
        <w:rPr>
          <w:rFonts w:ascii="Times New Roman" w:eastAsia="PT Astra Serif" w:hAnsi="Times New Roman"/>
          <w:sz w:val="24"/>
          <w:szCs w:val="24"/>
        </w:rPr>
        <w:t xml:space="preserve"> Федерального закона № 223-ФЗ;</w:t>
      </w:r>
    </w:p>
    <w:p w14:paraId="4F84E2EA"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 цена договора, заключенного с применением такого способа закупки, не должна превышать двадцать миллионов рублей;</w:t>
      </w:r>
    </w:p>
    <w:p w14:paraId="380207C5"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3) участники закупки из числа СМСП размещают на электронной площадке предварительные предложения о поставке товара, выполнении работы, оказании услуги в порядке, установленном правилами, действующими на электронной площадке;</w:t>
      </w:r>
    </w:p>
    <w:p w14:paraId="40F0E576"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lastRenderedPageBreak/>
        <w:t>4) заказчик размещает на электронной площадке и при необходимости в единой информационной системе информацию о закупаемых товаре, работе, услуге, о требованиях к таким товару, работе, услуге, участнику закупки из числа СМСП в порядке, установленном регламентом электронной площадки;</w:t>
      </w:r>
    </w:p>
    <w:p w14:paraId="749FB1FC"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5) оператор электронной площадки в соответствии с регламентом электронной площадки определяет из состава предварительных предложений, размещенных участниками на электронной площадке, предварительные предложения</w:t>
      </w:r>
      <w:r w:rsidRPr="009058E3">
        <w:rPr>
          <w:rFonts w:ascii="Times New Roman" w:eastAsiaTheme="minorHAnsi" w:hAnsi="Times New Roman"/>
          <w:sz w:val="24"/>
          <w:szCs w:val="24"/>
        </w:rPr>
        <w:t xml:space="preserve"> из </w:t>
      </w:r>
      <w:r w:rsidRPr="009058E3">
        <w:rPr>
          <w:rFonts w:ascii="Times New Roman" w:eastAsia="PT Astra Serif" w:hAnsi="Times New Roman"/>
          <w:sz w:val="24"/>
          <w:szCs w:val="24"/>
        </w:rPr>
        <w:t xml:space="preserve">числа СМСП, соответствующие требованиям заказчика, и направляет их заказчику; </w:t>
      </w:r>
    </w:p>
    <w:p w14:paraId="2D7C13BF"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6) заказчик рассматривает определенные оператором электронной площадки предварительные предложения на соответствие требованиям заказчика и определяет согласно критериям оценки участника закупки, с которым заключается договор;</w:t>
      </w:r>
    </w:p>
    <w:p w14:paraId="0C0E6254"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7)  заказчик не позднее 1 рабочего дня со дня рассмотрения предварительных предложений участников закупки направляет на подписание проект договора участнику закупки, предварительное предложение которого, определенное оператором электронной площадки, соответствует требованиям заказчика и содержит лучшие условия поставки товаров, выполнения работ, оказания услуг.</w:t>
      </w:r>
    </w:p>
    <w:p w14:paraId="1EDEDF20"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 xml:space="preserve">238. Неконкурентная закупка в электронной форме у СМСП осуществляется в случае, если предмет такой закупки в соответствии с требованиями Постановления </w:t>
      </w:r>
      <w:r w:rsidRPr="009058E3">
        <w:rPr>
          <w:rFonts w:ascii="Times New Roman" w:eastAsia="PT Astra Serif" w:hAnsi="Times New Roman"/>
          <w:sz w:val="24"/>
          <w:szCs w:val="24"/>
        </w:rPr>
        <w:br/>
        <w:t>№ 1352 включен в утвержденный и размещенный в единой информационной системе и на сайте заказчика перечень товаров, работ, услуг, закупки которых осуществляются у СМСП. При этом запрещается в рамках одного лота закупать товары, работы, услуги включенные и не включенные в указанный перечень.</w:t>
      </w:r>
    </w:p>
    <w:p w14:paraId="67228159"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239. При осуществлении неконкурентной закупки в электронной форме у СМСП заказчик вправе составить и разместить на официальном сайте извещение об осуществлении закупки.</w:t>
      </w:r>
    </w:p>
    <w:p w14:paraId="31C93269"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240. В извещении об осуществлении закупки могут быть указаны сведения, предусмотренные частью 9 статьи 4 Федерального закона № 223-ФЗ, а также иная информация в соответствии с правилами, действующими на электронной площадке.</w:t>
      </w:r>
    </w:p>
    <w:p w14:paraId="0E9FC262"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241. В извещении об осуществлении закупки должно быть указано, что участниками такой закупки являются только СМСП.</w:t>
      </w:r>
    </w:p>
    <w:p w14:paraId="21F0F415"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242. При осуществлении неконкурентной закупки в электронной форме у СМСП заказчик вправе разработать и разместить в единой информационной системе (на официальном сайте) документ, содержащий дополнительные сведения о проведении такой закупки: требования к участникам закупки, требования к закупаемым товарам, работам, услугам, порядок и критерии оценки заявок.</w:t>
      </w:r>
    </w:p>
    <w:p w14:paraId="33D0923C"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 xml:space="preserve">243. При осуществлении неконкурентной закупки в электронной форме у СМСП заказчик вправе разместить в единой информационной системе (на официальном сайте) проект договора. </w:t>
      </w:r>
    </w:p>
    <w:p w14:paraId="6386E202"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 xml:space="preserve">244. Заказчик вправе не размещать в единой информационной системе (на официальном сайте) информацию об осуществлении закупки в случае, если сведения о такой закупке включены в пункты 1 - 3 части 15 статьи 4 Федерального закона </w:t>
      </w:r>
      <w:r w:rsidRPr="009058E3">
        <w:rPr>
          <w:rFonts w:ascii="Times New Roman" w:eastAsia="PT Astra Serif" w:hAnsi="Times New Roman"/>
          <w:sz w:val="24"/>
          <w:szCs w:val="24"/>
        </w:rPr>
        <w:br/>
        <w:t>№ 223-ФЗ.</w:t>
      </w:r>
    </w:p>
    <w:p w14:paraId="48995B3D"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 xml:space="preserve">245. Заказчик не размещает в единой информационной системе информацию об осуществлении закупки, если такая информация не подлежит размещению в соответствии с частями 15,16 статьи 4 Федерального закона № 223-ФЗ. </w:t>
      </w:r>
    </w:p>
    <w:p w14:paraId="3E4E1E4F"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246. Заказчик при проведении закупки вправе установить требования к товарам, работам, услугам:</w:t>
      </w:r>
      <w:r w:rsidRPr="009058E3">
        <w:rPr>
          <w:rFonts w:ascii="Times New Roman" w:eastAsia="PT Astra Serif" w:hAnsi="Times New Roman"/>
          <w:sz w:val="24"/>
          <w:szCs w:val="24"/>
          <w:vertAlign w:val="superscript"/>
        </w:rPr>
        <w:footnoteReference w:id="61"/>
      </w:r>
    </w:p>
    <w:p w14:paraId="55ED8CCC"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1) указание на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требования к безопасности товаров, работ, услуг, к размерам, упаковке, отгрузке товара, к результатам работы;</w:t>
      </w:r>
    </w:p>
    <w:p w14:paraId="153F4E9F"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lastRenderedPageBreak/>
        <w:t>2) указание на конкретные товарные знаки, знаки обслуживания, фирменные наименования, патенты, полезные модели, промышленные образцы, конкретного производителя товара, конкретную страны происхождения товара;</w:t>
      </w:r>
    </w:p>
    <w:p w14:paraId="38B7DB71"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3) указание на наличие сведений о закупаемых товарах в реестрах, предусмотренных пунктом 2 Постановления № 2013.</w:t>
      </w:r>
    </w:p>
    <w:p w14:paraId="006A41F1"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247. Заказчик при проведении закупки вправе установить следующие требования к участникам:</w:t>
      </w:r>
      <w:r w:rsidRPr="009058E3">
        <w:rPr>
          <w:rFonts w:ascii="Times New Roman" w:eastAsia="PT Astra Serif" w:hAnsi="Times New Roman"/>
          <w:sz w:val="24"/>
          <w:szCs w:val="24"/>
          <w:vertAlign w:val="superscript"/>
        </w:rPr>
        <w:footnoteReference w:id="62"/>
      </w:r>
    </w:p>
    <w:p w14:paraId="07705D65"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1)</w:t>
      </w:r>
      <w:r w:rsidRPr="009058E3">
        <w:rPr>
          <w:rFonts w:ascii="Times New Roman" w:eastAsia="PT Astra Serif" w:hAnsi="Times New Roman"/>
          <w:sz w:val="24"/>
          <w:szCs w:val="24"/>
        </w:rPr>
        <w:t> </w:t>
      </w:r>
      <w:r w:rsidRPr="009058E3">
        <w:rPr>
          <w:rFonts w:ascii="Times New Roman" w:eastAsia="PT Astra Serif" w:hAnsi="Times New Roman"/>
          <w:sz w:val="24"/>
          <w:szCs w:val="24"/>
        </w:rPr>
        <w:t>о соответствии требованиям, установленным в соответствии с пунктом 34 настоящего Положения о закупке;</w:t>
      </w:r>
    </w:p>
    <w:p w14:paraId="7CBBB0EC"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w:t>
      </w:r>
      <w:r w:rsidRPr="009058E3">
        <w:rPr>
          <w:rFonts w:ascii="Times New Roman" w:eastAsia="PT Astra Serif" w:hAnsi="Times New Roman"/>
          <w:sz w:val="24"/>
          <w:szCs w:val="24"/>
        </w:rPr>
        <w:t> </w:t>
      </w:r>
      <w:r w:rsidRPr="009058E3">
        <w:rPr>
          <w:rFonts w:ascii="Times New Roman" w:eastAsia="PT Astra Serif" w:hAnsi="Times New Roman"/>
          <w:sz w:val="24"/>
          <w:szCs w:val="24"/>
        </w:rPr>
        <w:t>о наличии опыта поставки аналогичных товаров, выполнения аналогичных работ, оказания аналогичных услуг;</w:t>
      </w:r>
    </w:p>
    <w:p w14:paraId="477F5325"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3)</w:t>
      </w:r>
      <w:r w:rsidRPr="009058E3">
        <w:rPr>
          <w:rFonts w:ascii="Times New Roman" w:eastAsia="PT Astra Serif" w:hAnsi="Times New Roman"/>
          <w:sz w:val="24"/>
          <w:szCs w:val="24"/>
        </w:rPr>
        <w:t> </w:t>
      </w:r>
      <w:r w:rsidRPr="009058E3">
        <w:rPr>
          <w:rFonts w:ascii="Times New Roman" w:eastAsia="PT Astra Serif" w:hAnsi="Times New Roman"/>
          <w:sz w:val="24"/>
          <w:szCs w:val="24"/>
        </w:rPr>
        <w:t>о наличии квалифицированного персонала;</w:t>
      </w:r>
    </w:p>
    <w:p w14:paraId="7AA588FB"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4)</w:t>
      </w:r>
      <w:r w:rsidRPr="009058E3">
        <w:rPr>
          <w:rFonts w:ascii="Times New Roman" w:eastAsia="PT Astra Serif" w:hAnsi="Times New Roman"/>
          <w:sz w:val="24"/>
          <w:szCs w:val="24"/>
        </w:rPr>
        <w:t> </w:t>
      </w:r>
      <w:r w:rsidRPr="009058E3">
        <w:rPr>
          <w:rFonts w:ascii="Times New Roman" w:eastAsia="PT Astra Serif" w:hAnsi="Times New Roman"/>
          <w:sz w:val="24"/>
          <w:szCs w:val="24"/>
        </w:rPr>
        <w:t>о наличии материально-технических ресурсов;</w:t>
      </w:r>
    </w:p>
    <w:p w14:paraId="3B84FD85"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5)</w:t>
      </w:r>
      <w:r w:rsidRPr="009058E3">
        <w:rPr>
          <w:rFonts w:ascii="Times New Roman" w:eastAsia="PT Astra Serif" w:hAnsi="Times New Roman"/>
          <w:sz w:val="24"/>
          <w:szCs w:val="24"/>
        </w:rPr>
        <w:t> </w:t>
      </w:r>
      <w:r w:rsidRPr="009058E3">
        <w:rPr>
          <w:rFonts w:ascii="Times New Roman" w:eastAsia="PT Astra Serif" w:hAnsi="Times New Roman"/>
          <w:sz w:val="24"/>
          <w:szCs w:val="24"/>
        </w:rPr>
        <w:t>об отсутствии фактов неисполнения, ненадлежащего исполнения обязательств перед заказчиком и (или) третьими лицами;</w:t>
      </w:r>
    </w:p>
    <w:p w14:paraId="77FEA65D"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6)</w:t>
      </w:r>
      <w:r w:rsidRPr="009058E3">
        <w:rPr>
          <w:rFonts w:ascii="Times New Roman" w:eastAsia="PT Astra Serif" w:hAnsi="Times New Roman"/>
          <w:sz w:val="24"/>
          <w:szCs w:val="24"/>
        </w:rPr>
        <w:t> </w:t>
      </w:r>
      <w:r w:rsidRPr="009058E3">
        <w:rPr>
          <w:rFonts w:ascii="Times New Roman" w:eastAsia="PT Astra Serif" w:hAnsi="Times New Roman"/>
          <w:sz w:val="24"/>
          <w:szCs w:val="24"/>
        </w:rPr>
        <w:t>о том, что участник закупки должен являться производителем товара или обладать правом поставки товара, предоставленным производителем.</w:t>
      </w:r>
    </w:p>
    <w:p w14:paraId="7F412FD3"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248. Для оценки заявок в соответствии с настоящим Положением о закупке применяются следующие критерии оценки:</w:t>
      </w:r>
      <w:r w:rsidRPr="009058E3">
        <w:rPr>
          <w:rFonts w:ascii="Times New Roman" w:eastAsia="PT Astra Serif" w:hAnsi="Times New Roman"/>
          <w:sz w:val="24"/>
          <w:szCs w:val="24"/>
          <w:vertAlign w:val="superscript"/>
        </w:rPr>
        <w:footnoteReference w:id="63"/>
      </w:r>
    </w:p>
    <w:p w14:paraId="02D49D2E"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1) цена договора;</w:t>
      </w:r>
    </w:p>
    <w:p w14:paraId="319E9400"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 наличие опыта поставки аналогичных товаров, выполнения аналогичных работ, оказания аналогичных услуг;</w:t>
      </w:r>
    </w:p>
    <w:p w14:paraId="2BA096E0"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3) наличие квалифицированного персонала;</w:t>
      </w:r>
    </w:p>
    <w:p w14:paraId="4AC8D5CF"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4) наличие материально-технических ресурсов;</w:t>
      </w:r>
    </w:p>
    <w:p w14:paraId="15BF3627"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5) наличие системы менеджмента качества;</w:t>
      </w:r>
    </w:p>
    <w:p w14:paraId="638D2260"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6) наличие финансовых ресурсов, необходимых для исполнения договора;</w:t>
      </w:r>
    </w:p>
    <w:p w14:paraId="386C9D29"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7) отсутствие фактов неисполнения, ненадлежащего исполнения обязательств перед заказчиком и (или) третьими лицами;</w:t>
      </w:r>
    </w:p>
    <w:p w14:paraId="39D5F108"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8) наличие у участника закупки статуса производителя товара или обладание правом поставки товара, предоставленным производителем.</w:t>
      </w:r>
    </w:p>
    <w:p w14:paraId="5F8C9027"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249. Заказчик осуществляет рассмотрение предварительных предложений, направленных оператором электронной площадки, и определяет участника закупки, с которым будет заключаться договор, с учетом требований к участникам, требований к товарам, работам, услугам, если такие требования были установлены, критериев оценки заявок.</w:t>
      </w:r>
    </w:p>
    <w:p w14:paraId="2E83169D"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250. Договор по итогам закупки заключается с использованием электронной площадки с участником, определенным заказчиком по результатам оценки по критериям, и соответствующим требованиям, размещенным заказчиком на электронной площадке. Договор заключается на основании предложения такого участника закупки о поставке товара, выполнении работы, оказании услуги.</w:t>
      </w:r>
      <w:r w:rsidRPr="009058E3">
        <w:rPr>
          <w:rFonts w:ascii="Times New Roman" w:hAnsi="Times New Roman"/>
          <w:bCs/>
          <w:color w:val="000000" w:themeColor="text1"/>
          <w:sz w:val="24"/>
          <w:szCs w:val="24"/>
          <w:vertAlign w:val="superscript"/>
        </w:rPr>
        <w:t xml:space="preserve"> </w:t>
      </w:r>
      <w:r w:rsidRPr="009058E3">
        <w:rPr>
          <w:rFonts w:ascii="Times New Roman" w:hAnsi="Times New Roman"/>
          <w:bCs/>
          <w:color w:val="000000" w:themeColor="text1"/>
          <w:sz w:val="24"/>
          <w:szCs w:val="24"/>
          <w:vertAlign w:val="superscript"/>
        </w:rPr>
        <w:footnoteReference w:id="64"/>
      </w:r>
    </w:p>
    <w:p w14:paraId="760754D5"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251. В случае, если договор не заключен с участником, предварительное предложение которого признано лучшим по итогам оценки, заказчик вправе обратиться с предложением заключить договор к участнику закупки, предварительное предложение которого содержат такие же условия исполнения договора или предварительное предложение которого содержит лучшие условия исполнения договора, следующие после предварительного предложения участника, который признан уклонившимся от заключения договора.</w:t>
      </w:r>
    </w:p>
    <w:p w14:paraId="124E5A61"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lastRenderedPageBreak/>
        <w:t>252.Участник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электронной площадке в соответствии с регламентом электронной площадки, не подписал договор.</w:t>
      </w:r>
    </w:p>
    <w:p w14:paraId="62EDFD66"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253. Если оператором электронной площадки не определено ни одно предварительное предложение, соответствующее требованиям заказчика, закупка признается несостоявшейся. В указанном случае заказчик вправе провести повторную аналогичную закупку или выбрать иной способ закупки, предусмотренный настоящим Положением о закупке, с учетом требований Федерального закона № 223-ФЗ и Постановления № 1352.</w:t>
      </w:r>
    </w:p>
    <w:p w14:paraId="5F1F1ACE"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 xml:space="preserve">254. Заказчик вправе отменить закупку на любом этапе до заключения договора. </w:t>
      </w:r>
    </w:p>
    <w:p w14:paraId="47542821"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029444EC"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7. Исполнение, изменение, расторжение договора</w:t>
      </w:r>
    </w:p>
    <w:p w14:paraId="0D24B76D"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549D921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255. Исполнение договора осуществляется в соответствии с его условиями, Гражданским кодексом Российской Федерации и другими нормативными правовыми актами Российской Федерации, настоящим Положением о закупке.</w:t>
      </w:r>
    </w:p>
    <w:p w14:paraId="3BFA3D6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256. Заказчик вправе предусмотреть в Положении о закупке иной срок оплаты, отличный от установленного частью 5</w:t>
      </w:r>
      <w:r w:rsidRPr="009058E3">
        <w:rPr>
          <w:rFonts w:ascii="Times New Roman" w:hAnsi="Times New Roman"/>
          <w:color w:val="000000" w:themeColor="text1"/>
          <w:sz w:val="24"/>
          <w:szCs w:val="24"/>
          <w:vertAlign w:val="superscript"/>
        </w:rPr>
        <w:t>3</w:t>
      </w:r>
      <w:r w:rsidRPr="009058E3">
        <w:rPr>
          <w:rFonts w:ascii="Times New Roman" w:hAnsi="Times New Roman"/>
          <w:color w:val="000000" w:themeColor="text1"/>
          <w:sz w:val="24"/>
          <w:szCs w:val="24"/>
        </w:rPr>
        <w:t xml:space="preserve"> статьи 3 Федерального закона № 223-ФЗ по договорам, заключаемым на поставку товаров, выполнение работ, оказание услуг, в соответствии с частью 5</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статьи 3 Федерального закона № 223-ФЗ согласно перечню, предусмотренному Приложением 2 к настоящему Положению о закупке.</w:t>
      </w:r>
      <w:r w:rsidRPr="009058E3">
        <w:rPr>
          <w:rFonts w:ascii="Times New Roman" w:hAnsi="Times New Roman"/>
          <w:color w:val="000000" w:themeColor="text1"/>
          <w:sz w:val="24"/>
          <w:szCs w:val="24"/>
          <w:vertAlign w:val="superscript"/>
        </w:rPr>
        <w:footnoteReference w:id="65"/>
      </w:r>
      <w:r w:rsidRPr="009058E3">
        <w:rPr>
          <w:rFonts w:ascii="Times New Roman" w:hAnsi="Times New Roman"/>
          <w:color w:val="000000" w:themeColor="text1"/>
          <w:sz w:val="24"/>
          <w:szCs w:val="24"/>
        </w:rPr>
        <w:t xml:space="preserve"> </w:t>
      </w:r>
    </w:p>
    <w:p w14:paraId="0A11BCA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257. При исполнении договора по согласованию заказчика с поставщиком (исполнителем, подрядчиком) допускается поставка товара, выполнение работы,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техническими и функциональными характеристиками, указанными в договоре. </w:t>
      </w:r>
    </w:p>
    <w:p w14:paraId="657E592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258. При заключении и исполнении договора внесение изменений в договор осуществляется заказчиком в соответствии с частью 5 статьи 4 Федерального закона </w:t>
      </w:r>
      <w:r w:rsidRPr="009058E3">
        <w:rPr>
          <w:rFonts w:ascii="Times New Roman" w:hAnsi="Times New Roman"/>
          <w:color w:val="000000" w:themeColor="text1"/>
          <w:sz w:val="24"/>
          <w:szCs w:val="24"/>
        </w:rPr>
        <w:br/>
        <w:t>№ 223-ФЗ, пунктом 8 статьи 448 Гражданского кодекса Российской Федерации (при необходимости), а также в иных случаях, предусмотренных законодательством Российской Федерации.</w:t>
      </w:r>
    </w:p>
    <w:p w14:paraId="3B2E55B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259. Допускается по соглашению сторон изменение существенных условий договора, если при исполнении такого договора возникли независящие от сторон обстоятельства, влекущие невозможность его исполнения в связи с мобилизацией в Российской Федерации.</w:t>
      </w:r>
    </w:p>
    <w:p w14:paraId="47B869E0" w14:textId="77777777" w:rsidR="00E81848" w:rsidRPr="007A4BEE" w:rsidRDefault="00E81848" w:rsidP="00E81848">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7A4BEE">
        <w:rPr>
          <w:rFonts w:ascii="Times New Roman" w:eastAsia="Times New Roman" w:hAnsi="Times New Roman"/>
          <w:color w:val="000000" w:themeColor="text1"/>
          <w:sz w:val="24"/>
          <w:szCs w:val="24"/>
          <w:lang w:eastAsia="ru-RU"/>
        </w:rPr>
        <w:t xml:space="preserve">260. </w:t>
      </w:r>
      <w:r w:rsidRPr="007A4BEE">
        <w:rPr>
          <w:rFonts w:ascii="Times New Roman" w:hAnsi="Times New Roman"/>
          <w:color w:val="000000" w:themeColor="text1"/>
          <w:sz w:val="24"/>
          <w:szCs w:val="24"/>
          <w:lang w:eastAsia="ru-RU"/>
        </w:rPr>
        <w:t>При исполнении договора на поставку товара, заключенного по результатам закупки с установлением запрета или ограничения, не допускается:</w:t>
      </w:r>
    </w:p>
    <w:p w14:paraId="08C29C0E" w14:textId="77777777" w:rsidR="00E81848" w:rsidRPr="007A4BEE" w:rsidRDefault="00E81848" w:rsidP="00E81848">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7A4BEE">
        <w:rPr>
          <w:rFonts w:ascii="Times New Roman" w:hAnsi="Times New Roman"/>
          <w:color w:val="000000" w:themeColor="text1"/>
          <w:sz w:val="24"/>
          <w:szCs w:val="24"/>
          <w:lang w:eastAsia="ru-RU"/>
        </w:rPr>
        <w:t>а) замена товара на происходящий из иностранного государства товар, в отношении которого установлен запрет;</w:t>
      </w:r>
    </w:p>
    <w:p w14:paraId="2CE98B38" w14:textId="77777777" w:rsidR="00E81848" w:rsidRPr="007A4BEE" w:rsidRDefault="00E81848" w:rsidP="00E81848">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7A4BEE">
        <w:rPr>
          <w:rFonts w:ascii="Times New Roman" w:hAnsi="Times New Roman"/>
          <w:color w:val="000000" w:themeColor="text1"/>
          <w:sz w:val="24"/>
          <w:szCs w:val="24"/>
          <w:lang w:eastAsia="ru-RU"/>
        </w:rPr>
        <w:t xml:space="preserve">б) замена товара на происходящий из иностранного государства товар, в отношении которого установлено ограничение. </w:t>
      </w:r>
    </w:p>
    <w:p w14:paraId="168EBDC9" w14:textId="77777777" w:rsidR="00E81848" w:rsidRPr="007A4BEE" w:rsidRDefault="00E81848" w:rsidP="00E81848">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7A4BEE">
        <w:rPr>
          <w:rFonts w:ascii="Times New Roman" w:hAnsi="Times New Roman"/>
          <w:color w:val="000000" w:themeColor="text1"/>
          <w:sz w:val="24"/>
          <w:szCs w:val="24"/>
          <w:lang w:eastAsia="ru-RU"/>
        </w:rPr>
        <w:t>Допускается замена товара исключительно на товар российского происхождения, если установлено преимущество в отношении товара российского происхождения и условиями договора предусмотрена поставка товара российского происхождения.</w:t>
      </w:r>
    </w:p>
    <w:p w14:paraId="7D1384B5" w14:textId="77777777" w:rsidR="00E81848" w:rsidRPr="007A4BEE" w:rsidRDefault="00E81848" w:rsidP="00E81848">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7A4BEE">
        <w:rPr>
          <w:rFonts w:ascii="Times New Roman" w:hAnsi="Times New Roman"/>
          <w:color w:val="000000" w:themeColor="text1"/>
          <w:sz w:val="24"/>
          <w:szCs w:val="24"/>
          <w:lang w:eastAsia="ru-RU"/>
        </w:rPr>
        <w:t>При исполнении договора на выполнение работ (оказание услуг), заключенного по результатам закупки с установлением запрета или ограничения, не допускается:</w:t>
      </w:r>
    </w:p>
    <w:p w14:paraId="70D718E6" w14:textId="77777777" w:rsidR="00E81848" w:rsidRPr="007A4BEE" w:rsidRDefault="00E81848" w:rsidP="00E81848">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7A4BEE">
        <w:rPr>
          <w:rFonts w:ascii="Times New Roman" w:hAnsi="Times New Roman"/>
          <w:color w:val="000000" w:themeColor="text1"/>
          <w:sz w:val="24"/>
          <w:szCs w:val="24"/>
          <w:lang w:eastAsia="ru-RU"/>
        </w:rPr>
        <w:t>а) перемена подрядчика (исполнителя) (в случае, если эта перемена допускается гражданским законодательством) на иностранное лицо, которое зарегистрировано на территории иностранного государства, в отношении которого установлен запрет;</w:t>
      </w:r>
    </w:p>
    <w:p w14:paraId="06E32738" w14:textId="77777777" w:rsidR="00E81848" w:rsidRPr="007A4BEE" w:rsidRDefault="00E81848" w:rsidP="00E81848">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7A4BEE">
        <w:rPr>
          <w:rFonts w:ascii="Times New Roman" w:hAnsi="Times New Roman"/>
          <w:color w:val="000000" w:themeColor="text1"/>
          <w:sz w:val="24"/>
          <w:szCs w:val="24"/>
          <w:lang w:eastAsia="ru-RU"/>
        </w:rPr>
        <w:t xml:space="preserve">б) перемена подрядчика (исполнителя) (в случае, если эта перемена допускается гражданским законодательством) на иностранное лицо, которое зарегистрировано на территории иностранного государства, в отношении которого установлено ограничение. </w:t>
      </w:r>
    </w:p>
    <w:p w14:paraId="536445F7" w14:textId="77777777" w:rsidR="00E81848" w:rsidRPr="007A4BEE" w:rsidRDefault="00E81848" w:rsidP="00E81848">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7A4BEE">
        <w:rPr>
          <w:rFonts w:ascii="Times New Roman" w:hAnsi="Times New Roman"/>
          <w:color w:val="000000" w:themeColor="text1"/>
          <w:sz w:val="24"/>
          <w:szCs w:val="24"/>
          <w:lang w:eastAsia="ru-RU"/>
        </w:rPr>
        <w:lastRenderedPageBreak/>
        <w:t>Допускается перемена подрядчика (исполнителя) (в случае, если эта перемена допускается гражданским законодательством) на иностранное лицо, которое зарегистрировано на территории иностранного государства, если установлено преимущество в отношении в отношении работы, услуги, соответственно выполняемой, оказываемой российским лицом и договор заключен с российским лицом.</w:t>
      </w:r>
    </w:p>
    <w:p w14:paraId="1BA4DE2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7A4BEE">
        <w:rPr>
          <w:rFonts w:ascii="Times New Roman" w:hAnsi="Times New Roman"/>
          <w:color w:val="000000" w:themeColor="text1"/>
          <w:sz w:val="24"/>
          <w:szCs w:val="24"/>
        </w:rPr>
        <w:t>261. При приемке поставленного товара, выполненной работы, оказанной услуги,</w:t>
      </w:r>
      <w:r w:rsidRPr="009058E3">
        <w:rPr>
          <w:rFonts w:ascii="Times New Roman" w:hAnsi="Times New Roman"/>
          <w:color w:val="000000" w:themeColor="text1"/>
          <w:sz w:val="24"/>
          <w:szCs w:val="24"/>
        </w:rPr>
        <w:t xml:space="preserve"> результатов отдельного этапа, </w:t>
      </w:r>
      <w:r w:rsidRPr="009058E3">
        <w:rPr>
          <w:rFonts w:ascii="Times New Roman" w:hAnsi="Times New Roman"/>
          <w:bCs/>
          <w:color w:val="000000" w:themeColor="text1"/>
          <w:sz w:val="24"/>
          <w:szCs w:val="24"/>
        </w:rPr>
        <w:t>предусмотренного договором,</w:t>
      </w:r>
      <w:r w:rsidRPr="009058E3">
        <w:rPr>
          <w:rFonts w:ascii="Times New Roman" w:hAnsi="Times New Roman"/>
          <w:color w:val="000000" w:themeColor="text1"/>
          <w:sz w:val="24"/>
          <w:szCs w:val="24"/>
        </w:rPr>
        <w:t xml:space="preserve"> исполнении договора создается приемочная комиссия, которая состоит не менее чем из трех человек.</w:t>
      </w:r>
      <w:r w:rsidRPr="009058E3">
        <w:rPr>
          <w:rFonts w:ascii="Times New Roman" w:hAnsi="Times New Roman"/>
          <w:color w:val="000000" w:themeColor="text1"/>
          <w:sz w:val="24"/>
          <w:szCs w:val="24"/>
          <w:vertAlign w:val="superscript"/>
        </w:rPr>
        <w:footnoteReference w:id="66"/>
      </w:r>
    </w:p>
    <w:p w14:paraId="1EEAAEF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262. 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оформляются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или направляется мотивированный отказ от подписания такого документа в письменной форме в установленные договором сроки. </w:t>
      </w:r>
    </w:p>
    <w:p w14:paraId="2C473A2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263. 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14:paraId="438EF71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264. Расторжение договора допускается по основаниям и в порядке, предусмотренным Гражданским кодексом Российской Федерации. </w:t>
      </w:r>
    </w:p>
    <w:p w14:paraId="5EAABA3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56B605E0"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8. Оценка заявок предложений участников закупки и критерии этой оценки</w:t>
      </w:r>
      <w:r w:rsidRPr="009058E3">
        <w:rPr>
          <w:rFonts w:ascii="Times New Roman" w:hAnsi="Times New Roman"/>
          <w:color w:val="000000" w:themeColor="text1"/>
          <w:sz w:val="24"/>
          <w:szCs w:val="24"/>
          <w:vertAlign w:val="superscript"/>
        </w:rPr>
        <w:footnoteReference w:id="67"/>
      </w:r>
    </w:p>
    <w:p w14:paraId="200C49EE"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127CE3F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265. Для оценки заявок, окончательных предложений участников закупки заказчиком в документации о закупке устанавливаются следующие критерии:</w:t>
      </w:r>
      <w:r w:rsidRPr="009058E3">
        <w:rPr>
          <w:rFonts w:ascii="Times New Roman" w:hAnsi="Times New Roman"/>
          <w:color w:val="000000" w:themeColor="text1"/>
          <w:sz w:val="24"/>
          <w:szCs w:val="24"/>
          <w:vertAlign w:val="superscript"/>
        </w:rPr>
        <w:footnoteReference w:id="68"/>
      </w:r>
    </w:p>
    <w:p w14:paraId="5C43210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цена договора;</w:t>
      </w:r>
    </w:p>
    <w:p w14:paraId="1657B5C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расходы на эксплуатацию и ремонт товаров, использование результатов работ;</w:t>
      </w:r>
    </w:p>
    <w:p w14:paraId="3DE58D2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качественные, функциональные и экологические характеристики предмета закупки;</w:t>
      </w:r>
    </w:p>
    <w:p w14:paraId="2A63EBC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14:paraId="5659F5E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266. Заказчиком указываются в документации о закупке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должно быть не менее чем два, одним из которых является цена договора. Неуказанные в документации о закупке критерии и их величины значимости не могут применяться для целей оценки заявок.</w:t>
      </w:r>
    </w:p>
    <w:p w14:paraId="543AB3D8"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267. Сумма величин значимости всех критериев, предусмотренных документацией о закупке, составляет сто процентов. </w:t>
      </w:r>
    </w:p>
    <w:p w14:paraId="6B125004"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strike/>
          <w:color w:val="000000" w:themeColor="text1"/>
          <w:sz w:val="24"/>
          <w:szCs w:val="24"/>
        </w:rPr>
      </w:pPr>
      <w:bookmarkStart w:id="16" w:name="Par24"/>
      <w:bookmarkEnd w:id="16"/>
    </w:p>
    <w:p w14:paraId="38948E88"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9. Особенности участия субъектов малого и среднего предпринимательства в закупках</w:t>
      </w:r>
      <w:r w:rsidRPr="009058E3">
        <w:rPr>
          <w:rFonts w:ascii="Times New Roman" w:hAnsi="Times New Roman"/>
          <w:color w:val="000000" w:themeColor="text1"/>
          <w:sz w:val="24"/>
          <w:szCs w:val="24"/>
          <w:vertAlign w:val="superscript"/>
        </w:rPr>
        <w:footnoteReference w:id="69"/>
      </w:r>
    </w:p>
    <w:p w14:paraId="362CD298"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7097ED3A"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Общие требования к осуществлению закупок у субъектов малого и среднего предпринимательства</w:t>
      </w:r>
    </w:p>
    <w:p w14:paraId="0F74CC60"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sz w:val="24"/>
          <w:szCs w:val="24"/>
        </w:rPr>
      </w:pPr>
    </w:p>
    <w:p w14:paraId="0ED12D8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268. Заказчик обязан осуществлять закупки у СМСП в соответствии с Федеральным законом № 223-ФЗ, Постановлением № 1352. </w:t>
      </w:r>
    </w:p>
    <w:p w14:paraId="09CD80A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269. Конкурентная закупка с участием СМСП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14:paraId="2BCD0E8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 любые лица, указанные в </w:t>
      </w:r>
      <w:hyperlink r:id="rId43" w:history="1">
        <w:r w:rsidRPr="009058E3">
          <w:rPr>
            <w:rFonts w:ascii="Times New Roman" w:hAnsi="Times New Roman"/>
            <w:color w:val="000000" w:themeColor="text1"/>
            <w:sz w:val="24"/>
            <w:szCs w:val="24"/>
          </w:rPr>
          <w:t>части 5 статьи 3</w:t>
        </w:r>
      </w:hyperlink>
      <w:r w:rsidRPr="009058E3">
        <w:rPr>
          <w:rFonts w:ascii="Times New Roman" w:hAnsi="Times New Roman"/>
          <w:color w:val="000000" w:themeColor="text1"/>
          <w:sz w:val="24"/>
          <w:szCs w:val="24"/>
        </w:rPr>
        <w:t xml:space="preserve"> Федерального закона № 223-ФЗ, в том числе СМСП;</w:t>
      </w:r>
    </w:p>
    <w:p w14:paraId="74B37A6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только СМСП;</w:t>
      </w:r>
    </w:p>
    <w:p w14:paraId="246AC89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w:t>
      </w:r>
      <w:proofErr w:type="gramStart"/>
      <w:r w:rsidRPr="009058E3">
        <w:rPr>
          <w:rFonts w:ascii="Times New Roman" w:hAnsi="Times New Roman"/>
          <w:color w:val="000000" w:themeColor="text1"/>
          <w:sz w:val="24"/>
          <w:szCs w:val="24"/>
        </w:rPr>
        <w:t>лица</w:t>
      </w:r>
      <w:proofErr w:type="gramEnd"/>
      <w:r w:rsidRPr="009058E3">
        <w:rPr>
          <w:rFonts w:ascii="Times New Roman" w:hAnsi="Times New Roman"/>
          <w:color w:val="000000" w:themeColor="text1"/>
          <w:sz w:val="24"/>
          <w:szCs w:val="24"/>
        </w:rPr>
        <w:t xml:space="preserve"> в отношении которых заказчиком устанавливается требование о привлечении к исполнению договора субподрядчиков (соисполнителей) из числа СМСП.</w:t>
      </w:r>
    </w:p>
    <w:p w14:paraId="2F9CF06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270. Закупка с участием СМСП осуществляется в порядке, предусмотренном настоящим Положением о закупке, с учетом требований, предусмотренных статьями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3</w:t>
      </w:r>
      <w:r w:rsidRPr="009058E3">
        <w:rPr>
          <w:rFonts w:ascii="Times New Roman" w:hAnsi="Times New Roman"/>
          <w:color w:val="000000" w:themeColor="text1"/>
          <w:sz w:val="24"/>
          <w:szCs w:val="24"/>
          <w:vertAlign w:val="superscript"/>
        </w:rPr>
        <w:t>3</w:t>
      </w:r>
      <w:r w:rsidRPr="009058E3">
        <w:rPr>
          <w:rFonts w:ascii="Times New Roman" w:hAnsi="Times New Roman"/>
          <w:color w:val="000000" w:themeColor="text1"/>
          <w:sz w:val="24"/>
          <w:szCs w:val="24"/>
        </w:rPr>
        <w:t>,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Постановлением № 1352.</w:t>
      </w:r>
    </w:p>
    <w:p w14:paraId="32BEE90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271. Закупки</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с участием СМСП, проводятся в случае, если их предмет включен в Перечень ТРУ, утвержденный и размещенный в единой информационной системе и на сайте заказчика в информационно-телекоммуникационной сети «Интернет». Перечень ТРУ составляется в соответствии с требованиями Постановления № 1352.</w:t>
      </w:r>
    </w:p>
    <w:p w14:paraId="60FE439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272. Подтверждением принадлежности участника закупки, субподрядчика (соисполнителя), предусмотренного подпунктом 3 пункта 269 настоящего Положения о закупке, к СМСП является наличие информации о таких участнике, субподрядчике (соисполнителе) в едином реестре субъектов малого и среднего предпринимательства.</w:t>
      </w:r>
      <w:r w:rsidRPr="009058E3">
        <w:rPr>
          <w:rFonts w:ascii="Times New Roman" w:hAnsi="Times New Roman"/>
          <w:color w:val="000000" w:themeColor="text1"/>
          <w:sz w:val="24"/>
          <w:szCs w:val="24"/>
          <w:vertAlign w:val="superscript"/>
        </w:rPr>
        <w:footnoteReference w:id="70"/>
      </w:r>
    </w:p>
    <w:p w14:paraId="15743C2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273. При осуществлении закупок в соответствии с подпунктами 2 и 3 пункта 269 настоящего Положения о закупке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подпунктами 2 и 3 пункта 269 настоящего Положения о закупке, в едином реестре субъектов малого и среднего предпринимательства.</w:t>
      </w:r>
      <w:r w:rsidRPr="009058E3">
        <w:rPr>
          <w:rFonts w:ascii="Times New Roman" w:hAnsi="Times New Roman"/>
          <w:color w:val="000000" w:themeColor="text1"/>
          <w:sz w:val="24"/>
          <w:szCs w:val="24"/>
          <w:vertAlign w:val="superscript"/>
        </w:rPr>
        <w:footnoteReference w:id="71"/>
      </w:r>
    </w:p>
    <w:p w14:paraId="2735139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274. В случае установления Правительством Российской Федерации иных особенностей участия СМСП в закупках товаров, работ, услуг настоящее Положение о закупке будет действовать в части, не противоречащей нормативным правовым актам Правительства Российской Федерации.</w:t>
      </w:r>
    </w:p>
    <w:p w14:paraId="3A3C6244"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14:paraId="39929435" w14:textId="77777777" w:rsidR="009058E3" w:rsidRPr="009058E3" w:rsidRDefault="009058E3" w:rsidP="009058E3">
      <w:pPr>
        <w:tabs>
          <w:tab w:val="left" w:pos="8458"/>
        </w:tabs>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Осуществление закупок, участниками которых являются любые лица, в том числе субъекты малого и среднего предпринимательства</w:t>
      </w:r>
    </w:p>
    <w:p w14:paraId="474C965C"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14:paraId="603130D8"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275. Закупки, участниками которых являются любые лица, в том числе СМСП, проводятся в соответствии с требованиями настоящего Положения о закупке. </w:t>
      </w:r>
    </w:p>
    <w:p w14:paraId="5A2BBE1C"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276. Заказчик при проведении закупок вправе при заключении договора с участником такой закупки осуществить проверку соответствия участника закупки критериям, установленным статьей 4 Федерального закона от 24 июля 2007 года № 209-ФЗ «О развитии </w:t>
      </w:r>
      <w:r w:rsidRPr="009058E3">
        <w:rPr>
          <w:rFonts w:ascii="Times New Roman" w:hAnsi="Times New Roman"/>
          <w:color w:val="000000" w:themeColor="text1"/>
          <w:sz w:val="24"/>
          <w:szCs w:val="24"/>
        </w:rPr>
        <w:lastRenderedPageBreak/>
        <w:t>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r w:rsidRPr="009058E3">
        <w:rPr>
          <w:rFonts w:ascii="Times New Roman" w:hAnsi="Times New Roman"/>
          <w:color w:val="000000" w:themeColor="text1"/>
          <w:sz w:val="24"/>
          <w:szCs w:val="24"/>
          <w:vertAlign w:val="superscript"/>
        </w:rPr>
        <w:footnoteReference w:id="72"/>
      </w:r>
      <w:r w:rsidRPr="009058E3">
        <w:rPr>
          <w:rFonts w:ascii="Times New Roman" w:hAnsi="Times New Roman"/>
          <w:color w:val="000000" w:themeColor="text1"/>
          <w:sz w:val="24"/>
          <w:szCs w:val="24"/>
        </w:rPr>
        <w:t xml:space="preserve"> </w:t>
      </w:r>
    </w:p>
    <w:p w14:paraId="5B292ABC"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277. Срок оплаты поставленных товаров, выполненных работ, оказанных услуг по договору (отдельному этапу исполнения договора), заключенному по результатам закупки, предусмотренной настоящим разделом у СМСП, устанавливается в соответствии с пунктом 14</w:t>
      </w:r>
      <w:r w:rsidRPr="009058E3">
        <w:rPr>
          <w:rFonts w:ascii="Times New Roman" w:hAnsi="Times New Roman"/>
          <w:color w:val="000000" w:themeColor="text1"/>
          <w:sz w:val="24"/>
          <w:szCs w:val="24"/>
          <w:vertAlign w:val="superscript"/>
        </w:rPr>
        <w:t>3</w:t>
      </w:r>
      <w:r w:rsidRPr="009058E3">
        <w:rPr>
          <w:rFonts w:ascii="Times New Roman" w:hAnsi="Times New Roman"/>
          <w:color w:val="000000" w:themeColor="text1"/>
          <w:sz w:val="24"/>
          <w:szCs w:val="24"/>
        </w:rPr>
        <w:t xml:space="preserve"> Постановления № 1352.</w:t>
      </w:r>
    </w:p>
    <w:p w14:paraId="55596415" w14:textId="77777777" w:rsidR="009058E3" w:rsidRPr="009058E3" w:rsidRDefault="009058E3" w:rsidP="009058E3">
      <w:pPr>
        <w:tabs>
          <w:tab w:val="left" w:pos="8458"/>
        </w:tabs>
        <w:autoSpaceDE w:val="0"/>
        <w:autoSpaceDN w:val="0"/>
        <w:adjustRightInd w:val="0"/>
        <w:spacing w:after="0" w:line="240" w:lineRule="auto"/>
        <w:ind w:firstLine="709"/>
        <w:jc w:val="center"/>
        <w:rPr>
          <w:rFonts w:ascii="Times New Roman" w:hAnsi="Times New Roman"/>
          <w:color w:val="000000" w:themeColor="text1"/>
          <w:sz w:val="24"/>
          <w:szCs w:val="24"/>
        </w:rPr>
      </w:pPr>
    </w:p>
    <w:p w14:paraId="61616825" w14:textId="77777777" w:rsidR="009058E3" w:rsidRPr="009058E3" w:rsidRDefault="009058E3" w:rsidP="009058E3">
      <w:pPr>
        <w:tabs>
          <w:tab w:val="left" w:pos="8458"/>
        </w:tabs>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Осуществление закупок, участниками которых являются только субъекты малого и среднего предпринимательства</w:t>
      </w:r>
    </w:p>
    <w:p w14:paraId="70E55092"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14:paraId="2850D7EB"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278. В случае если планируемые к закупке товар, работа, услуга включены в Перечень ТРУ и НМЦД установлена заказчиком в извещении о закупке, в документации о закупке, извещении о проведении запроса котировок в размере, указанном в пункте 18 Постановления № 1352, закупки таких товаров, работ, услуг осуществляются у СМСП.</w:t>
      </w:r>
    </w:p>
    <w:p w14:paraId="407814FC"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279. В случае если планируемый к закупке товар, работа, услуга включены в Перечень ТРУ и НМЦД установлена заказчиком в извещении о закупке, в документации о закупке, извещении о проведении запроса котировок в размере, указанном в пункте 19 Постановления № 1352, заказчик вправе осуществить закупки таких товаров, работ, услуг у СМСП.</w:t>
      </w:r>
    </w:p>
    <w:p w14:paraId="59C9CD61"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280. Проведение конкурентной закупки с участием СМСП осуществляется заказчиком на электронной площадке, функционирующей в соответствии с едиными требованиями, предусмотренными Федеральным законом № 44-ФЗ, и дополнительными требованиями, установленными постановлением Правительства Российской Федерации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14:paraId="2DD8E72B"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281. Если при осуществлении конкурентной закупки с участием СМСП заказчиком установлено требование об обеспечении заявок, то размер такого обеспечения не может превышать два процента от НМЦД (цены лота). При этом обеспечение может предоставляться участниками закупки путем внесения денежных средств в соответствии со статьей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или предоставлением независимой гарантии. Выбор способа обеспечения заявки на участие в такой закупке осуществляется участником закупки.</w:t>
      </w:r>
    </w:p>
    <w:p w14:paraId="752929CB"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282. Независимая гарантия, предоставляемая в качестве обеспечения заявки на участие в конкурентных закупках с участием СМСП, должна соответствовать требованиям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Срок действия независимой гарантии, предоставляемой в качестве обеспечения заявки на участие в конкурентной закупке с участием СМСП, должен</w:t>
      </w:r>
      <w:r w:rsidRPr="009058E3">
        <w:rPr>
          <w:rFonts w:ascii="Times New Roman" w:hAnsi="Times New Roman"/>
          <w:sz w:val="24"/>
          <w:szCs w:val="24"/>
        </w:rPr>
        <w:t xml:space="preserve"> </w:t>
      </w:r>
      <w:r w:rsidRPr="009058E3">
        <w:rPr>
          <w:rFonts w:ascii="Times New Roman" w:hAnsi="Times New Roman"/>
          <w:color w:val="000000" w:themeColor="text1"/>
          <w:sz w:val="24"/>
          <w:szCs w:val="24"/>
        </w:rPr>
        <w:t xml:space="preserve">составлять не менее одного месяца с даты окончания срока подачи заявок на участие в закупке. </w:t>
      </w:r>
    </w:p>
    <w:p w14:paraId="47355465"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283. Несоответствие независимой гарантии, предоставленной участником конкурентной закупки с участием СМСП, требованиям, предусмотренным статьей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является основанием для отказа в принятии ее заказчиком.</w:t>
      </w:r>
    </w:p>
    <w:p w14:paraId="63F38613"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284. 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закупки на специальный счет.</w:t>
      </w:r>
    </w:p>
    <w:p w14:paraId="106B6983"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285. Денежные средства, внесенные на специальный счет в качестве обеспечения заявки на участие в конкурентной закупке с участием СМСП, в случаях, предусмотренных частью 26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перечисляются банком на счет заказчика, указанный в извещении о закупке с участием СМСП, в документации о закупке с участием СМСП, извещении о проведении запроса котировок</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с участием СМСП, или если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СМСП.</w:t>
      </w:r>
    </w:p>
    <w:p w14:paraId="03BB7B91"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286. Денежные средства, внесенные в качестве обеспечения заявки на участие в закупке, возвращаются участнику закупки в срок, установленный пунктом 24 Постановления № 1352.</w:t>
      </w:r>
    </w:p>
    <w:p w14:paraId="4A802D43"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287. Заказчик вправе в извещении о закупке с участием СМСП, в документации о закупке</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с участием СМСП, извещении о проведении запроса котировок с участием СМСП установить требование к обеспечению исполнения договора. Размер обеспечения устанавливается в соответствии с пунктом 25 Постановления № 1352. При этом обеспечение может предоставляться участниками закупки путем внесения денежных средств на счет, указанный заказчиком в извещении о закупке с участием СМСП, в документации о закупке с участием СМСП, извещении о проведении запроса котировок с участием СМСП или предоставлением независимой гарантии.</w:t>
      </w:r>
    </w:p>
    <w:p w14:paraId="32553709"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288. Независимая гарантия, предоставляемая в качестве обеспечения исполнения договора, заключаемого по результатам конкурентной закупки с участием СМСП, должна соответствовать требованиям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14:paraId="0A2D29FE"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289. Несоответствие независимой гарантии, предоставленной в качестве обеспечения исполнения договора, заключаемого по результатам конкурентной закупки с участием СМСП, требованиям, предусмотренным статьей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является основанием для отказа в принятии ее заказчиком.</w:t>
      </w:r>
    </w:p>
    <w:p w14:paraId="01B0A0F6"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290. Срок оплаты поставленных товаров, выполненных работ, оказанных услуг по договору (отдельному этапу договора), заключенному по результатам закупки с участием СМСП, устанавливается согласно пункту 28 Постановления </w:t>
      </w:r>
      <w:r w:rsidRPr="009058E3">
        <w:rPr>
          <w:rFonts w:ascii="Times New Roman" w:hAnsi="Times New Roman"/>
          <w:color w:val="000000" w:themeColor="text1"/>
          <w:sz w:val="24"/>
          <w:szCs w:val="24"/>
        </w:rPr>
        <w:br/>
        <w:t>№ 1352.</w:t>
      </w:r>
    </w:p>
    <w:p w14:paraId="701BACDE"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291. Извещение и документация о закупки с участием СМСП,</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извещение о проведении запроса котировок с участием СМСП должны содержать ограничение, в котором указывается, что участниками закупки являются только СМСП.</w:t>
      </w:r>
    </w:p>
    <w:p w14:paraId="70C3C6FF"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292. Извещение о закупке с участием СМСП наряду со сведениями, указанными в настоящем Положении о закупке в отношении конкурентных закупок, должно содержать информацию, предусмотренную статьей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w:t>
      </w:r>
      <w:r w:rsidRPr="009058E3">
        <w:rPr>
          <w:rFonts w:ascii="Times New Roman" w:hAnsi="Times New Roman"/>
          <w:color w:val="000000" w:themeColor="text1"/>
          <w:sz w:val="24"/>
          <w:szCs w:val="24"/>
        </w:rPr>
        <w:br/>
        <w:t>№ 223-ФЗ, а также Постановлением № 1352.</w:t>
      </w:r>
    </w:p>
    <w:p w14:paraId="21B60945"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293. Документация о закупке с участием СМСП наряду со сведениями, указанными настоящем Положении о закупке в отношении конкурентных закупок, должна содержать информацию, предусмотренную статьей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а также Постановлением № 1352.</w:t>
      </w:r>
    </w:p>
    <w:p w14:paraId="5F8E4D71"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294. Информация о проведении конкурса и (или) аукциона с участием СМСП, включая извещение и документацию о закупке, проект договора, размещается заказчиком в единой информационной системе:</w:t>
      </w:r>
    </w:p>
    <w:p w14:paraId="713DDCC9"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не менее чем за семь дней до даты окончания срока подачи заявок на участие в таком конкурсе</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и (или) аукционе в случае, если НМЦД не превышает тридцать миллионов рублей;</w:t>
      </w:r>
    </w:p>
    <w:p w14:paraId="6D4C0B12"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не менее чем за пятнадцать дней до даты окончания срока подачи заявок на участие в таком конкурсе</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и (или) аукционе в случае, если НМЦД превышает тридцать миллионов рублей.</w:t>
      </w:r>
    </w:p>
    <w:p w14:paraId="19519BB7"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295. Информация о проведении запроса предложений с участием СМСП, в том числе извещение, документация о закупке, проект договора, размещаются в единой информационной системе не менее чем за пять рабочих дней до дня истечения срока подачи заявок на участие в таком запросе предложений.</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При этом НМЦД не должна превышать пятнадцать миллионов рублей.</w:t>
      </w:r>
    </w:p>
    <w:p w14:paraId="6ACF7DCA"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296. Извещение о проведении запроса котировок с участием СМСП, а также проект договора, размещается в единой информационной системе не менее чем за четыре рабочих дня до дня истечения срока подачи заявок на участие в таком запросе котировок. Документация о закупке при проведении запроса котировок не разрабатывается. При этом НМЦД не должна превышать семь миллионов рублей.</w:t>
      </w:r>
    </w:p>
    <w:p w14:paraId="3519A512"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297. Перечень информации и документов, которые заказчик вправе потребовать предоставить для участия в конкурентной закупке с участием СМСП, определяется частью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14:paraId="33DE7297"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298. Конкурс, участниками которого могут быть только СМСП, может включать этапы, определенные частью 4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по правилам, определенным частью 5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14:paraId="77DED688"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299. Аукцион, участниками которого могут быть только СМСП, включает в себя порядок подачи его участниками предложений о цене договора с учетом требований, установленных в частях 7 и 7</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14:paraId="3AD90AC7"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300. Запрос предложений проводится в порядке, установленном статьей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для проведения конкурса в электронной форме, с учетом особенностей, установленных статьей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При этом подача окончательного предложения, дополнительного ценового предложения не осуществляется. </w:t>
      </w:r>
    </w:p>
    <w:p w14:paraId="337F595F"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301. При проведении конкурса и запроса предложений к участникам закупки, к предлагаемым ими товарам, работам, услугам, к условиям исполнения договора заказчик вправе установить критерии,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14:paraId="37946CA0"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302. Не допускается требовать от участника закупки предоставления в заявке информации и документов, не предусмотренных пунктами 297 и 299 настоящего Положения о закупке.</w:t>
      </w:r>
    </w:p>
    <w:p w14:paraId="54180B2B"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303. При проведении аукциона и запроса котировок не устанавливаются критерии и порядок оценки заявок, предусмотренные пунктом 301 настоящего Положения о закупке.</w:t>
      </w:r>
    </w:p>
    <w:p w14:paraId="397150AE"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304. Заявка на участие в конкурсе, запросе предложений состоит из двух частей и предложения участника закупки о цене договора (единицы товара, работы, услуги). Содержание указанных частей должно соответствовать части 19</w:t>
      </w:r>
      <w:r w:rsidRPr="009058E3">
        <w:rPr>
          <w:rFonts w:ascii="Times New Roman" w:hAnsi="Times New Roman"/>
          <w:color w:val="000000" w:themeColor="text1"/>
          <w:sz w:val="24"/>
          <w:szCs w:val="24"/>
          <w:vertAlign w:val="superscript"/>
        </w:rPr>
        <w:t>5</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14:paraId="4B30F7CE"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Участники конкурса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309F7673"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305. Заявка на участие в аукционе состоит из двух частей. Содержание указанных частей должно соответствовать части 19</w:t>
      </w:r>
      <w:r w:rsidRPr="009058E3">
        <w:rPr>
          <w:rFonts w:ascii="Times New Roman" w:hAnsi="Times New Roman"/>
          <w:color w:val="000000" w:themeColor="text1"/>
          <w:sz w:val="24"/>
          <w:szCs w:val="24"/>
          <w:vertAlign w:val="superscript"/>
        </w:rPr>
        <w:t>6</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14:paraId="708FE0BB"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306. Заявка на участие в запросе котировок должна содержать информацию и документы, предусмотренные частью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в случае установления заказчиком обязанности их представления.</w:t>
      </w:r>
    </w:p>
    <w:p w14:paraId="5AAD66A9"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307. Декларация, предусмотренная пунктом 9 части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представляется в составе заявки участником конкурентной закупки с участием СМСП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СМСП возможность включения в состав заявки и направления заказчику информации и документов, указанных в части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14:paraId="49483DA2"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308. При осуществлении конкурентной закупки с участием СМСП, заказчик вправе устанавливать требования к участникам закупки, предусмотренные подпунктами «а - з» пункта 9 части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14:paraId="73713A54"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309. Итоговый протокол составляется заказчиком в соответствии с требованиями части 14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настоящего Федерального закона № 223-ФЗ и размещается на электронной площадке и в единой информационной системе. </w:t>
      </w:r>
    </w:p>
    <w:p w14:paraId="59D7977C"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310. Если в первой части заявки на участие в конкурсе, аукционе, запросе предложений содержатся сведения об участнике и (или) о ценовом предложении, заявка отклоняется.</w:t>
      </w:r>
    </w:p>
    <w:p w14:paraId="3EDB4A56"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311. Заказчик принимает решение об отказе в допуске к участию в закупке или об отказе от заключения договора, если:</w:t>
      </w:r>
    </w:p>
    <w:p w14:paraId="7DBF9A5B"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на сайте ФНС России отсутствует информация о применении участником закупки специального налогового режима «Налог на профессиональный доход»;</w:t>
      </w:r>
      <w:r w:rsidRPr="009058E3">
        <w:rPr>
          <w:rFonts w:ascii="Times New Roman" w:hAnsi="Times New Roman"/>
          <w:color w:val="000000" w:themeColor="text1"/>
          <w:sz w:val="24"/>
          <w:szCs w:val="24"/>
          <w:vertAlign w:val="superscript"/>
        </w:rPr>
        <w:footnoteReference w:id="73"/>
      </w:r>
    </w:p>
    <w:p w14:paraId="3A91A273"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информация об участнике закупки отсутствует в реестре субъектов малого и среднего предпринимательства.</w:t>
      </w:r>
    </w:p>
    <w:p w14:paraId="0011E654"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312. Заказчик вправе провести закупку без учета особенностей, установленных настоящим разделом Положения о закупке, если по окончании срока приема заявок на участие в закупке:</w:t>
      </w:r>
    </w:p>
    <w:p w14:paraId="49BDE21B"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участники закупки, являющиеся СМСП, не подали заявок на участие в такой закупке;</w:t>
      </w:r>
    </w:p>
    <w:p w14:paraId="14980B7E"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заявки всех участников закупки, являющихся СМСП, отозваны или не соответствуют требованиям, предусмотренным документацией о закупке,</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извещением о проведении запроса котировок;</w:t>
      </w:r>
    </w:p>
    <w:p w14:paraId="27FD8E2F"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заявка, поданная единственным участником закупки, являющимся СМСП, не соответствует требованиям, предусмотренным документацией о закупке,</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извещением о проведении запроса котировок.</w:t>
      </w:r>
    </w:p>
    <w:p w14:paraId="45445766"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313. Договор по результатам конкурентной закупки с участием СМСП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участника такой конкурентной закупки, заказчика. </w:t>
      </w:r>
    </w:p>
    <w:p w14:paraId="69D9B1FA"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314.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w:t>
      </w:r>
    </w:p>
    <w:p w14:paraId="5F8DC06D"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14:paraId="5C1BF20F" w14:textId="77777777" w:rsidR="009058E3" w:rsidRPr="009058E3" w:rsidRDefault="009058E3" w:rsidP="009058E3">
      <w:pPr>
        <w:tabs>
          <w:tab w:val="left" w:pos="8458"/>
        </w:tabs>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Осуществление закупок, предусматривающих требование </w:t>
      </w:r>
      <w:r w:rsidRPr="009058E3">
        <w:rPr>
          <w:rFonts w:ascii="Times New Roman" w:hAnsi="Times New Roman"/>
          <w:color w:val="000000" w:themeColor="text1"/>
          <w:sz w:val="24"/>
          <w:szCs w:val="24"/>
        </w:rPr>
        <w:br/>
        <w:t xml:space="preserve">о привлечении к исполнению договора субподрядчиков (соисполнителей) </w:t>
      </w:r>
      <w:r w:rsidRPr="009058E3">
        <w:rPr>
          <w:rFonts w:ascii="Times New Roman" w:hAnsi="Times New Roman"/>
          <w:color w:val="000000" w:themeColor="text1"/>
          <w:sz w:val="24"/>
          <w:szCs w:val="24"/>
        </w:rPr>
        <w:br/>
        <w:t>из числа субъектов малого и среднего предпринимательства</w:t>
      </w:r>
    </w:p>
    <w:p w14:paraId="372208D5"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14:paraId="2FB9B5FC"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315. Заказчик вправе установить в извещении о закупке, документации о закупке, извещении о проведении запроса котировок и проекте договора требование к участникам закупки о привлечении к исполнению договора субподрядчиков (соисполнителей) из числа СМСП. Участники такой закупки должны представить в составе заявки на участие в закупке план привлечения субподрядчиков (соисполнителей) из числа СМСП.</w:t>
      </w:r>
    </w:p>
    <w:p w14:paraId="02875FE3"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316. План привлечения субподрядчиков (соисполнителей) из числа СМСП должен содержать сведения согласно пункту 30 Постановления № 1352.</w:t>
      </w:r>
    </w:p>
    <w:p w14:paraId="1E764B0D"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317. В случае установления в извещении о закупке, документации о закупке,</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 xml:space="preserve">извещении о проведении запроса котировок и проекте договора требования к участникам закупки о привлечении к исполнению договора субподрядчиков (соисполнителей) из числа СМСП, привлечение к исполнению договора субподрядчиков (соисполнителей) из числа СМСП является обязательным условием договора. В договор включается обязательное условие об ответственности поставщика (исполнителя, подрядчика) за неисполнение условия о </w:t>
      </w:r>
      <w:r w:rsidRPr="009058E3">
        <w:rPr>
          <w:rFonts w:ascii="Times New Roman" w:hAnsi="Times New Roman"/>
          <w:color w:val="000000" w:themeColor="text1"/>
          <w:sz w:val="24"/>
          <w:szCs w:val="24"/>
        </w:rPr>
        <w:lastRenderedPageBreak/>
        <w:t>привлечении к исполнению договора субподрядчиков (соисполнителей) из числа СМСП, условие о предоставлении заказчику копий договоров с СМСП и срок их предоставления.</w:t>
      </w:r>
    </w:p>
    <w:p w14:paraId="3B2A056C"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318. В документацию о закупке, извещение о проведении запроса котировок включается обязательное условие о сроке оплаты поставленных товаров, выполненных работ, оказанных услуг по договору (отдельному этапу исполнения договора), заключенному поставщиком (исполнителем, подрядчиком) с субподрядчиком (соисполнителем) из числа СМСП в целях исполнения договора, заключенного поставщиком (исполнителем, подрядчиком) с заказчиком, в соответствии с пунктом 32</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Постановления № 1352.</w:t>
      </w:r>
    </w:p>
    <w:p w14:paraId="561EC697"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319. По согласованию с заказчиком поставщик (исполнитель, подрядчик) вправе осуществить замену субподрядчика (соисполнителя) – СМСП, с которым заключается либо заключен договор субподряда, на другого субподрядчика (соисполнителя) – СМСП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14:paraId="75B57E32"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4EB74138"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10. Заключительные положения</w:t>
      </w:r>
    </w:p>
    <w:p w14:paraId="674DE153"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31CA2124"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вступления в силу настоящего Положения о закупке</w:t>
      </w:r>
    </w:p>
    <w:p w14:paraId="326642D0"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181DEC26" w14:textId="77777777" w:rsidR="009058E3" w:rsidRPr="009058E3" w:rsidRDefault="00C20B8E"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320. До 27</w:t>
      </w:r>
      <w:r w:rsidR="009058E3" w:rsidRPr="009058E3">
        <w:rPr>
          <w:rFonts w:ascii="Times New Roman" w:hAnsi="Times New Roman"/>
          <w:color w:val="000000" w:themeColor="text1"/>
          <w:sz w:val="24"/>
          <w:szCs w:val="24"/>
        </w:rPr>
        <w:t xml:space="preserve"> декабря 2024 года </w:t>
      </w:r>
      <w:r w:rsidRPr="004C1853">
        <w:rPr>
          <w:rFonts w:ascii="Times New Roman" w:hAnsi="Times New Roman"/>
          <w:color w:val="000000"/>
          <w:sz w:val="24"/>
          <w:szCs w:val="24"/>
          <w:lang w:eastAsia="ru-RU"/>
        </w:rPr>
        <w:t>муниципальные бюджетные учреждения, муниципальные автономные учреждения, муниципальные унитарные предприятия</w:t>
      </w:r>
      <w:r w:rsidR="009058E3" w:rsidRPr="009058E3">
        <w:rPr>
          <w:rFonts w:ascii="Times New Roman" w:hAnsi="Times New Roman"/>
          <w:color w:val="000000" w:themeColor="text1"/>
          <w:sz w:val="24"/>
          <w:szCs w:val="24"/>
        </w:rPr>
        <w:t>, для которых применение Положения о закупке является обязательным, обязаны утвердить новое Положение о закупке в соответствии с настоящим Положением о закупке.</w:t>
      </w:r>
      <w:r w:rsidR="009058E3" w:rsidRPr="009058E3">
        <w:rPr>
          <w:rFonts w:ascii="Times New Roman" w:hAnsi="Times New Roman"/>
          <w:color w:val="000000" w:themeColor="text1"/>
          <w:sz w:val="24"/>
          <w:szCs w:val="24"/>
          <w:vertAlign w:val="superscript"/>
        </w:rPr>
        <w:footnoteReference w:id="74"/>
      </w:r>
    </w:p>
    <w:p w14:paraId="4EF92553"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321. Закупки, извещения об осуществлении которых были размещены заказчиком в единой информационной системе до даты размещения положения о закупке, утвержденного в соответствие с настоящим Положением о закупке, завершаются по правилам, которые действовали на дату размещения такого извещения.</w:t>
      </w:r>
    </w:p>
    <w:p w14:paraId="4719D1D8" w14:textId="77777777"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color w:val="000000" w:themeColor="text1"/>
          <w:sz w:val="24"/>
          <w:szCs w:val="24"/>
        </w:rPr>
        <w:br w:type="page"/>
      </w:r>
    </w:p>
    <w:tbl>
      <w:tblPr>
        <w:tblW w:w="10354" w:type="dxa"/>
        <w:tblLook w:val="04A0" w:firstRow="1" w:lastRow="0" w:firstColumn="1" w:lastColumn="0" w:noHBand="0" w:noVBand="1"/>
      </w:tblPr>
      <w:tblGrid>
        <w:gridCol w:w="4678"/>
        <w:gridCol w:w="5676"/>
      </w:tblGrid>
      <w:tr w:rsidR="009058E3" w:rsidRPr="009058E3" w14:paraId="6DFA509D" w14:textId="77777777" w:rsidTr="009058E3">
        <w:tc>
          <w:tcPr>
            <w:tcW w:w="4678" w:type="dxa"/>
            <w:shd w:val="clear" w:color="auto" w:fill="auto"/>
          </w:tcPr>
          <w:p w14:paraId="44942C80" w14:textId="77777777" w:rsidR="009058E3" w:rsidRPr="009058E3" w:rsidRDefault="009058E3" w:rsidP="009058E3">
            <w:pPr>
              <w:widowControl w:val="0"/>
              <w:autoSpaceDE w:val="0"/>
              <w:autoSpaceDN w:val="0"/>
              <w:adjustRightInd w:val="0"/>
              <w:spacing w:after="0" w:line="240" w:lineRule="auto"/>
              <w:rPr>
                <w:rFonts w:ascii="Times New Roman" w:hAnsi="Times New Roman"/>
                <w:sz w:val="24"/>
                <w:szCs w:val="24"/>
              </w:rPr>
            </w:pPr>
            <w:r w:rsidRPr="009058E3">
              <w:rPr>
                <w:rFonts w:ascii="Times New Roman" w:hAnsi="Times New Roman"/>
                <w:color w:val="000000" w:themeColor="text1"/>
                <w:sz w:val="24"/>
                <w:szCs w:val="24"/>
              </w:rPr>
              <w:lastRenderedPageBreak/>
              <w:br w:type="page"/>
            </w:r>
            <w:r w:rsidRPr="009058E3">
              <w:rPr>
                <w:rFonts w:ascii="Times New Roman" w:hAnsi="Times New Roman"/>
                <w:color w:val="000000" w:themeColor="text1"/>
                <w:sz w:val="24"/>
                <w:szCs w:val="24"/>
              </w:rPr>
              <w:br w:type="page"/>
            </w:r>
            <w:r w:rsidRPr="009058E3">
              <w:rPr>
                <w:rFonts w:ascii="Times New Roman" w:eastAsiaTheme="minorHAnsi" w:hAnsi="Times New Roman"/>
                <w:color w:val="000000" w:themeColor="text1"/>
                <w:sz w:val="24"/>
                <w:szCs w:val="24"/>
              </w:rPr>
              <w:br w:type="page"/>
            </w:r>
          </w:p>
        </w:tc>
        <w:tc>
          <w:tcPr>
            <w:tcW w:w="5676" w:type="dxa"/>
            <w:shd w:val="clear" w:color="auto" w:fill="auto"/>
          </w:tcPr>
          <w:p w14:paraId="037C0CF6" w14:textId="77777777" w:rsidR="009058E3" w:rsidRPr="009058E3" w:rsidRDefault="009058E3" w:rsidP="009058E3">
            <w:pPr>
              <w:tabs>
                <w:tab w:val="left" w:pos="5670"/>
              </w:tabs>
              <w:spacing w:after="0" w:line="240" w:lineRule="auto"/>
              <w:jc w:val="both"/>
              <w:rPr>
                <w:rFonts w:ascii="Times New Roman" w:hAnsi="Times New Roman"/>
                <w:sz w:val="24"/>
                <w:szCs w:val="24"/>
              </w:rPr>
            </w:pPr>
            <w:r w:rsidRPr="009058E3">
              <w:rPr>
                <w:rFonts w:ascii="Times New Roman" w:hAnsi="Times New Roman"/>
                <w:sz w:val="24"/>
                <w:szCs w:val="24"/>
              </w:rPr>
              <w:t>Приложение 1</w:t>
            </w:r>
          </w:p>
          <w:p w14:paraId="4909E068" w14:textId="77777777" w:rsidR="00182C41" w:rsidRDefault="009058E3" w:rsidP="009058E3">
            <w:pPr>
              <w:tabs>
                <w:tab w:val="left" w:pos="5670"/>
              </w:tabs>
              <w:spacing w:after="0" w:line="240" w:lineRule="auto"/>
              <w:jc w:val="both"/>
              <w:rPr>
                <w:rFonts w:ascii="Times New Roman" w:hAnsi="Times New Roman"/>
                <w:sz w:val="24"/>
                <w:szCs w:val="24"/>
              </w:rPr>
            </w:pPr>
            <w:r w:rsidRPr="009058E3">
              <w:rPr>
                <w:rFonts w:ascii="Times New Roman" w:hAnsi="Times New Roman"/>
                <w:sz w:val="24"/>
                <w:szCs w:val="24"/>
              </w:rPr>
              <w:t xml:space="preserve">к Типовому положению </w:t>
            </w:r>
          </w:p>
          <w:p w14:paraId="1AF2C19C" w14:textId="77777777" w:rsidR="009058E3" w:rsidRPr="009058E3" w:rsidRDefault="009058E3" w:rsidP="009058E3">
            <w:pPr>
              <w:tabs>
                <w:tab w:val="left" w:pos="5670"/>
              </w:tabs>
              <w:spacing w:after="0" w:line="240" w:lineRule="auto"/>
              <w:jc w:val="both"/>
              <w:rPr>
                <w:rFonts w:ascii="Times New Roman" w:hAnsi="Times New Roman"/>
                <w:sz w:val="24"/>
                <w:szCs w:val="24"/>
              </w:rPr>
            </w:pPr>
            <w:r w:rsidRPr="009058E3">
              <w:rPr>
                <w:rFonts w:ascii="Times New Roman" w:hAnsi="Times New Roman"/>
                <w:sz w:val="24"/>
                <w:szCs w:val="24"/>
              </w:rPr>
              <w:t>о закупке товаров, работ, услуг</w:t>
            </w:r>
          </w:p>
        </w:tc>
      </w:tr>
    </w:tbl>
    <w:p w14:paraId="36F39A29" w14:textId="77777777" w:rsidR="009058E3" w:rsidRPr="009058E3" w:rsidRDefault="009058E3" w:rsidP="009058E3">
      <w:pPr>
        <w:spacing w:after="0" w:line="240" w:lineRule="auto"/>
        <w:jc w:val="center"/>
        <w:rPr>
          <w:rFonts w:ascii="Times New Roman" w:hAnsi="Times New Roman"/>
          <w:color w:val="000000" w:themeColor="text1"/>
          <w:sz w:val="24"/>
          <w:szCs w:val="24"/>
        </w:rPr>
      </w:pPr>
    </w:p>
    <w:p w14:paraId="3A6DEBF0"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Перечень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w:t>
      </w:r>
    </w:p>
    <w:p w14:paraId="2601363F" w14:textId="77777777" w:rsidR="009058E3" w:rsidRPr="009058E3" w:rsidRDefault="009058E3" w:rsidP="009058E3">
      <w:pPr>
        <w:spacing w:after="0" w:line="240" w:lineRule="auto"/>
        <w:jc w:val="center"/>
        <w:rPr>
          <w:rFonts w:ascii="Times New Roman" w:hAnsi="Times New Roman"/>
          <w:sz w:val="24"/>
          <w:szCs w:val="24"/>
        </w:rPr>
      </w:pPr>
    </w:p>
    <w:tbl>
      <w:tblPr>
        <w:tblStyle w:val="34"/>
        <w:tblW w:w="10064" w:type="dxa"/>
        <w:tblInd w:w="-147" w:type="dxa"/>
        <w:tblLook w:val="04A0" w:firstRow="1" w:lastRow="0" w:firstColumn="1" w:lastColumn="0" w:noHBand="0" w:noVBand="1"/>
      </w:tblPr>
      <w:tblGrid>
        <w:gridCol w:w="617"/>
        <w:gridCol w:w="3643"/>
        <w:gridCol w:w="2970"/>
        <w:gridCol w:w="2834"/>
      </w:tblGrid>
      <w:tr w:rsidR="009058E3" w:rsidRPr="009058E3" w14:paraId="50A440DE" w14:textId="77777777" w:rsidTr="009058E3">
        <w:tc>
          <w:tcPr>
            <w:tcW w:w="617" w:type="dxa"/>
          </w:tcPr>
          <w:p w14:paraId="178AE37C" w14:textId="77777777"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п/п</w:t>
            </w:r>
          </w:p>
        </w:tc>
        <w:tc>
          <w:tcPr>
            <w:tcW w:w="3643" w:type="dxa"/>
          </w:tcPr>
          <w:p w14:paraId="4645C24B" w14:textId="77777777"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Наименование отдельных видов товаров, работ, услуг, являющихся предметом закупки</w:t>
            </w:r>
          </w:p>
        </w:tc>
        <w:tc>
          <w:tcPr>
            <w:tcW w:w="2970" w:type="dxa"/>
          </w:tcPr>
          <w:p w14:paraId="7D3BA490" w14:textId="77777777"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Дополнительные требования к участникам закупки</w:t>
            </w:r>
          </w:p>
        </w:tc>
        <w:tc>
          <w:tcPr>
            <w:tcW w:w="2834" w:type="dxa"/>
          </w:tcPr>
          <w:p w14:paraId="74252909" w14:textId="77777777"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Информация и документы, подтверждающие соответствие участников закупки дополнительным требованиям</w:t>
            </w:r>
          </w:p>
        </w:tc>
      </w:tr>
      <w:tr w:rsidR="009058E3" w:rsidRPr="009058E3" w14:paraId="65F1DB66" w14:textId="77777777" w:rsidTr="009058E3">
        <w:trPr>
          <w:tblHeader/>
        </w:trPr>
        <w:tc>
          <w:tcPr>
            <w:tcW w:w="617" w:type="dxa"/>
          </w:tcPr>
          <w:p w14:paraId="48597591" w14:textId="77777777"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1</w:t>
            </w:r>
          </w:p>
        </w:tc>
        <w:tc>
          <w:tcPr>
            <w:tcW w:w="3643" w:type="dxa"/>
          </w:tcPr>
          <w:p w14:paraId="2B000B40" w14:textId="77777777"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2</w:t>
            </w:r>
          </w:p>
        </w:tc>
        <w:tc>
          <w:tcPr>
            <w:tcW w:w="2970" w:type="dxa"/>
          </w:tcPr>
          <w:p w14:paraId="3BBC6C58" w14:textId="77777777"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3</w:t>
            </w:r>
          </w:p>
        </w:tc>
        <w:tc>
          <w:tcPr>
            <w:tcW w:w="2834" w:type="dxa"/>
          </w:tcPr>
          <w:p w14:paraId="46953A7E" w14:textId="77777777"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4</w:t>
            </w:r>
          </w:p>
        </w:tc>
      </w:tr>
      <w:tr w:rsidR="009058E3" w:rsidRPr="009058E3" w14:paraId="6FC98CF9" w14:textId="77777777" w:rsidTr="009058E3">
        <w:tc>
          <w:tcPr>
            <w:tcW w:w="10064" w:type="dxa"/>
            <w:gridSpan w:val="4"/>
          </w:tcPr>
          <w:p w14:paraId="0A7AB9EA" w14:textId="77777777"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Раздел I. Дополнительные требования к участникам закупки в сфере культуры и культурного наследия, информация и документы, подтверждающие соответствие участников закупок таким дополнительным требованиям </w:t>
            </w:r>
          </w:p>
          <w:p w14:paraId="213B0207" w14:textId="77777777" w:rsidR="009058E3" w:rsidRPr="009058E3" w:rsidRDefault="009058E3" w:rsidP="009058E3">
            <w:pPr>
              <w:spacing w:after="0" w:line="240" w:lineRule="auto"/>
              <w:jc w:val="center"/>
              <w:rPr>
                <w:rFonts w:ascii="Times New Roman" w:hAnsi="Times New Roman"/>
                <w:color w:val="000000" w:themeColor="text1"/>
                <w:sz w:val="24"/>
                <w:szCs w:val="24"/>
              </w:rPr>
            </w:pPr>
          </w:p>
        </w:tc>
      </w:tr>
      <w:tr w:rsidR="009058E3" w:rsidRPr="009058E3" w14:paraId="0FBCB575" w14:textId="77777777" w:rsidTr="009058E3">
        <w:tc>
          <w:tcPr>
            <w:tcW w:w="617" w:type="dxa"/>
            <w:tcBorders>
              <w:top w:val="single" w:sz="8" w:space="0" w:color="000000"/>
              <w:bottom w:val="single" w:sz="8" w:space="0" w:color="000000"/>
            </w:tcBorders>
          </w:tcPr>
          <w:p w14:paraId="223222C5" w14:textId="77777777"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sz w:val="24"/>
                <w:szCs w:val="24"/>
              </w:rPr>
              <w:t xml:space="preserve">1. </w:t>
            </w:r>
          </w:p>
        </w:tc>
        <w:tc>
          <w:tcPr>
            <w:tcW w:w="3643" w:type="dxa"/>
            <w:tcBorders>
              <w:top w:val="single" w:sz="8" w:space="0" w:color="000000"/>
              <w:bottom w:val="single" w:sz="8" w:space="0" w:color="000000"/>
            </w:tcBorders>
          </w:tcPr>
          <w:p w14:paraId="786CB236" w14:textId="77777777"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Работы по сохранению объектов культурного наследия (памятников истории и культуры) народов Российской Федерации (далее - объект культурного наследия), при которых затрагиваются конструктивные и другие характеристики надежности и безопасности таких объектов </w:t>
            </w:r>
          </w:p>
        </w:tc>
        <w:tc>
          <w:tcPr>
            <w:tcW w:w="2970" w:type="dxa"/>
            <w:tcBorders>
              <w:top w:val="single" w:sz="8" w:space="0" w:color="000000"/>
              <w:bottom w:val="single" w:sz="8" w:space="0" w:color="000000"/>
            </w:tcBorders>
          </w:tcPr>
          <w:p w14:paraId="7CFDA8DD"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опыта исполнения участником закупки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 </w:t>
            </w:r>
          </w:p>
          <w:p w14:paraId="2A44322E" w14:textId="77777777"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Цена выполненных работ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14:paraId="1545C6FC"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14:paraId="30EF74D5"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p w14:paraId="6D61ED90"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акт приемки выполненных работ по сохранению объекта культурного наследия; </w:t>
            </w:r>
          </w:p>
          <w:p w14:paraId="60E39383"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4) разрешение на ввод объекта капитального строительства в эксплуатацию </w:t>
            </w:r>
          </w:p>
          <w:p w14:paraId="159EFF81" w14:textId="77777777"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(за исключением случаев, при которых такое разрешение не выдается в соответствии с законодательством о градостроительной деятельности) </w:t>
            </w:r>
          </w:p>
        </w:tc>
      </w:tr>
      <w:tr w:rsidR="009058E3" w:rsidRPr="009058E3" w14:paraId="1C4A0855" w14:textId="77777777" w:rsidTr="009058E3">
        <w:tc>
          <w:tcPr>
            <w:tcW w:w="617" w:type="dxa"/>
            <w:tcBorders>
              <w:top w:val="single" w:sz="8" w:space="0" w:color="000000"/>
              <w:bottom w:val="single" w:sz="8" w:space="0" w:color="000000"/>
            </w:tcBorders>
          </w:tcPr>
          <w:p w14:paraId="558A08D1" w14:textId="77777777"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sz w:val="24"/>
                <w:szCs w:val="24"/>
              </w:rPr>
              <w:t xml:space="preserve">2. </w:t>
            </w:r>
          </w:p>
        </w:tc>
        <w:tc>
          <w:tcPr>
            <w:tcW w:w="3643" w:type="dxa"/>
            <w:tcBorders>
              <w:top w:val="single" w:sz="8" w:space="0" w:color="000000"/>
              <w:bottom w:val="single" w:sz="8" w:space="0" w:color="000000"/>
            </w:tcBorders>
          </w:tcPr>
          <w:p w14:paraId="2B81266C" w14:textId="77777777"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Работы по сохранению объектов культурного наследия, при которых не затрагиваются конструктивные и другие характеристики надежности и безопасности таких объектов </w:t>
            </w:r>
          </w:p>
        </w:tc>
        <w:tc>
          <w:tcPr>
            <w:tcW w:w="2970" w:type="dxa"/>
            <w:tcBorders>
              <w:top w:val="single" w:sz="8" w:space="0" w:color="000000"/>
              <w:bottom w:val="single" w:sz="8" w:space="0" w:color="000000"/>
            </w:tcBorders>
          </w:tcPr>
          <w:p w14:paraId="14ABD7AD"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14:paraId="1F7DC48B"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опыт исполнения договора, предусматривающего выполнение работ по сохранению объектов </w:t>
            </w:r>
            <w:r w:rsidRPr="009058E3">
              <w:rPr>
                <w:rFonts w:ascii="Times New Roman" w:hAnsi="Times New Roman"/>
                <w:sz w:val="24"/>
                <w:szCs w:val="24"/>
              </w:rPr>
              <w:lastRenderedPageBreak/>
              <w:t xml:space="preserve">культурного наследия, при которых не затрагиваются конструктивные и другие характеристики надежности и безопасности таких объектов; </w:t>
            </w:r>
          </w:p>
          <w:p w14:paraId="36E9C0EB"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опыт исполнения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 </w:t>
            </w:r>
          </w:p>
          <w:p w14:paraId="409AC898" w14:textId="77777777"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Цена выполненных работ по договору, предусмотренному пунктом 1 или 2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14:paraId="0D0E452A"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14:paraId="77801CD8"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14:paraId="08DF7A57"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2) акт выполненных работ, подтверждающий цену выполненных работ; </w:t>
            </w:r>
          </w:p>
          <w:p w14:paraId="0065166E"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акт приемки выполненных работ по сохранению объекта культурного наследия. </w:t>
            </w:r>
          </w:p>
          <w:p w14:paraId="411A1DA1"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14:paraId="21EF6EA7"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14:paraId="7974B144"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p w14:paraId="0CC16B2D"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акт приемки выполненных работ по сохранению объекта культурного наследия; </w:t>
            </w:r>
          </w:p>
          <w:p w14:paraId="73395F5B"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4) разрешение на ввод объекта капитального строительства в эксплуатацию </w:t>
            </w:r>
          </w:p>
          <w:p w14:paraId="7B0C273B" w14:textId="77777777"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(за исключением случаев, при которых такое разрешение не выдается в соответствии с законодательством о градостроительной деятельности) </w:t>
            </w:r>
          </w:p>
        </w:tc>
      </w:tr>
      <w:tr w:rsidR="009058E3" w:rsidRPr="009058E3" w14:paraId="330EC817" w14:textId="77777777" w:rsidTr="009058E3">
        <w:tc>
          <w:tcPr>
            <w:tcW w:w="617" w:type="dxa"/>
            <w:tcBorders>
              <w:top w:val="single" w:sz="8" w:space="0" w:color="000000"/>
              <w:bottom w:val="single" w:sz="8" w:space="0" w:color="000000"/>
            </w:tcBorders>
          </w:tcPr>
          <w:p w14:paraId="5F2E6F22" w14:textId="77777777"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sz w:val="24"/>
                <w:szCs w:val="24"/>
              </w:rPr>
              <w:lastRenderedPageBreak/>
              <w:t xml:space="preserve">3. </w:t>
            </w:r>
          </w:p>
        </w:tc>
        <w:tc>
          <w:tcPr>
            <w:tcW w:w="3643" w:type="dxa"/>
            <w:tcBorders>
              <w:top w:val="single" w:sz="8" w:space="0" w:color="000000"/>
              <w:bottom w:val="single" w:sz="8" w:space="0" w:color="000000"/>
            </w:tcBorders>
          </w:tcPr>
          <w:p w14:paraId="136A456B" w14:textId="77777777"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Работы по реставрации музейных предметов и музейных коллекций, включенных в состав Музейного фонда Российской Федерации </w:t>
            </w:r>
          </w:p>
        </w:tc>
        <w:tc>
          <w:tcPr>
            <w:tcW w:w="2970" w:type="dxa"/>
            <w:tcBorders>
              <w:top w:val="single" w:sz="8" w:space="0" w:color="000000"/>
              <w:bottom w:val="single" w:sz="8" w:space="0" w:color="000000"/>
            </w:tcBorders>
          </w:tcPr>
          <w:p w14:paraId="6EF5DA15"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опыта исполнения участником закупки договора, предусматривающего выполнение работ по реставрации музейных предметов и музейных коллекций, включенных в состав Музейного фонда Российской Федерации. </w:t>
            </w:r>
          </w:p>
          <w:p w14:paraId="68BC4B04" w14:textId="77777777"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Цена выполненных работ по договору должна составлять не менее двадцати процентов начальной (максимальной) цены договора, заключаемого </w:t>
            </w:r>
            <w:r w:rsidRPr="009058E3">
              <w:rPr>
                <w:rFonts w:ascii="Times New Roman" w:hAnsi="Times New Roman"/>
                <w:sz w:val="24"/>
                <w:szCs w:val="24"/>
              </w:rPr>
              <w:lastRenderedPageBreak/>
              <w:t xml:space="preserve">по результатам определения поставщика (подрядчика, исполнителя) </w:t>
            </w:r>
          </w:p>
        </w:tc>
        <w:tc>
          <w:tcPr>
            <w:tcW w:w="2834" w:type="dxa"/>
            <w:tcBorders>
              <w:top w:val="single" w:sz="8" w:space="0" w:color="000000"/>
              <w:bottom w:val="single" w:sz="8" w:space="0" w:color="000000"/>
            </w:tcBorders>
          </w:tcPr>
          <w:p w14:paraId="1A96CE2B"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1) исполненный договор; </w:t>
            </w:r>
          </w:p>
          <w:p w14:paraId="267008D0" w14:textId="77777777" w:rsidR="009058E3" w:rsidRPr="009058E3" w:rsidRDefault="009058E3" w:rsidP="009058E3">
            <w:pPr>
              <w:spacing w:after="0" w:line="240" w:lineRule="auto"/>
              <w:ind w:hanging="109"/>
              <w:rPr>
                <w:rFonts w:ascii="Times New Roman" w:hAnsi="Times New Roman"/>
                <w:color w:val="000000" w:themeColor="text1"/>
                <w:sz w:val="24"/>
                <w:szCs w:val="24"/>
              </w:rPr>
            </w:pPr>
            <w:r w:rsidRPr="009058E3">
              <w:rPr>
                <w:rFonts w:ascii="Times New Roman" w:hAnsi="Times New Roman"/>
                <w:sz w:val="24"/>
                <w:szCs w:val="24"/>
              </w:rPr>
              <w:t xml:space="preserve">  2) акт выполненных работ, подтверждающий цену выполненных работ </w:t>
            </w:r>
          </w:p>
        </w:tc>
      </w:tr>
      <w:tr w:rsidR="009058E3" w:rsidRPr="009058E3" w14:paraId="536E0C26" w14:textId="77777777" w:rsidTr="009058E3">
        <w:tc>
          <w:tcPr>
            <w:tcW w:w="617" w:type="dxa"/>
            <w:tcBorders>
              <w:top w:val="single" w:sz="8" w:space="0" w:color="000000"/>
              <w:bottom w:val="single" w:sz="8" w:space="0" w:color="000000"/>
            </w:tcBorders>
          </w:tcPr>
          <w:p w14:paraId="591EDA7E" w14:textId="77777777"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sz w:val="24"/>
                <w:szCs w:val="24"/>
              </w:rPr>
              <w:t xml:space="preserve">4. </w:t>
            </w:r>
          </w:p>
        </w:tc>
        <w:tc>
          <w:tcPr>
            <w:tcW w:w="3643" w:type="dxa"/>
            <w:tcBorders>
              <w:top w:val="single" w:sz="8" w:space="0" w:color="000000"/>
              <w:bottom w:val="single" w:sz="8" w:space="0" w:color="000000"/>
            </w:tcBorders>
          </w:tcPr>
          <w:p w14:paraId="0FB10033" w14:textId="77777777"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Работы по реставрации документов Архивного фонда Российской Федерации, особо ценных и редких документов, входящих в состав библиотечных фондов </w:t>
            </w:r>
          </w:p>
        </w:tc>
        <w:tc>
          <w:tcPr>
            <w:tcW w:w="2970" w:type="dxa"/>
            <w:tcBorders>
              <w:top w:val="single" w:sz="8" w:space="0" w:color="000000"/>
              <w:bottom w:val="single" w:sz="8" w:space="0" w:color="000000"/>
            </w:tcBorders>
          </w:tcPr>
          <w:p w14:paraId="146151A3"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опыта исполнения участником закупки договора, предусматривающего выполнение работ по реставрации документов Архивного фонда Российской Федерации, особо ценных и редких документов, входящих в состав библиотечных фондов. </w:t>
            </w:r>
          </w:p>
          <w:p w14:paraId="74859B06" w14:textId="77777777"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Цена выполненных работ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14:paraId="449939F4"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14:paraId="45511A62" w14:textId="77777777" w:rsidR="009058E3" w:rsidRPr="009058E3" w:rsidRDefault="009058E3" w:rsidP="009058E3">
            <w:pPr>
              <w:spacing w:after="0" w:line="240" w:lineRule="auto"/>
              <w:ind w:hanging="109"/>
              <w:rPr>
                <w:rFonts w:ascii="Times New Roman" w:hAnsi="Times New Roman"/>
                <w:color w:val="000000" w:themeColor="text1"/>
                <w:sz w:val="24"/>
                <w:szCs w:val="24"/>
              </w:rPr>
            </w:pPr>
            <w:r w:rsidRPr="009058E3">
              <w:rPr>
                <w:rFonts w:ascii="Times New Roman" w:hAnsi="Times New Roman"/>
                <w:sz w:val="24"/>
                <w:szCs w:val="24"/>
              </w:rPr>
              <w:t xml:space="preserve">  2) акт выполненных работ, подтверждающий цену выполненных работ </w:t>
            </w:r>
          </w:p>
        </w:tc>
      </w:tr>
      <w:tr w:rsidR="009058E3" w:rsidRPr="009058E3" w14:paraId="56B56585" w14:textId="77777777" w:rsidTr="009058E3">
        <w:tc>
          <w:tcPr>
            <w:tcW w:w="617" w:type="dxa"/>
            <w:tcBorders>
              <w:top w:val="single" w:sz="8" w:space="0" w:color="000000"/>
              <w:bottom w:val="single" w:sz="8" w:space="0" w:color="000000"/>
            </w:tcBorders>
          </w:tcPr>
          <w:p w14:paraId="3FD4F2E2" w14:textId="77777777"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sz w:val="24"/>
                <w:szCs w:val="24"/>
              </w:rPr>
              <w:t xml:space="preserve">5. </w:t>
            </w:r>
          </w:p>
        </w:tc>
        <w:tc>
          <w:tcPr>
            <w:tcW w:w="3643" w:type="dxa"/>
            <w:tcBorders>
              <w:top w:val="single" w:sz="8" w:space="0" w:color="000000"/>
              <w:bottom w:val="single" w:sz="8" w:space="0" w:color="000000"/>
            </w:tcBorders>
          </w:tcPr>
          <w:p w14:paraId="6776A336" w14:textId="77777777"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Работы, услуги, связанные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 </w:t>
            </w:r>
          </w:p>
        </w:tc>
        <w:tc>
          <w:tcPr>
            <w:tcW w:w="2970" w:type="dxa"/>
            <w:tcBorders>
              <w:top w:val="single" w:sz="8" w:space="0" w:color="000000"/>
              <w:bottom w:val="single" w:sz="8" w:space="0" w:color="000000"/>
            </w:tcBorders>
          </w:tcPr>
          <w:p w14:paraId="4D604A06"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опыта исполнения участником закупки договора, предусматривающего выполнение работ, оказание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 </w:t>
            </w:r>
          </w:p>
          <w:p w14:paraId="0204A83E" w14:textId="77777777"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Цена выполненных работ, оказанных услуг по договору должна составлять не менее двадцати процентов начальной </w:t>
            </w:r>
            <w:r w:rsidRPr="009058E3">
              <w:rPr>
                <w:rFonts w:ascii="Times New Roman" w:hAnsi="Times New Roman"/>
                <w:sz w:val="24"/>
                <w:szCs w:val="24"/>
              </w:rPr>
              <w:lastRenderedPageBreak/>
              <w:t xml:space="preserve">(максимальной)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14:paraId="07B700C2"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1) исполненный договор; </w:t>
            </w:r>
          </w:p>
          <w:p w14:paraId="12A4C8BB" w14:textId="77777777"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  2) акт выполненных работ, оказанных услуг, подтверждающий цену выполненных работ, оказанных услуг </w:t>
            </w:r>
          </w:p>
        </w:tc>
      </w:tr>
      <w:tr w:rsidR="009058E3" w:rsidRPr="009058E3" w14:paraId="64203914" w14:textId="77777777" w:rsidTr="009058E3">
        <w:tc>
          <w:tcPr>
            <w:tcW w:w="10064" w:type="dxa"/>
            <w:gridSpan w:val="4"/>
          </w:tcPr>
          <w:p w14:paraId="080487BC" w14:textId="77777777"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Раздел II. Дополнительные требования к участникам закупки в сфере градостроительной деятельности, информация и документы, подтверждающие соответствие участников закупок таким дополнительным требованиям </w:t>
            </w:r>
          </w:p>
          <w:p w14:paraId="30D7DC03" w14:textId="77777777" w:rsidR="009058E3" w:rsidRPr="009058E3" w:rsidRDefault="009058E3" w:rsidP="009058E3">
            <w:pPr>
              <w:spacing w:after="0" w:line="240" w:lineRule="auto"/>
              <w:jc w:val="center"/>
              <w:rPr>
                <w:rFonts w:ascii="Times New Roman" w:hAnsi="Times New Roman"/>
                <w:color w:val="000000" w:themeColor="text1"/>
                <w:sz w:val="24"/>
                <w:szCs w:val="24"/>
              </w:rPr>
            </w:pPr>
          </w:p>
        </w:tc>
      </w:tr>
      <w:tr w:rsidR="009058E3" w:rsidRPr="009058E3" w14:paraId="63CF2DB3" w14:textId="77777777" w:rsidTr="009058E3">
        <w:tc>
          <w:tcPr>
            <w:tcW w:w="617" w:type="dxa"/>
            <w:tcBorders>
              <w:top w:val="single" w:sz="8" w:space="0" w:color="000000"/>
              <w:bottom w:val="single" w:sz="8" w:space="0" w:color="000000"/>
            </w:tcBorders>
          </w:tcPr>
          <w:p w14:paraId="433A93E0" w14:textId="77777777"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sz w:val="24"/>
                <w:szCs w:val="24"/>
              </w:rPr>
              <w:t xml:space="preserve">6. </w:t>
            </w:r>
          </w:p>
        </w:tc>
        <w:tc>
          <w:tcPr>
            <w:tcW w:w="3643" w:type="dxa"/>
            <w:tcBorders>
              <w:top w:val="single" w:sz="8" w:space="0" w:color="000000"/>
              <w:bottom w:val="single" w:sz="8" w:space="0" w:color="000000"/>
            </w:tcBorders>
          </w:tcPr>
          <w:p w14:paraId="3947C986" w14:textId="77777777"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Работы по подготовке проектной документации и (или) выполнению инженерных изысканий в соответствии с законодательством о градостроительной деятельности </w:t>
            </w:r>
          </w:p>
        </w:tc>
        <w:tc>
          <w:tcPr>
            <w:tcW w:w="2970" w:type="dxa"/>
            <w:tcBorders>
              <w:top w:val="single" w:sz="8" w:space="0" w:color="000000"/>
              <w:bottom w:val="single" w:sz="8" w:space="0" w:color="000000"/>
            </w:tcBorders>
          </w:tcPr>
          <w:p w14:paraId="120AE8A8"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опыта исполнения участником закупки договора, предусматривающего выполнение работ по подготовке проектной документации и (или) выполнению инженерных изысканий в соответствии с законодательством о градостроительной деятельности. </w:t>
            </w:r>
          </w:p>
          <w:p w14:paraId="478C39BE" w14:textId="77777777"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Цена выполненных работ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14:paraId="698FF727"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14:paraId="530977CC"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p w14:paraId="2D45A4C7" w14:textId="77777777"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3) положительное заключение экспертизы проектной документации и (или) результатов инженерных изысканий (за исключением случаев, при которых такое заключение не выдается в соответствии с законодательством о градостроительной деятельности) </w:t>
            </w:r>
          </w:p>
        </w:tc>
      </w:tr>
      <w:tr w:rsidR="009058E3" w:rsidRPr="009058E3" w14:paraId="500B7E51" w14:textId="77777777" w:rsidTr="009058E3">
        <w:tc>
          <w:tcPr>
            <w:tcW w:w="617" w:type="dxa"/>
            <w:tcBorders>
              <w:top w:val="single" w:sz="8" w:space="0" w:color="000000"/>
              <w:bottom w:val="single" w:sz="8" w:space="0" w:color="000000"/>
            </w:tcBorders>
          </w:tcPr>
          <w:p w14:paraId="1E1909D7" w14:textId="77777777"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sz w:val="24"/>
                <w:szCs w:val="24"/>
              </w:rPr>
              <w:t xml:space="preserve">7. </w:t>
            </w:r>
          </w:p>
        </w:tc>
        <w:tc>
          <w:tcPr>
            <w:tcW w:w="3643" w:type="dxa"/>
            <w:tcBorders>
              <w:top w:val="single" w:sz="8" w:space="0" w:color="000000"/>
              <w:bottom w:val="single" w:sz="8" w:space="0" w:color="000000"/>
            </w:tcBorders>
          </w:tcPr>
          <w:p w14:paraId="419B4077" w14:textId="77777777"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Работы по строительству, реконструкции объекта капитального строительства, за исключением линейного объекта </w:t>
            </w:r>
          </w:p>
        </w:tc>
        <w:tc>
          <w:tcPr>
            <w:tcW w:w="2970" w:type="dxa"/>
            <w:tcBorders>
              <w:top w:val="single" w:sz="8" w:space="0" w:color="000000"/>
              <w:bottom w:val="single" w:sz="8" w:space="0" w:color="000000"/>
            </w:tcBorders>
          </w:tcPr>
          <w:p w14:paraId="7C04FA61"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14:paraId="660663AE"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w:t>
            </w:r>
          </w:p>
          <w:p w14:paraId="1E2B0193"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(за исключением линейного объекта); </w:t>
            </w:r>
          </w:p>
          <w:p w14:paraId="72E82570"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опыт выполнения участником закупки, являющимся застройщиком, работ по строительству, реконструкции объекта </w:t>
            </w:r>
            <w:r w:rsidRPr="009058E3">
              <w:rPr>
                <w:rFonts w:ascii="Times New Roman" w:hAnsi="Times New Roman"/>
                <w:sz w:val="24"/>
                <w:szCs w:val="24"/>
              </w:rPr>
              <w:lastRenderedPageBreak/>
              <w:t xml:space="preserve">капитального строительства </w:t>
            </w:r>
          </w:p>
          <w:p w14:paraId="4EF12D00"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(за исключением линейного объекта). </w:t>
            </w:r>
          </w:p>
          <w:p w14:paraId="155847D2"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Цена выполненных работ по договору, предусмотренных пунктом 1 настоящей графы настоящей позиции, цена выполненных работ, предусмотренных пунктом 2 настоящей графы настоящей позиции, должна составлять: </w:t>
            </w:r>
          </w:p>
          <w:p w14:paraId="76C80F90"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не менее пятидесяти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не превышает сто млн рублей; </w:t>
            </w:r>
          </w:p>
          <w:p w14:paraId="740A0411"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не менее сорока процентов начальной (максимальной) цены договора, заключаемого по результатам определения поставщика (подрядчика, исполнителя), </w:t>
            </w:r>
          </w:p>
          <w:p w14:paraId="3F4AEAA6"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если начальная (максимальная) цена договора составляет или превышает сто млн рублей, но не превышает пятьсот млн рублей; </w:t>
            </w:r>
          </w:p>
          <w:p w14:paraId="3818C07E"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не менее тридцати процентов начальной (максимальной) цены договора, заключаемого по результатам определения поставщика (подрядчика, исполнителя), </w:t>
            </w:r>
          </w:p>
          <w:p w14:paraId="289D619D" w14:textId="77777777"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если начальная (максимальная) цена договора составляет или </w:t>
            </w:r>
            <w:r w:rsidRPr="009058E3">
              <w:rPr>
                <w:rFonts w:ascii="Times New Roman" w:hAnsi="Times New Roman"/>
                <w:sz w:val="24"/>
                <w:szCs w:val="24"/>
              </w:rPr>
              <w:lastRenderedPageBreak/>
              <w:t xml:space="preserve">превышает пятьсот млн рублей </w:t>
            </w:r>
          </w:p>
        </w:tc>
        <w:tc>
          <w:tcPr>
            <w:tcW w:w="2834" w:type="dxa"/>
            <w:tcBorders>
              <w:top w:val="single" w:sz="8" w:space="0" w:color="000000"/>
              <w:bottom w:val="single" w:sz="8" w:space="0" w:color="000000"/>
            </w:tcBorders>
          </w:tcPr>
          <w:p w14:paraId="38B69495"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14:paraId="4F6EFC15"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14:paraId="6FC9974E"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14:paraId="23BE77D6"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w:t>
            </w:r>
          </w:p>
          <w:p w14:paraId="5D0800D1"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14:paraId="171434FC"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14:paraId="7D415FF7" w14:textId="77777777"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2) разрешение на ввод объекта капитального строительства в эксплуатацию </w:t>
            </w:r>
          </w:p>
        </w:tc>
      </w:tr>
      <w:tr w:rsidR="009058E3" w:rsidRPr="009058E3" w14:paraId="46ECDE0F" w14:textId="77777777" w:rsidTr="009058E3">
        <w:tc>
          <w:tcPr>
            <w:tcW w:w="617" w:type="dxa"/>
            <w:tcBorders>
              <w:top w:val="single" w:sz="8" w:space="0" w:color="000000"/>
              <w:bottom w:val="single" w:sz="8" w:space="0" w:color="000000"/>
            </w:tcBorders>
          </w:tcPr>
          <w:p w14:paraId="63F9BF5E" w14:textId="77777777"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sz w:val="24"/>
                <w:szCs w:val="24"/>
              </w:rPr>
              <w:lastRenderedPageBreak/>
              <w:t xml:space="preserve">8. </w:t>
            </w:r>
          </w:p>
        </w:tc>
        <w:tc>
          <w:tcPr>
            <w:tcW w:w="3643" w:type="dxa"/>
            <w:tcBorders>
              <w:top w:val="single" w:sz="8" w:space="0" w:color="000000"/>
              <w:bottom w:val="single" w:sz="8" w:space="0" w:color="000000"/>
            </w:tcBorders>
          </w:tcPr>
          <w:p w14:paraId="7F2F6019" w14:textId="77777777"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Работы по строительству, реконструкции линейного объекта, за исключением предусмотренных позицией 17 настоящего приложения работ по строительству, реконструкции автомобильной дороги </w:t>
            </w:r>
          </w:p>
        </w:tc>
        <w:tc>
          <w:tcPr>
            <w:tcW w:w="2970" w:type="dxa"/>
            <w:tcBorders>
              <w:top w:val="single" w:sz="8" w:space="0" w:color="000000"/>
              <w:bottom w:val="single" w:sz="8" w:space="0" w:color="000000"/>
            </w:tcBorders>
          </w:tcPr>
          <w:p w14:paraId="57868EF3"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14:paraId="6026E175"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опыт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 </w:t>
            </w:r>
          </w:p>
          <w:p w14:paraId="4EA435E5"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 </w:t>
            </w:r>
          </w:p>
          <w:p w14:paraId="0CB47DB8"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Цена выполненных работ по договору, предусмотренному пунктом 1 настоящей графы настоящей позиции, цена выполненных работ, предусмотренных пунктом 2 настоящей графы настоящей позиции, должна составлять: </w:t>
            </w:r>
          </w:p>
          <w:p w14:paraId="0347A210"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не менее пятидесяти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не превышает сто млн рублей; </w:t>
            </w:r>
          </w:p>
          <w:p w14:paraId="6E20E559"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не менее сорока процентов начальной (максимальной) цены договора, заключаемого по результатам определения поставщика (подрядчика, </w:t>
            </w:r>
            <w:r w:rsidRPr="009058E3">
              <w:rPr>
                <w:rFonts w:ascii="Times New Roman" w:hAnsi="Times New Roman"/>
                <w:sz w:val="24"/>
                <w:szCs w:val="24"/>
              </w:rPr>
              <w:lastRenderedPageBreak/>
              <w:t xml:space="preserve">исполнителя), если начальная (максимальная) цена договора составляет или превышает сто млн рублей, но не превышает пятьсот млн. рублей; </w:t>
            </w:r>
          </w:p>
          <w:p w14:paraId="7F0B879C" w14:textId="77777777"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не менее тридцати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пятьсот млн рублей </w:t>
            </w:r>
          </w:p>
        </w:tc>
        <w:tc>
          <w:tcPr>
            <w:tcW w:w="2834" w:type="dxa"/>
            <w:tcBorders>
              <w:top w:val="single" w:sz="8" w:space="0" w:color="000000"/>
              <w:bottom w:val="single" w:sz="8" w:space="0" w:color="000000"/>
            </w:tcBorders>
          </w:tcPr>
          <w:p w14:paraId="785E5B63"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14:paraId="56E4DE93"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14:paraId="253B7FC0"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14:paraId="76A0B420"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14:paraId="0E2B257E"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14:paraId="2849FB9C"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14:paraId="39466949"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разрешение на ввод объекта капитального строительства в </w:t>
            </w:r>
            <w:r w:rsidRPr="009058E3">
              <w:rPr>
                <w:rFonts w:ascii="Times New Roman" w:hAnsi="Times New Roman"/>
                <w:sz w:val="24"/>
                <w:szCs w:val="24"/>
              </w:rPr>
              <w:lastRenderedPageBreak/>
              <w:t xml:space="preserve">эксплуатацию или решение о технической готовности линейного объекта инфраструктуры к временной эксплуатации. </w:t>
            </w:r>
          </w:p>
          <w:p w14:paraId="5D41F8A6" w14:textId="77777777"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 </w:t>
            </w:r>
          </w:p>
        </w:tc>
      </w:tr>
      <w:tr w:rsidR="009058E3" w:rsidRPr="009058E3" w14:paraId="21C01DA8" w14:textId="77777777" w:rsidTr="009058E3">
        <w:tc>
          <w:tcPr>
            <w:tcW w:w="617" w:type="dxa"/>
            <w:tcBorders>
              <w:top w:val="single" w:sz="8" w:space="0" w:color="000000"/>
              <w:bottom w:val="single" w:sz="8" w:space="0" w:color="000000"/>
            </w:tcBorders>
          </w:tcPr>
          <w:p w14:paraId="080FB28E" w14:textId="77777777"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sz w:val="24"/>
                <w:szCs w:val="24"/>
              </w:rPr>
              <w:lastRenderedPageBreak/>
              <w:t xml:space="preserve">9. </w:t>
            </w:r>
          </w:p>
        </w:tc>
        <w:tc>
          <w:tcPr>
            <w:tcW w:w="3643" w:type="dxa"/>
            <w:tcBorders>
              <w:top w:val="single" w:sz="8" w:space="0" w:color="000000"/>
              <w:bottom w:val="single" w:sz="8" w:space="0" w:color="000000"/>
            </w:tcBorders>
          </w:tcPr>
          <w:p w14:paraId="5D41A18A" w14:textId="77777777"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Работы по строительству некапитального строения, сооружения (строений, сооружений), благоустройству территории </w:t>
            </w:r>
          </w:p>
        </w:tc>
        <w:tc>
          <w:tcPr>
            <w:tcW w:w="2970" w:type="dxa"/>
            <w:tcBorders>
              <w:top w:val="single" w:sz="8" w:space="0" w:color="000000"/>
              <w:bottom w:val="single" w:sz="8" w:space="0" w:color="000000"/>
            </w:tcBorders>
          </w:tcPr>
          <w:p w14:paraId="39DF0E90"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14:paraId="3D3E8593"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опыт исполнения договора, предусматривающего выполнение работ по строительству некапитального строения, сооружения (строений, сооружений), благоустройству территории; </w:t>
            </w:r>
          </w:p>
          <w:p w14:paraId="22973B62"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w:t>
            </w:r>
          </w:p>
          <w:p w14:paraId="1ECDF66B"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том числе линейного объекта); </w:t>
            </w:r>
          </w:p>
          <w:p w14:paraId="5E733C36"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опыт выполнения участником закупки, являющимся застройщиком, работ по строительству, реконструкции объекта капитального строительства </w:t>
            </w:r>
          </w:p>
          <w:p w14:paraId="05D9DF8D"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том числе линейного объекта). </w:t>
            </w:r>
          </w:p>
          <w:p w14:paraId="1261E856" w14:textId="77777777"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lastRenderedPageBreak/>
              <w:t xml:space="preserve">Цена выполненных работ по договорам, предусмотренных пунктами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14:paraId="511AE2FD"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14:paraId="0F82E326"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14:paraId="2B50D71D"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p w14:paraId="575930C0"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14:paraId="13B01EF4"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14:paraId="66A02B03"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14:paraId="299F1105"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разрешение на ввод объекта капитального строительства в эксплуатацию (за </w:t>
            </w:r>
            <w:r w:rsidRPr="009058E3">
              <w:rPr>
                <w:rFonts w:ascii="Times New Roman" w:hAnsi="Times New Roman"/>
                <w:sz w:val="24"/>
                <w:szCs w:val="24"/>
              </w:rPr>
              <w:lastRenderedPageBreak/>
              <w:t xml:space="preserve">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14:paraId="565CBB1E"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3 графы «Дополнительные требования к участникам закупки» настоящей позиции: </w:t>
            </w:r>
          </w:p>
          <w:p w14:paraId="3E83409F"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14:paraId="4C52DB9E" w14:textId="77777777"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 </w:t>
            </w:r>
          </w:p>
        </w:tc>
      </w:tr>
      <w:tr w:rsidR="009058E3" w:rsidRPr="009058E3" w14:paraId="0D265D18" w14:textId="77777777" w:rsidTr="009058E3">
        <w:tc>
          <w:tcPr>
            <w:tcW w:w="617" w:type="dxa"/>
            <w:tcBorders>
              <w:top w:val="single" w:sz="8" w:space="0" w:color="000000"/>
              <w:bottom w:val="single" w:sz="8" w:space="0" w:color="000000"/>
            </w:tcBorders>
          </w:tcPr>
          <w:p w14:paraId="623E8707" w14:textId="77777777"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sz w:val="24"/>
                <w:szCs w:val="24"/>
              </w:rPr>
              <w:lastRenderedPageBreak/>
              <w:t xml:space="preserve">10. </w:t>
            </w:r>
          </w:p>
        </w:tc>
        <w:tc>
          <w:tcPr>
            <w:tcW w:w="3643" w:type="dxa"/>
            <w:tcBorders>
              <w:top w:val="single" w:sz="8" w:space="0" w:color="000000"/>
              <w:bottom w:val="single" w:sz="8" w:space="0" w:color="000000"/>
            </w:tcBorders>
          </w:tcPr>
          <w:p w14:paraId="13CEFEF2" w14:textId="77777777"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Работы по капитальному ремонту объекта капитального строительства (за исключением линейного объекта) </w:t>
            </w:r>
          </w:p>
        </w:tc>
        <w:tc>
          <w:tcPr>
            <w:tcW w:w="2970" w:type="dxa"/>
            <w:tcBorders>
              <w:top w:val="single" w:sz="8" w:space="0" w:color="000000"/>
              <w:bottom w:val="single" w:sz="8" w:space="0" w:color="000000"/>
            </w:tcBorders>
          </w:tcPr>
          <w:p w14:paraId="071756DF"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14:paraId="256C4B08"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опыт исполнения договора, предусматривающего выполнение работ по капитальному ремонту объекта капитального строительства </w:t>
            </w:r>
          </w:p>
          <w:p w14:paraId="46873737"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(за исключением линейного объекта); </w:t>
            </w:r>
          </w:p>
          <w:p w14:paraId="4C5E137E"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опыт исполнения договора строительного подряда, предусматривающего выполнение работ по строительству, реконструкции объекта </w:t>
            </w:r>
            <w:r w:rsidRPr="009058E3">
              <w:rPr>
                <w:rFonts w:ascii="Times New Roman" w:hAnsi="Times New Roman"/>
                <w:sz w:val="24"/>
                <w:szCs w:val="24"/>
              </w:rPr>
              <w:lastRenderedPageBreak/>
              <w:t xml:space="preserve">капитального строительства </w:t>
            </w:r>
          </w:p>
          <w:p w14:paraId="501EB2CC"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(за исключением линейного объекта); </w:t>
            </w:r>
          </w:p>
          <w:p w14:paraId="44BE16C6"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опыт выполнения участником закупки, являющимся застройщиком, работ по строительству, реконструкции объекта капитального строительства (за исключением линейного объекта). </w:t>
            </w:r>
          </w:p>
          <w:p w14:paraId="4B7C7B87" w14:textId="77777777"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14:paraId="019BBC78"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пунктом 1 графы 3 настоящей позиции: </w:t>
            </w:r>
          </w:p>
          <w:p w14:paraId="4E99F393"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14:paraId="03224026"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p w14:paraId="5403A667"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14:paraId="2B13AAE4"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14:paraId="2C8FC5C5"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w:t>
            </w:r>
            <w:r w:rsidRPr="009058E3">
              <w:rPr>
                <w:rFonts w:ascii="Times New Roman" w:hAnsi="Times New Roman"/>
                <w:sz w:val="24"/>
                <w:szCs w:val="24"/>
              </w:rPr>
              <w:lastRenderedPageBreak/>
              <w:t xml:space="preserve">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14:paraId="22A2E159"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разрешение на ввод объекта капитального строительства в эксплуатацию </w:t>
            </w:r>
          </w:p>
          <w:p w14:paraId="5DABD172"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(за исключением случаев, при которых такое разрешение не выдается в соответствии с законодательством о градостроительной деятельности). </w:t>
            </w:r>
          </w:p>
          <w:p w14:paraId="238EF282"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3 графы «Дополнительные требования к участникам закупки» настоящей позиции: </w:t>
            </w:r>
          </w:p>
          <w:p w14:paraId="3DFA34E0"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14:paraId="42CB5270" w14:textId="77777777"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2) разрешение на ввод объекта капитального строительства в эксплуатацию </w:t>
            </w:r>
          </w:p>
        </w:tc>
      </w:tr>
      <w:tr w:rsidR="009058E3" w:rsidRPr="009058E3" w14:paraId="11047006" w14:textId="77777777" w:rsidTr="009058E3">
        <w:tc>
          <w:tcPr>
            <w:tcW w:w="617" w:type="dxa"/>
            <w:tcBorders>
              <w:top w:val="single" w:sz="8" w:space="0" w:color="000000"/>
              <w:bottom w:val="single" w:sz="8" w:space="0" w:color="000000"/>
            </w:tcBorders>
          </w:tcPr>
          <w:p w14:paraId="13CE235C"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lastRenderedPageBreak/>
              <w:t xml:space="preserve">11. </w:t>
            </w:r>
          </w:p>
        </w:tc>
        <w:tc>
          <w:tcPr>
            <w:tcW w:w="3643" w:type="dxa"/>
            <w:tcBorders>
              <w:top w:val="single" w:sz="8" w:space="0" w:color="000000"/>
              <w:bottom w:val="single" w:sz="8" w:space="0" w:color="000000"/>
            </w:tcBorders>
          </w:tcPr>
          <w:p w14:paraId="662F3864"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Работы по капитальному ремонту линейного объекта, за исключением работ, предусмотренных позицией 18 настоящего приложения, работ по капитальному ремонту автомобильной дороги </w:t>
            </w:r>
          </w:p>
        </w:tc>
        <w:tc>
          <w:tcPr>
            <w:tcW w:w="2970" w:type="dxa"/>
            <w:tcBorders>
              <w:top w:val="single" w:sz="8" w:space="0" w:color="000000"/>
              <w:bottom w:val="single" w:sz="8" w:space="0" w:color="000000"/>
            </w:tcBorders>
          </w:tcPr>
          <w:p w14:paraId="3C934878"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14:paraId="794FEBE5"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опыт исполнения договора, предусматривающего выполнение работ по капитальному ремонту линейного объекта, за исключением автомобильной дороги; </w:t>
            </w:r>
          </w:p>
          <w:p w14:paraId="0A19BB43"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опыт исполнения договора строительного подряда, предусматривающего выполнение работ по </w:t>
            </w:r>
            <w:r w:rsidRPr="009058E3">
              <w:rPr>
                <w:rFonts w:ascii="Times New Roman" w:hAnsi="Times New Roman"/>
                <w:sz w:val="24"/>
                <w:szCs w:val="24"/>
              </w:rPr>
              <w:lastRenderedPageBreak/>
              <w:t xml:space="preserve">строительству, реконструкции линейного объекта, за исключением автомобильной дороги; </w:t>
            </w:r>
          </w:p>
          <w:p w14:paraId="1831B19D"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 </w:t>
            </w:r>
          </w:p>
          <w:p w14:paraId="45779752"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14:paraId="17F502FA"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14:paraId="2D7FF0A9"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14:paraId="204053F2"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p w14:paraId="5EE12881"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«Дополнительные </w:t>
            </w:r>
            <w:r w:rsidRPr="009058E3">
              <w:rPr>
                <w:rFonts w:ascii="Times New Roman" w:hAnsi="Times New Roman"/>
                <w:sz w:val="24"/>
                <w:szCs w:val="24"/>
              </w:rPr>
              <w:lastRenderedPageBreak/>
              <w:t xml:space="preserve">требования к участникам закупки» настоящей позиции: </w:t>
            </w:r>
          </w:p>
          <w:p w14:paraId="7EDBC28A"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14:paraId="4FC314A1"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14:paraId="09FB3EEE"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разрешение на ввод объекта капитального строительства в эксплуатацию </w:t>
            </w:r>
          </w:p>
          <w:p w14:paraId="06A9ED28"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14:paraId="3FFBCFF4"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3 графы «Дополнительные требования к участникам закупки» настоящей позиции: </w:t>
            </w:r>
          </w:p>
          <w:p w14:paraId="3A6594DD"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14:paraId="660CB83A"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  </w:t>
            </w:r>
          </w:p>
        </w:tc>
      </w:tr>
      <w:tr w:rsidR="009058E3" w:rsidRPr="009058E3" w14:paraId="49618B58" w14:textId="77777777" w:rsidTr="009058E3">
        <w:tc>
          <w:tcPr>
            <w:tcW w:w="617" w:type="dxa"/>
            <w:tcBorders>
              <w:top w:val="single" w:sz="8" w:space="0" w:color="000000"/>
              <w:bottom w:val="single" w:sz="8" w:space="0" w:color="000000"/>
            </w:tcBorders>
          </w:tcPr>
          <w:p w14:paraId="724A5FAE"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lastRenderedPageBreak/>
              <w:t xml:space="preserve">12. </w:t>
            </w:r>
          </w:p>
        </w:tc>
        <w:tc>
          <w:tcPr>
            <w:tcW w:w="3643" w:type="dxa"/>
            <w:tcBorders>
              <w:top w:val="single" w:sz="8" w:space="0" w:color="000000"/>
              <w:bottom w:val="single" w:sz="8" w:space="0" w:color="000000"/>
            </w:tcBorders>
          </w:tcPr>
          <w:p w14:paraId="2A459DAF"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Работы по сносу объекта капитального строительства (в том числе линейного объекта) </w:t>
            </w:r>
          </w:p>
        </w:tc>
        <w:tc>
          <w:tcPr>
            <w:tcW w:w="2970" w:type="dxa"/>
            <w:tcBorders>
              <w:top w:val="single" w:sz="8" w:space="0" w:color="000000"/>
              <w:bottom w:val="single" w:sz="8" w:space="0" w:color="000000"/>
            </w:tcBorders>
          </w:tcPr>
          <w:p w14:paraId="4BBF05A2"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14:paraId="7A48077E"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опыт исполнения договора, предусматривающего выполнение работ по сносу объекта капитального строительства (в том числе линейного объекта); </w:t>
            </w:r>
          </w:p>
          <w:p w14:paraId="38545F57"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(в том числе линейного объекта); </w:t>
            </w:r>
          </w:p>
          <w:p w14:paraId="17DA5C1B"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опыт выполнения участником закупки, являющимся застройщиком, работ по строительству, реконструкции объекта капитального строительства (в том числе линейного объекта). </w:t>
            </w:r>
          </w:p>
          <w:p w14:paraId="2F0C46EF"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14:paraId="050A1179"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1 графы «Дополнительные требования к участникам закупки» настоящей позиции: </w:t>
            </w:r>
          </w:p>
          <w:p w14:paraId="6E4D0FD8"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14:paraId="1D65B6D9"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p w14:paraId="62247387"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14:paraId="2B70F3F0"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14:paraId="274AF543"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14:paraId="01AFD23A"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14:paraId="5120A81A"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3 графы «Дополнительные требования к участникам </w:t>
            </w:r>
            <w:r w:rsidRPr="009058E3">
              <w:rPr>
                <w:rFonts w:ascii="Times New Roman" w:hAnsi="Times New Roman"/>
                <w:sz w:val="24"/>
                <w:szCs w:val="24"/>
              </w:rPr>
              <w:lastRenderedPageBreak/>
              <w:t xml:space="preserve">закупки» настоящей позиции: </w:t>
            </w:r>
          </w:p>
          <w:p w14:paraId="6CDDCDA7"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14:paraId="14277934"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w:t>
            </w:r>
          </w:p>
        </w:tc>
      </w:tr>
      <w:tr w:rsidR="009058E3" w:rsidRPr="009058E3" w14:paraId="31E432A3" w14:textId="77777777" w:rsidTr="009058E3">
        <w:tc>
          <w:tcPr>
            <w:tcW w:w="617" w:type="dxa"/>
            <w:tcBorders>
              <w:top w:val="single" w:sz="8" w:space="0" w:color="000000"/>
              <w:bottom w:val="single" w:sz="8" w:space="0" w:color="000000"/>
            </w:tcBorders>
          </w:tcPr>
          <w:p w14:paraId="3E2B8570"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lastRenderedPageBreak/>
              <w:t xml:space="preserve">13. </w:t>
            </w:r>
          </w:p>
        </w:tc>
        <w:tc>
          <w:tcPr>
            <w:tcW w:w="3643" w:type="dxa"/>
            <w:tcBorders>
              <w:top w:val="single" w:sz="8" w:space="0" w:color="000000"/>
              <w:bottom w:val="single" w:sz="8" w:space="0" w:color="000000"/>
            </w:tcBorders>
          </w:tcPr>
          <w:p w14:paraId="26AAE4B1"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Работы по строительству, реконструкции особо опасных, технически сложных, уникальных объектов капитального строительства </w:t>
            </w:r>
          </w:p>
        </w:tc>
        <w:tc>
          <w:tcPr>
            <w:tcW w:w="2970" w:type="dxa"/>
            <w:tcBorders>
              <w:top w:val="single" w:sz="8" w:space="0" w:color="000000"/>
              <w:bottom w:val="single" w:sz="8" w:space="0" w:color="000000"/>
            </w:tcBorders>
          </w:tcPr>
          <w:p w14:paraId="05142D53"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14:paraId="721B8684"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опыт исполнения договора строительного подряда, предусматривающего выполнение работ по строительству, реконструкции особо опасного, технически сложного, уникального объекта капитального строительства; </w:t>
            </w:r>
          </w:p>
          <w:p w14:paraId="25046D17"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опыт выполнения участником закупки, являющимся застройщиком, работ по строительству, реконструкции особо опасного, технически сложного, уникального объекта капитального строительства. </w:t>
            </w:r>
          </w:p>
          <w:p w14:paraId="35D9DE01"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Цена выполненных работ по договору, предусмотренному пунктом 1 настоящей графы настоящей позиции, цена выполненных работ, предусмотренных пунктом 2 настоящей графы настоящей позиции, должна составлять не менее двадцати процентов </w:t>
            </w:r>
            <w:r w:rsidRPr="009058E3">
              <w:rPr>
                <w:rFonts w:ascii="Times New Roman" w:hAnsi="Times New Roman"/>
                <w:sz w:val="24"/>
                <w:szCs w:val="24"/>
              </w:rPr>
              <w:lastRenderedPageBreak/>
              <w:t xml:space="preserve">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14:paraId="02268D41"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14:paraId="1C05B5A1"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14:paraId="2215B21E"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14:paraId="355EDE19"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14:paraId="137B3D93"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w:t>
            </w:r>
            <w:r w:rsidRPr="009058E3">
              <w:rPr>
                <w:rFonts w:ascii="Times New Roman" w:hAnsi="Times New Roman"/>
                <w:sz w:val="24"/>
                <w:szCs w:val="24"/>
              </w:rPr>
              <w:lastRenderedPageBreak/>
              <w:t xml:space="preserve">пунктом 2 графы «Дополнительные требования к участникам закупки» настоящей позиции: </w:t>
            </w:r>
          </w:p>
          <w:p w14:paraId="79F5F7BB"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14:paraId="6C2DBE23"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 </w:t>
            </w:r>
          </w:p>
        </w:tc>
      </w:tr>
      <w:tr w:rsidR="009058E3" w:rsidRPr="009058E3" w14:paraId="6EDEA730" w14:textId="77777777" w:rsidTr="009058E3">
        <w:tc>
          <w:tcPr>
            <w:tcW w:w="617" w:type="dxa"/>
            <w:tcBorders>
              <w:top w:val="single" w:sz="8" w:space="0" w:color="000000"/>
              <w:bottom w:val="single" w:sz="8" w:space="0" w:color="000000"/>
            </w:tcBorders>
          </w:tcPr>
          <w:p w14:paraId="1A775CAD"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lastRenderedPageBreak/>
              <w:t xml:space="preserve">14. </w:t>
            </w:r>
          </w:p>
        </w:tc>
        <w:tc>
          <w:tcPr>
            <w:tcW w:w="3643" w:type="dxa"/>
            <w:tcBorders>
              <w:top w:val="single" w:sz="8" w:space="0" w:color="000000"/>
              <w:bottom w:val="single" w:sz="8" w:space="0" w:color="000000"/>
            </w:tcBorders>
          </w:tcPr>
          <w:p w14:paraId="702B1AEF"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Работы, услуги по техническому обслуживанию зданий, сооружений </w:t>
            </w:r>
          </w:p>
        </w:tc>
        <w:tc>
          <w:tcPr>
            <w:tcW w:w="2970" w:type="dxa"/>
            <w:tcBorders>
              <w:top w:val="single" w:sz="8" w:space="0" w:color="000000"/>
              <w:bottom w:val="single" w:sz="8" w:space="0" w:color="000000"/>
            </w:tcBorders>
          </w:tcPr>
          <w:p w14:paraId="40B5249B"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опыта исполнения участником закупки договора, предусматривающего выполнение работ, оказание услуг по техническому обслуживанию зданий, сооружений. </w:t>
            </w:r>
          </w:p>
          <w:p w14:paraId="004A29CD"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Цена выполненных работ, оказанных услуг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14:paraId="383248A2"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14:paraId="7C193A4D"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выполненных работ, оказанных услуг, подтверждающий цену выполненных работ, оказанных услуг </w:t>
            </w:r>
          </w:p>
        </w:tc>
      </w:tr>
      <w:tr w:rsidR="009058E3" w:rsidRPr="009058E3" w14:paraId="29512323" w14:textId="77777777" w:rsidTr="009058E3">
        <w:tc>
          <w:tcPr>
            <w:tcW w:w="617" w:type="dxa"/>
            <w:tcBorders>
              <w:top w:val="single" w:sz="8" w:space="0" w:color="000000"/>
              <w:bottom w:val="single" w:sz="8" w:space="0" w:color="000000"/>
            </w:tcBorders>
          </w:tcPr>
          <w:p w14:paraId="6EC0C928"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15. </w:t>
            </w:r>
          </w:p>
        </w:tc>
        <w:tc>
          <w:tcPr>
            <w:tcW w:w="3643" w:type="dxa"/>
            <w:tcBorders>
              <w:top w:val="single" w:sz="8" w:space="0" w:color="000000"/>
              <w:bottom w:val="single" w:sz="8" w:space="0" w:color="000000"/>
            </w:tcBorders>
          </w:tcPr>
          <w:p w14:paraId="74F1F2F2"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Работы по текущему ремонту зданий, сооружений </w:t>
            </w:r>
          </w:p>
        </w:tc>
        <w:tc>
          <w:tcPr>
            <w:tcW w:w="2970" w:type="dxa"/>
            <w:tcBorders>
              <w:top w:val="single" w:sz="8" w:space="0" w:color="000000"/>
              <w:bottom w:val="single" w:sz="8" w:space="0" w:color="000000"/>
            </w:tcBorders>
          </w:tcPr>
          <w:p w14:paraId="01023204"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14:paraId="4C457FEB"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опыт исполнения договора, предусматривающего выполнение работ по текущему ремонту зданий, сооружений; </w:t>
            </w:r>
          </w:p>
          <w:p w14:paraId="21494A9E"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опыт исполнения договора, предусматривающего выполнение работ по </w:t>
            </w:r>
            <w:r w:rsidRPr="009058E3">
              <w:rPr>
                <w:rFonts w:ascii="Times New Roman" w:hAnsi="Times New Roman"/>
                <w:sz w:val="24"/>
                <w:szCs w:val="24"/>
              </w:rPr>
              <w:lastRenderedPageBreak/>
              <w:t xml:space="preserve">капитальному ремонту объекта капитального строительства. </w:t>
            </w:r>
          </w:p>
          <w:p w14:paraId="13C05216"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Цена выполненных работ по договору, предусмотренному пунктом 1 или 2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14:paraId="5419E2CB"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1) исполненный договор; </w:t>
            </w:r>
          </w:p>
          <w:p w14:paraId="001E668F"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tc>
      </w:tr>
      <w:tr w:rsidR="009058E3" w:rsidRPr="009058E3" w14:paraId="1B7389B9" w14:textId="77777777" w:rsidTr="009058E3">
        <w:tc>
          <w:tcPr>
            <w:tcW w:w="617" w:type="dxa"/>
            <w:tcBorders>
              <w:top w:val="single" w:sz="8" w:space="0" w:color="000000"/>
              <w:bottom w:val="single" w:sz="8" w:space="0" w:color="000000"/>
            </w:tcBorders>
          </w:tcPr>
          <w:p w14:paraId="28BDCF7B"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16. </w:t>
            </w:r>
          </w:p>
        </w:tc>
        <w:tc>
          <w:tcPr>
            <w:tcW w:w="3643" w:type="dxa"/>
            <w:tcBorders>
              <w:top w:val="single" w:sz="8" w:space="0" w:color="000000"/>
              <w:bottom w:val="single" w:sz="8" w:space="0" w:color="000000"/>
            </w:tcBorders>
          </w:tcPr>
          <w:p w14:paraId="14CD7AC7"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Услуги по проведению обязательного публичного технологического и ценового аудита крупных инвестиционных проектов с государственным участием (далее - инвестиционные проекты) в отношении объектов капитального строительства, финансирование строительства, реконструкции или технического перевооружения которых планируется осуществлять полностью или частично за счет средств федерального бюджета с использованием механизма федеральной адресной инвестиционной программы </w:t>
            </w:r>
          </w:p>
        </w:tc>
        <w:tc>
          <w:tcPr>
            <w:tcW w:w="2970" w:type="dxa"/>
            <w:tcBorders>
              <w:top w:val="single" w:sz="8" w:space="0" w:color="000000"/>
              <w:bottom w:val="single" w:sz="8" w:space="0" w:color="000000"/>
            </w:tcBorders>
          </w:tcPr>
          <w:p w14:paraId="29EBD6A5"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w:t>
            </w:r>
          </w:p>
          <w:p w14:paraId="5796542D"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опыта исполнения договоров на оказание услуг по проведению технологического и ценового аудита инвестиционных проектов или по экспертизе проектной документации не менее чем в отношении пяти инвестиционных проектов. Сумма цен оказанных услуг по договорам должна составлять не менее 1,5 млрд рублей; </w:t>
            </w:r>
          </w:p>
          <w:p w14:paraId="3D283331"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в штате по основному месту работы не менее десяти экспертов, аттестованных на право подготовки заключений экспертизы проектной документации и (или) экспертизы результатов инженерных изысканий и включенных в реестр лиц, аттестованных на право подготовки заключений экспертизы проектной документации и (или) результатов инженерных изысканий, или работников, обладающих опытом работы в области </w:t>
            </w:r>
            <w:r w:rsidRPr="009058E3">
              <w:rPr>
                <w:rFonts w:ascii="Times New Roman" w:hAnsi="Times New Roman"/>
                <w:sz w:val="24"/>
                <w:szCs w:val="24"/>
              </w:rPr>
              <w:lastRenderedPageBreak/>
              <w:t xml:space="preserve">проведения технологического и (или) ценового аудита не менее пяти лет </w:t>
            </w:r>
          </w:p>
        </w:tc>
        <w:tc>
          <w:tcPr>
            <w:tcW w:w="2834" w:type="dxa"/>
            <w:tcBorders>
              <w:top w:val="single" w:sz="8" w:space="0" w:color="000000"/>
              <w:bottom w:val="single" w:sz="8" w:space="0" w:color="000000"/>
            </w:tcBorders>
          </w:tcPr>
          <w:p w14:paraId="4A40A768"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1) исполненный договор; </w:t>
            </w:r>
          </w:p>
          <w:p w14:paraId="2D631AFF"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приемки оказанных услуг, подтверждающий цену оказанных услуг; </w:t>
            </w:r>
          </w:p>
          <w:p w14:paraId="4E0F76C9"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квалификационный аттестат на право подготовки заключений экспертизы проектной документации и (или) результатов инженерных изысканий; </w:t>
            </w:r>
          </w:p>
          <w:p w14:paraId="424CE82B"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4) трудовая книжка или сведения о трудовой деятельности, предусмотренные статьей 66.1 Трудового кодекса Российской Федерации, либо гражданско-правовой договор на оказание услуг по проведению технологического и ценового аудита инвестиционных проектов или по экспертизе проектной </w:t>
            </w:r>
            <w:proofErr w:type="spellStart"/>
            <w:r w:rsidRPr="009058E3">
              <w:rPr>
                <w:rFonts w:ascii="Times New Roman" w:hAnsi="Times New Roman"/>
                <w:sz w:val="24"/>
                <w:szCs w:val="24"/>
              </w:rPr>
              <w:t>документаци</w:t>
            </w:r>
            <w:proofErr w:type="spellEnd"/>
            <w:r w:rsidRPr="009058E3">
              <w:rPr>
                <w:rFonts w:ascii="Times New Roman" w:hAnsi="Times New Roman"/>
                <w:sz w:val="24"/>
                <w:szCs w:val="24"/>
              </w:rPr>
              <w:t xml:space="preserve"> </w:t>
            </w:r>
          </w:p>
        </w:tc>
      </w:tr>
      <w:tr w:rsidR="009058E3" w:rsidRPr="009058E3" w14:paraId="0AB9ACBD" w14:textId="77777777" w:rsidTr="009058E3">
        <w:tc>
          <w:tcPr>
            <w:tcW w:w="10064" w:type="dxa"/>
            <w:gridSpan w:val="4"/>
            <w:tcBorders>
              <w:top w:val="single" w:sz="8" w:space="0" w:color="000000"/>
              <w:bottom w:val="single" w:sz="8" w:space="0" w:color="000000"/>
            </w:tcBorders>
          </w:tcPr>
          <w:p w14:paraId="3A77385A"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color w:val="000000" w:themeColor="text1"/>
                <w:sz w:val="24"/>
                <w:szCs w:val="24"/>
              </w:rPr>
              <w:t xml:space="preserve">Раздел III. Дополнительные требования к участникам закупки в сфере дорожной деятельности, информация и документы, подтверждающие соответствие участников закупок таким дополнительным требованиям </w:t>
            </w:r>
          </w:p>
        </w:tc>
      </w:tr>
      <w:tr w:rsidR="009058E3" w:rsidRPr="009058E3" w14:paraId="3EFA22DE" w14:textId="77777777" w:rsidTr="009058E3">
        <w:tc>
          <w:tcPr>
            <w:tcW w:w="617" w:type="dxa"/>
            <w:tcBorders>
              <w:top w:val="single" w:sz="8" w:space="0" w:color="000000"/>
              <w:bottom w:val="single" w:sz="8" w:space="0" w:color="000000"/>
            </w:tcBorders>
          </w:tcPr>
          <w:p w14:paraId="1024928C"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17. </w:t>
            </w:r>
          </w:p>
        </w:tc>
        <w:tc>
          <w:tcPr>
            <w:tcW w:w="3643" w:type="dxa"/>
            <w:tcBorders>
              <w:top w:val="single" w:sz="8" w:space="0" w:color="000000"/>
              <w:bottom w:val="single" w:sz="8" w:space="0" w:color="000000"/>
            </w:tcBorders>
          </w:tcPr>
          <w:p w14:paraId="6616CE10"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Работы по строительству, реконструкции, капитальному ремонту автомобильной дороги </w:t>
            </w:r>
          </w:p>
        </w:tc>
        <w:tc>
          <w:tcPr>
            <w:tcW w:w="2970" w:type="dxa"/>
            <w:tcBorders>
              <w:top w:val="single" w:sz="8" w:space="0" w:color="000000"/>
              <w:bottom w:val="single" w:sz="8" w:space="0" w:color="000000"/>
            </w:tcBorders>
          </w:tcPr>
          <w:p w14:paraId="13EC276A"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14:paraId="65B0BAB0"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опыт исполнения договора строительного подряда, предусматривающего выполнение работ по строительству, реконструкции автомобильной дороги; </w:t>
            </w:r>
          </w:p>
          <w:p w14:paraId="47F6E015"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опыт исполнения договора, предусматривающего выполнение работ по капитальному ремонту автомобильной дороги; </w:t>
            </w:r>
          </w:p>
          <w:p w14:paraId="64FF5FEA"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опыт выполнения участником закупки, являющимся застройщиком, работ по строительству, реконструкции, капитальному ремонту автомобильной дороги. </w:t>
            </w:r>
          </w:p>
          <w:p w14:paraId="340F8F7E"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Цена выполненных работ по договорам, предусмотренным пунктами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пятидесяти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w:t>
            </w:r>
            <w:r w:rsidRPr="009058E3">
              <w:rPr>
                <w:rFonts w:ascii="Times New Roman" w:hAnsi="Times New Roman"/>
                <w:sz w:val="24"/>
                <w:szCs w:val="24"/>
              </w:rPr>
              <w:lastRenderedPageBreak/>
              <w:t xml:space="preserve">цена договора не превышает сто млн рублей; </w:t>
            </w:r>
          </w:p>
          <w:p w14:paraId="54009570"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не менее сорока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сто млн рублей, но не превышает пятьсот млн рублей; </w:t>
            </w:r>
          </w:p>
          <w:p w14:paraId="3571BA29"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не менее тридцати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пятьсот млн рублей </w:t>
            </w:r>
          </w:p>
        </w:tc>
        <w:tc>
          <w:tcPr>
            <w:tcW w:w="2834" w:type="dxa"/>
            <w:tcBorders>
              <w:top w:val="single" w:sz="8" w:space="0" w:color="000000"/>
              <w:bottom w:val="single" w:sz="8" w:space="0" w:color="000000"/>
            </w:tcBorders>
          </w:tcPr>
          <w:p w14:paraId="66FF93E1"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14:paraId="75D90889"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14:paraId="22295BE5"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строительства, а также акт (акты) выполненных работ, подтверждающий (подтверждающие) цену выполненных работ, если акт приемки объекта капитального строительства не содержит цену выполненных работ; </w:t>
            </w:r>
          </w:p>
          <w:p w14:paraId="27B717DD"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14:paraId="361B518D"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14:paraId="51146703"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14:paraId="16C0C14C"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w:t>
            </w:r>
            <w:r w:rsidRPr="009058E3">
              <w:rPr>
                <w:rFonts w:ascii="Times New Roman" w:hAnsi="Times New Roman"/>
                <w:sz w:val="24"/>
                <w:szCs w:val="24"/>
              </w:rPr>
              <w:lastRenderedPageBreak/>
              <w:t xml:space="preserve">цену выполненных работ. </w:t>
            </w:r>
          </w:p>
          <w:p w14:paraId="7BC446F7"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3 графы «Дополнительные требования к участникам закупки» настоящей позиции: </w:t>
            </w:r>
          </w:p>
          <w:p w14:paraId="33E36113"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14:paraId="350FECBF"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 </w:t>
            </w:r>
          </w:p>
        </w:tc>
      </w:tr>
      <w:tr w:rsidR="009058E3" w:rsidRPr="009058E3" w14:paraId="22CB76FC" w14:textId="77777777" w:rsidTr="009058E3">
        <w:tc>
          <w:tcPr>
            <w:tcW w:w="617" w:type="dxa"/>
            <w:tcBorders>
              <w:top w:val="single" w:sz="8" w:space="0" w:color="000000"/>
              <w:bottom w:val="single" w:sz="8" w:space="0" w:color="000000"/>
            </w:tcBorders>
          </w:tcPr>
          <w:p w14:paraId="1D18836E"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lastRenderedPageBreak/>
              <w:t xml:space="preserve">18. </w:t>
            </w:r>
          </w:p>
        </w:tc>
        <w:tc>
          <w:tcPr>
            <w:tcW w:w="3643" w:type="dxa"/>
            <w:tcBorders>
              <w:top w:val="single" w:sz="8" w:space="0" w:color="000000"/>
              <w:bottom w:val="single" w:sz="8" w:space="0" w:color="000000"/>
            </w:tcBorders>
          </w:tcPr>
          <w:p w14:paraId="5076D233"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Работы по ремонту, содержанию автомобильной дороги </w:t>
            </w:r>
          </w:p>
        </w:tc>
        <w:tc>
          <w:tcPr>
            <w:tcW w:w="2970" w:type="dxa"/>
            <w:tcBorders>
              <w:top w:val="single" w:sz="8" w:space="0" w:color="000000"/>
              <w:bottom w:val="single" w:sz="8" w:space="0" w:color="000000"/>
            </w:tcBorders>
          </w:tcPr>
          <w:p w14:paraId="796AD40D"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14:paraId="1255FBA6"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опыт исполнения договора, предусматривающего выполнение работ по ремонту, содержанию автомобильной дороги; </w:t>
            </w:r>
          </w:p>
          <w:p w14:paraId="07A3CBC7"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опыт исполнения договора, предусматривающего выполнение работ по капитальному ремонту автомобильной дороги; </w:t>
            </w:r>
          </w:p>
          <w:p w14:paraId="31CD34CF"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опыт исполнения договора строительного подряда, предусматривающего выполнение работ по строительству, реконструкции автомобильной дороги; </w:t>
            </w:r>
          </w:p>
          <w:p w14:paraId="286FC6C9"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4) опыт выполнения участником закупки, </w:t>
            </w:r>
            <w:r w:rsidRPr="009058E3">
              <w:rPr>
                <w:rFonts w:ascii="Times New Roman" w:hAnsi="Times New Roman"/>
                <w:sz w:val="24"/>
                <w:szCs w:val="24"/>
              </w:rPr>
              <w:lastRenderedPageBreak/>
              <w:t xml:space="preserve">являющимся застройщиком, работ по строительству, реконструкции автомобильной дороги. </w:t>
            </w:r>
          </w:p>
          <w:p w14:paraId="6329E1D6"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Цена выполненных работ по договорам, предусмотренным пунктами 1, 2 или 3 настоящей графы настоящей позиции, цена выполненных работ, предусмотренных пунктом 4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14:paraId="58C9C042"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пунктами 1 или 2 графы "Дополнительные требования к участникам закупки" настоящей позиции: </w:t>
            </w:r>
          </w:p>
          <w:p w14:paraId="4EE184EF"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14:paraId="3CB5A050"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p w14:paraId="1ED3EE96"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3 графы «Дополнительные требования к участникам закупки» настоящей позиции: </w:t>
            </w:r>
          </w:p>
          <w:p w14:paraId="4374BBF2"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14:paraId="705B0961"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строительства, а также акт выполненных работ, подтверждающий цену </w:t>
            </w:r>
            <w:r w:rsidRPr="009058E3">
              <w:rPr>
                <w:rFonts w:ascii="Times New Roman" w:hAnsi="Times New Roman"/>
                <w:sz w:val="24"/>
                <w:szCs w:val="24"/>
              </w:rPr>
              <w:lastRenderedPageBreak/>
              <w:t xml:space="preserve">выполненных работ, если акт приемки объекта капитального строительства не содержит цену выполненных работ; </w:t>
            </w:r>
          </w:p>
          <w:p w14:paraId="6F83BF9A"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14:paraId="2C5A7068"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4 графы «Дополнительные требования к участникам закупки» настоящей позиции: </w:t>
            </w:r>
          </w:p>
          <w:p w14:paraId="24970A31"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14:paraId="516ECD6C"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2) разрешение на ввод объекта капитального строительства в эксплуатацию.</w:t>
            </w:r>
          </w:p>
        </w:tc>
      </w:tr>
    </w:tbl>
    <w:p w14:paraId="72A077B6" w14:textId="77777777" w:rsidR="009058E3" w:rsidRPr="009058E3" w:rsidRDefault="009058E3" w:rsidP="009058E3">
      <w:pPr>
        <w:spacing w:after="0" w:line="240" w:lineRule="auto"/>
        <w:jc w:val="center"/>
        <w:rPr>
          <w:rFonts w:ascii="Times New Roman" w:hAnsi="Times New Roman"/>
          <w:sz w:val="24"/>
          <w:szCs w:val="24"/>
        </w:rPr>
      </w:pPr>
    </w:p>
    <w:p w14:paraId="111D7CFA" w14:textId="77777777" w:rsidR="009058E3" w:rsidRPr="009058E3" w:rsidRDefault="009058E3" w:rsidP="009058E3">
      <w:pPr>
        <w:spacing w:after="0" w:line="240" w:lineRule="auto"/>
        <w:jc w:val="center"/>
        <w:rPr>
          <w:rFonts w:ascii="Times New Roman" w:hAnsi="Times New Roman"/>
          <w:sz w:val="24"/>
          <w:szCs w:val="24"/>
        </w:rPr>
      </w:pPr>
    </w:p>
    <w:p w14:paraId="3350400A" w14:textId="77777777" w:rsidR="009058E3" w:rsidRPr="009058E3" w:rsidRDefault="009058E3" w:rsidP="009058E3">
      <w:pPr>
        <w:spacing w:after="0" w:line="240" w:lineRule="auto"/>
        <w:jc w:val="center"/>
        <w:rPr>
          <w:rFonts w:ascii="Times New Roman" w:hAnsi="Times New Roman"/>
          <w:sz w:val="24"/>
          <w:szCs w:val="24"/>
        </w:rPr>
      </w:pPr>
    </w:p>
    <w:p w14:paraId="28B58278" w14:textId="77777777" w:rsidR="009058E3" w:rsidRPr="009058E3" w:rsidRDefault="009058E3" w:rsidP="009058E3">
      <w:pPr>
        <w:spacing w:after="0" w:line="240" w:lineRule="auto"/>
        <w:jc w:val="center"/>
        <w:rPr>
          <w:rFonts w:ascii="Times New Roman" w:hAnsi="Times New Roman"/>
          <w:sz w:val="24"/>
          <w:szCs w:val="24"/>
        </w:rPr>
      </w:pPr>
    </w:p>
    <w:p w14:paraId="565B1055" w14:textId="77777777" w:rsidR="009058E3" w:rsidRPr="009058E3" w:rsidRDefault="009058E3" w:rsidP="009058E3">
      <w:pPr>
        <w:spacing w:after="0" w:line="240" w:lineRule="auto"/>
        <w:jc w:val="center"/>
        <w:rPr>
          <w:rFonts w:ascii="Times New Roman" w:hAnsi="Times New Roman"/>
          <w:sz w:val="24"/>
          <w:szCs w:val="24"/>
        </w:rPr>
      </w:pPr>
    </w:p>
    <w:p w14:paraId="7E8E6571" w14:textId="77777777" w:rsidR="009058E3" w:rsidRPr="009058E3" w:rsidRDefault="009058E3" w:rsidP="009058E3">
      <w:pPr>
        <w:spacing w:after="0" w:line="240" w:lineRule="auto"/>
        <w:jc w:val="center"/>
        <w:rPr>
          <w:rFonts w:ascii="Times New Roman" w:hAnsi="Times New Roman"/>
          <w:sz w:val="24"/>
          <w:szCs w:val="24"/>
        </w:rPr>
      </w:pPr>
    </w:p>
    <w:p w14:paraId="37D694B7" w14:textId="77777777" w:rsidR="009058E3" w:rsidRPr="009058E3" w:rsidRDefault="009058E3" w:rsidP="009058E3">
      <w:pPr>
        <w:spacing w:after="0" w:line="240" w:lineRule="auto"/>
        <w:jc w:val="center"/>
        <w:rPr>
          <w:rFonts w:ascii="Times New Roman" w:hAnsi="Times New Roman"/>
          <w:sz w:val="24"/>
          <w:szCs w:val="24"/>
        </w:rPr>
      </w:pPr>
    </w:p>
    <w:p w14:paraId="3E140347" w14:textId="77777777" w:rsidR="009058E3" w:rsidRPr="009058E3" w:rsidRDefault="009058E3" w:rsidP="009058E3">
      <w:pPr>
        <w:spacing w:after="0" w:line="240" w:lineRule="auto"/>
        <w:jc w:val="center"/>
        <w:rPr>
          <w:rFonts w:ascii="Times New Roman" w:hAnsi="Times New Roman"/>
          <w:sz w:val="24"/>
          <w:szCs w:val="24"/>
        </w:rPr>
      </w:pPr>
    </w:p>
    <w:p w14:paraId="20CE899F" w14:textId="77777777" w:rsidR="009058E3" w:rsidRPr="009058E3" w:rsidRDefault="009058E3" w:rsidP="009058E3">
      <w:pPr>
        <w:spacing w:after="0" w:line="240" w:lineRule="auto"/>
        <w:jc w:val="center"/>
        <w:rPr>
          <w:rFonts w:ascii="Times New Roman" w:hAnsi="Times New Roman"/>
          <w:sz w:val="24"/>
          <w:szCs w:val="24"/>
        </w:rPr>
      </w:pPr>
    </w:p>
    <w:p w14:paraId="2E824F89" w14:textId="77777777" w:rsidR="009058E3" w:rsidRPr="009058E3" w:rsidRDefault="009058E3" w:rsidP="009058E3">
      <w:pPr>
        <w:spacing w:after="0" w:line="240" w:lineRule="auto"/>
        <w:jc w:val="center"/>
        <w:rPr>
          <w:rFonts w:ascii="Times New Roman" w:hAnsi="Times New Roman"/>
          <w:sz w:val="24"/>
          <w:szCs w:val="24"/>
        </w:rPr>
      </w:pPr>
    </w:p>
    <w:p w14:paraId="58320C24" w14:textId="77777777" w:rsidR="009058E3" w:rsidRPr="009058E3" w:rsidRDefault="009058E3" w:rsidP="009058E3">
      <w:pPr>
        <w:spacing w:after="0" w:line="240" w:lineRule="auto"/>
        <w:jc w:val="center"/>
        <w:rPr>
          <w:rFonts w:ascii="Times New Roman" w:hAnsi="Times New Roman"/>
          <w:sz w:val="24"/>
          <w:szCs w:val="24"/>
        </w:rPr>
      </w:pPr>
    </w:p>
    <w:p w14:paraId="1308A4F6" w14:textId="77777777" w:rsidR="009058E3" w:rsidRPr="009058E3" w:rsidRDefault="009058E3" w:rsidP="009058E3">
      <w:pPr>
        <w:spacing w:after="0" w:line="240" w:lineRule="auto"/>
        <w:jc w:val="center"/>
        <w:rPr>
          <w:rFonts w:ascii="Times New Roman" w:hAnsi="Times New Roman"/>
          <w:sz w:val="24"/>
          <w:szCs w:val="24"/>
        </w:rPr>
      </w:pPr>
    </w:p>
    <w:p w14:paraId="4DAD29B6" w14:textId="77777777" w:rsidR="009058E3" w:rsidRPr="009058E3" w:rsidRDefault="009058E3" w:rsidP="009058E3">
      <w:pPr>
        <w:spacing w:after="0" w:line="240" w:lineRule="auto"/>
        <w:jc w:val="center"/>
        <w:rPr>
          <w:rFonts w:ascii="Times New Roman" w:hAnsi="Times New Roman"/>
          <w:sz w:val="24"/>
          <w:szCs w:val="24"/>
        </w:rPr>
      </w:pPr>
    </w:p>
    <w:p w14:paraId="07261BBD" w14:textId="77777777" w:rsidR="009058E3" w:rsidRPr="009058E3" w:rsidRDefault="009058E3" w:rsidP="009058E3">
      <w:pPr>
        <w:spacing w:after="0" w:line="240" w:lineRule="auto"/>
        <w:jc w:val="center"/>
        <w:rPr>
          <w:rFonts w:ascii="Times New Roman" w:hAnsi="Times New Roman"/>
          <w:sz w:val="24"/>
          <w:szCs w:val="24"/>
        </w:rPr>
      </w:pPr>
    </w:p>
    <w:p w14:paraId="5C02D55C" w14:textId="77777777" w:rsidR="009058E3" w:rsidRPr="009058E3" w:rsidRDefault="009058E3" w:rsidP="009058E3">
      <w:pPr>
        <w:spacing w:after="0" w:line="240" w:lineRule="auto"/>
        <w:jc w:val="center"/>
        <w:rPr>
          <w:rFonts w:ascii="Times New Roman" w:hAnsi="Times New Roman"/>
          <w:sz w:val="24"/>
          <w:szCs w:val="24"/>
        </w:rPr>
      </w:pPr>
    </w:p>
    <w:tbl>
      <w:tblPr>
        <w:tblW w:w="0" w:type="auto"/>
        <w:tblLook w:val="04A0" w:firstRow="1" w:lastRow="0" w:firstColumn="1" w:lastColumn="0" w:noHBand="0" w:noVBand="1"/>
      </w:tblPr>
      <w:tblGrid>
        <w:gridCol w:w="4240"/>
        <w:gridCol w:w="5397"/>
      </w:tblGrid>
      <w:tr w:rsidR="009058E3" w:rsidRPr="009058E3" w14:paraId="3A7DC321" w14:textId="77777777" w:rsidTr="006652D9">
        <w:tc>
          <w:tcPr>
            <w:tcW w:w="4350" w:type="dxa"/>
            <w:shd w:val="clear" w:color="auto" w:fill="auto"/>
          </w:tcPr>
          <w:p w14:paraId="73C010FF" w14:textId="77777777" w:rsidR="009058E3" w:rsidRPr="009058E3" w:rsidRDefault="009058E3" w:rsidP="009058E3">
            <w:pPr>
              <w:widowControl w:val="0"/>
              <w:autoSpaceDE w:val="0"/>
              <w:autoSpaceDN w:val="0"/>
              <w:adjustRightInd w:val="0"/>
              <w:spacing w:after="0" w:line="240" w:lineRule="auto"/>
              <w:rPr>
                <w:rFonts w:ascii="Times New Roman" w:hAnsi="Times New Roman"/>
                <w:sz w:val="24"/>
                <w:szCs w:val="24"/>
              </w:rPr>
            </w:pPr>
            <w:r w:rsidRPr="009058E3">
              <w:rPr>
                <w:rFonts w:ascii="Times New Roman" w:eastAsiaTheme="minorHAnsi" w:hAnsi="Times New Roman"/>
                <w:color w:val="000000" w:themeColor="text1"/>
                <w:sz w:val="24"/>
                <w:szCs w:val="24"/>
              </w:rPr>
              <w:br w:type="page"/>
            </w:r>
          </w:p>
        </w:tc>
        <w:tc>
          <w:tcPr>
            <w:tcW w:w="5503" w:type="dxa"/>
            <w:shd w:val="clear" w:color="auto" w:fill="auto"/>
          </w:tcPr>
          <w:p w14:paraId="2A58FA07" w14:textId="77777777" w:rsidR="009058E3" w:rsidRPr="009058E3" w:rsidRDefault="009058E3" w:rsidP="009058E3">
            <w:pPr>
              <w:tabs>
                <w:tab w:val="left" w:pos="5670"/>
              </w:tabs>
              <w:spacing w:after="0" w:line="240" w:lineRule="auto"/>
              <w:jc w:val="both"/>
              <w:rPr>
                <w:rFonts w:ascii="Times New Roman" w:hAnsi="Times New Roman"/>
                <w:sz w:val="24"/>
                <w:szCs w:val="24"/>
              </w:rPr>
            </w:pPr>
            <w:r w:rsidRPr="009058E3">
              <w:rPr>
                <w:rFonts w:ascii="Times New Roman" w:hAnsi="Times New Roman"/>
                <w:sz w:val="24"/>
                <w:szCs w:val="24"/>
              </w:rPr>
              <w:t>Приложение 2</w:t>
            </w:r>
          </w:p>
          <w:p w14:paraId="327CADE5" w14:textId="77777777" w:rsidR="00477801" w:rsidRDefault="009058E3" w:rsidP="009058E3">
            <w:pPr>
              <w:tabs>
                <w:tab w:val="left" w:pos="5670"/>
              </w:tabs>
              <w:spacing w:after="0" w:line="240" w:lineRule="auto"/>
              <w:jc w:val="both"/>
              <w:rPr>
                <w:rFonts w:ascii="Times New Roman" w:hAnsi="Times New Roman"/>
                <w:sz w:val="24"/>
                <w:szCs w:val="24"/>
              </w:rPr>
            </w:pPr>
            <w:r w:rsidRPr="009058E3">
              <w:rPr>
                <w:rFonts w:ascii="Times New Roman" w:hAnsi="Times New Roman"/>
                <w:sz w:val="24"/>
                <w:szCs w:val="24"/>
              </w:rPr>
              <w:t xml:space="preserve">к Типовому положению </w:t>
            </w:r>
          </w:p>
          <w:p w14:paraId="7427EB60" w14:textId="77777777" w:rsidR="009058E3" w:rsidRPr="009058E3" w:rsidRDefault="009058E3" w:rsidP="009058E3">
            <w:pPr>
              <w:tabs>
                <w:tab w:val="left" w:pos="5670"/>
              </w:tabs>
              <w:spacing w:after="0" w:line="240" w:lineRule="auto"/>
              <w:jc w:val="both"/>
              <w:rPr>
                <w:rFonts w:ascii="Times New Roman" w:hAnsi="Times New Roman"/>
                <w:sz w:val="24"/>
                <w:szCs w:val="24"/>
              </w:rPr>
            </w:pPr>
            <w:r w:rsidRPr="009058E3">
              <w:rPr>
                <w:rFonts w:ascii="Times New Roman" w:hAnsi="Times New Roman"/>
                <w:sz w:val="24"/>
                <w:szCs w:val="24"/>
              </w:rPr>
              <w:t>о закупке товаров, работ, услуг</w:t>
            </w:r>
          </w:p>
        </w:tc>
      </w:tr>
    </w:tbl>
    <w:p w14:paraId="05B38935" w14:textId="77777777" w:rsidR="009058E3" w:rsidRPr="009058E3" w:rsidRDefault="009058E3" w:rsidP="009058E3">
      <w:pPr>
        <w:spacing w:after="0" w:line="240" w:lineRule="auto"/>
        <w:rPr>
          <w:rFonts w:ascii="Times New Roman" w:hAnsi="Times New Roman"/>
          <w:sz w:val="24"/>
          <w:szCs w:val="24"/>
        </w:rPr>
      </w:pPr>
    </w:p>
    <w:p w14:paraId="53A35CEB"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Перечень товаров, работ, услуг,</w:t>
      </w:r>
    </w:p>
    <w:p w14:paraId="3D3072B8"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при осуществлении закупки которых устанавливаются сроки оплаты,</w:t>
      </w:r>
    </w:p>
    <w:p w14:paraId="06ADE466"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отличные от сроков оплаты, предусмотренных частью 5</w:t>
      </w:r>
      <w:r w:rsidRPr="009058E3">
        <w:rPr>
          <w:rFonts w:ascii="Times New Roman" w:hAnsi="Times New Roman"/>
          <w:sz w:val="24"/>
          <w:szCs w:val="24"/>
          <w:vertAlign w:val="superscript"/>
        </w:rPr>
        <w:t>3</w:t>
      </w:r>
      <w:r w:rsidRPr="009058E3">
        <w:rPr>
          <w:rFonts w:ascii="Times New Roman" w:hAnsi="Times New Roman"/>
          <w:sz w:val="24"/>
          <w:szCs w:val="24"/>
        </w:rPr>
        <w:t xml:space="preserve"> статьи 3 </w:t>
      </w:r>
    </w:p>
    <w:p w14:paraId="581FD194"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Федерального закона от 18 июля 2011 года № 223-ФЗ</w:t>
      </w:r>
    </w:p>
    <w:p w14:paraId="57B80144"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«О закупках товаров, работ, услуг отдельными видами юридических лиц»</w:t>
      </w:r>
      <w:r w:rsidRPr="009058E3">
        <w:rPr>
          <w:rStyle w:val="af6"/>
          <w:rFonts w:ascii="Times New Roman" w:hAnsi="Times New Roman"/>
          <w:sz w:val="24"/>
          <w:szCs w:val="24"/>
        </w:rPr>
        <w:footnoteReference w:id="75"/>
      </w:r>
    </w:p>
    <w:p w14:paraId="49157A20" w14:textId="77777777" w:rsidR="009058E3" w:rsidRPr="009058E3" w:rsidRDefault="009058E3" w:rsidP="009058E3">
      <w:pPr>
        <w:spacing w:after="0" w:line="240" w:lineRule="auto"/>
        <w:jc w:val="center"/>
        <w:rPr>
          <w:rFonts w:ascii="Times New Roman" w:hAnsi="Times New Roman"/>
          <w:sz w:val="24"/>
          <w:szCs w:val="24"/>
        </w:rPr>
      </w:pPr>
    </w:p>
    <w:tbl>
      <w:tblPr>
        <w:tblW w:w="10173" w:type="dxa"/>
        <w:tblBorders>
          <w:top w:val="single" w:sz="4" w:space="0" w:color="auto"/>
          <w:left w:val="single" w:sz="4" w:space="0" w:color="auto"/>
          <w:right w:val="single" w:sz="4" w:space="0" w:color="auto"/>
        </w:tblBorders>
        <w:tblLayout w:type="fixed"/>
        <w:tblLook w:val="04A0" w:firstRow="1" w:lastRow="0" w:firstColumn="1" w:lastColumn="0" w:noHBand="0" w:noVBand="1"/>
      </w:tblPr>
      <w:tblGrid>
        <w:gridCol w:w="2376"/>
        <w:gridCol w:w="5670"/>
        <w:gridCol w:w="2127"/>
      </w:tblGrid>
      <w:tr w:rsidR="009058E3" w:rsidRPr="009058E3" w14:paraId="7E5C3B1F" w14:textId="77777777" w:rsidTr="009058E3">
        <w:tc>
          <w:tcPr>
            <w:tcW w:w="2376" w:type="dxa"/>
            <w:tcBorders>
              <w:top w:val="single" w:sz="4" w:space="0" w:color="auto"/>
              <w:right w:val="single" w:sz="4" w:space="0" w:color="auto"/>
            </w:tcBorders>
            <w:shd w:val="clear" w:color="auto" w:fill="auto"/>
          </w:tcPr>
          <w:p w14:paraId="57FAF118"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Код по Общероссийскому классификатору продукции по видам экономической деятельности (ОКПД 2)</w:t>
            </w:r>
          </w:p>
        </w:tc>
        <w:tc>
          <w:tcPr>
            <w:tcW w:w="5670" w:type="dxa"/>
            <w:tcBorders>
              <w:left w:val="single" w:sz="4" w:space="0" w:color="auto"/>
              <w:right w:val="single" w:sz="4" w:space="0" w:color="auto"/>
            </w:tcBorders>
            <w:shd w:val="clear" w:color="auto" w:fill="auto"/>
          </w:tcPr>
          <w:p w14:paraId="51000CE5"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Наименование товара, работы, услуги</w:t>
            </w:r>
          </w:p>
        </w:tc>
        <w:tc>
          <w:tcPr>
            <w:tcW w:w="2127" w:type="dxa"/>
            <w:tcBorders>
              <w:top w:val="single" w:sz="4" w:space="0" w:color="auto"/>
              <w:left w:val="single" w:sz="4" w:space="0" w:color="auto"/>
            </w:tcBorders>
            <w:shd w:val="clear" w:color="auto" w:fill="auto"/>
          </w:tcPr>
          <w:p w14:paraId="09FB8B9B"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Максимальный срок оплаты товара, работы, услуги с даты их приемки </w:t>
            </w:r>
          </w:p>
          <w:p w14:paraId="122767B1"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(в рабочих днях)</w:t>
            </w:r>
          </w:p>
          <w:p w14:paraId="0CC1B57D" w14:textId="77777777" w:rsidR="009058E3" w:rsidRPr="009058E3" w:rsidRDefault="009058E3" w:rsidP="009058E3">
            <w:pPr>
              <w:spacing w:after="0" w:line="240" w:lineRule="auto"/>
              <w:rPr>
                <w:rFonts w:ascii="Times New Roman" w:hAnsi="Times New Roman"/>
                <w:sz w:val="24"/>
                <w:szCs w:val="24"/>
              </w:rPr>
            </w:pPr>
          </w:p>
        </w:tc>
      </w:tr>
    </w:tbl>
    <w:p w14:paraId="335515BD" w14:textId="77777777" w:rsidR="009058E3" w:rsidRPr="009058E3" w:rsidRDefault="009058E3" w:rsidP="009058E3">
      <w:pPr>
        <w:widowControl w:val="0"/>
        <w:autoSpaceDE w:val="0"/>
        <w:autoSpaceDN w:val="0"/>
        <w:adjustRightInd w:val="0"/>
        <w:spacing w:after="0" w:line="240" w:lineRule="auto"/>
        <w:rPr>
          <w:rFonts w:ascii="Times New Roman" w:hAnsi="Times New Roman"/>
          <w:vanish/>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5670"/>
        <w:gridCol w:w="2155"/>
      </w:tblGrid>
      <w:tr w:rsidR="009058E3" w:rsidRPr="009058E3" w14:paraId="27143220" w14:textId="77777777" w:rsidTr="009058E3">
        <w:trPr>
          <w:trHeight w:val="342"/>
          <w:tblHeader/>
        </w:trPr>
        <w:tc>
          <w:tcPr>
            <w:tcW w:w="2376" w:type="dxa"/>
            <w:shd w:val="clear" w:color="auto" w:fill="auto"/>
          </w:tcPr>
          <w:p w14:paraId="622FC8B4"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1</w:t>
            </w:r>
          </w:p>
        </w:tc>
        <w:tc>
          <w:tcPr>
            <w:tcW w:w="5670" w:type="dxa"/>
            <w:shd w:val="clear" w:color="auto" w:fill="auto"/>
          </w:tcPr>
          <w:p w14:paraId="5E338172"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2</w:t>
            </w:r>
          </w:p>
        </w:tc>
        <w:tc>
          <w:tcPr>
            <w:tcW w:w="2155" w:type="dxa"/>
            <w:shd w:val="clear" w:color="auto" w:fill="auto"/>
          </w:tcPr>
          <w:p w14:paraId="78F9ED5E"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w:t>
            </w:r>
          </w:p>
        </w:tc>
      </w:tr>
      <w:tr w:rsidR="009058E3" w:rsidRPr="009058E3" w14:paraId="245B4DE7" w14:textId="77777777" w:rsidTr="009058E3">
        <w:tc>
          <w:tcPr>
            <w:tcW w:w="2376" w:type="dxa"/>
          </w:tcPr>
          <w:p w14:paraId="4CD3BC95"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21.10 </w:t>
            </w:r>
          </w:p>
        </w:tc>
        <w:tc>
          <w:tcPr>
            <w:tcW w:w="5670" w:type="dxa"/>
          </w:tcPr>
          <w:p w14:paraId="71F67A7D"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Субстанции фармацевтические </w:t>
            </w:r>
          </w:p>
        </w:tc>
        <w:tc>
          <w:tcPr>
            <w:tcW w:w="2155" w:type="dxa"/>
            <w:shd w:val="clear" w:color="auto" w:fill="auto"/>
          </w:tcPr>
          <w:p w14:paraId="17C60FDD"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9058E3" w:rsidRPr="009058E3" w14:paraId="72088A10" w14:textId="77777777" w:rsidTr="009058E3">
        <w:tc>
          <w:tcPr>
            <w:tcW w:w="2376" w:type="dxa"/>
          </w:tcPr>
          <w:p w14:paraId="5DC86EBC"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21.20 </w:t>
            </w:r>
          </w:p>
        </w:tc>
        <w:tc>
          <w:tcPr>
            <w:tcW w:w="5670" w:type="dxa"/>
          </w:tcPr>
          <w:p w14:paraId="6D4CF7A3"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Препараты лекарственные и материалы, применяемые в медицинских целях </w:t>
            </w:r>
          </w:p>
        </w:tc>
        <w:tc>
          <w:tcPr>
            <w:tcW w:w="2155" w:type="dxa"/>
            <w:shd w:val="clear" w:color="auto" w:fill="auto"/>
          </w:tcPr>
          <w:p w14:paraId="3CC52426"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9058E3" w:rsidRPr="009058E3" w14:paraId="585490EB" w14:textId="77777777" w:rsidTr="009058E3">
        <w:trPr>
          <w:trHeight w:val="185"/>
        </w:trPr>
        <w:tc>
          <w:tcPr>
            <w:tcW w:w="2376" w:type="dxa"/>
          </w:tcPr>
          <w:p w14:paraId="4CA573DC"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22.19 </w:t>
            </w:r>
          </w:p>
        </w:tc>
        <w:tc>
          <w:tcPr>
            <w:tcW w:w="5670" w:type="dxa"/>
          </w:tcPr>
          <w:p w14:paraId="025A9611"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Изделия из резины прочие </w:t>
            </w:r>
          </w:p>
        </w:tc>
        <w:tc>
          <w:tcPr>
            <w:tcW w:w="2155" w:type="dxa"/>
            <w:shd w:val="clear" w:color="auto" w:fill="auto"/>
          </w:tcPr>
          <w:p w14:paraId="683BC72A"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9058E3" w:rsidRPr="009058E3" w14:paraId="69B28BFA" w14:textId="77777777" w:rsidTr="009058E3">
        <w:trPr>
          <w:trHeight w:val="185"/>
        </w:trPr>
        <w:tc>
          <w:tcPr>
            <w:tcW w:w="2376" w:type="dxa"/>
          </w:tcPr>
          <w:p w14:paraId="3F485F1D"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22.29 </w:t>
            </w:r>
          </w:p>
        </w:tc>
        <w:tc>
          <w:tcPr>
            <w:tcW w:w="5670" w:type="dxa"/>
          </w:tcPr>
          <w:p w14:paraId="5675A9E9"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Изделия пластмассовые прочие </w:t>
            </w:r>
          </w:p>
        </w:tc>
        <w:tc>
          <w:tcPr>
            <w:tcW w:w="2155" w:type="dxa"/>
            <w:shd w:val="clear" w:color="auto" w:fill="auto"/>
          </w:tcPr>
          <w:p w14:paraId="7B042955"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9058E3" w:rsidRPr="009058E3" w14:paraId="6C28FDFD" w14:textId="77777777" w:rsidTr="009058E3">
        <w:tc>
          <w:tcPr>
            <w:tcW w:w="2376" w:type="dxa"/>
          </w:tcPr>
          <w:p w14:paraId="01B0D775"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26.20 </w:t>
            </w:r>
          </w:p>
        </w:tc>
        <w:tc>
          <w:tcPr>
            <w:tcW w:w="5670" w:type="dxa"/>
          </w:tcPr>
          <w:p w14:paraId="78464A9D"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Компьютеры и периферийное оборудование </w:t>
            </w:r>
          </w:p>
        </w:tc>
        <w:tc>
          <w:tcPr>
            <w:tcW w:w="2155" w:type="dxa"/>
            <w:shd w:val="clear" w:color="auto" w:fill="auto"/>
          </w:tcPr>
          <w:p w14:paraId="3BA96232"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9058E3" w:rsidRPr="009058E3" w14:paraId="40D69748" w14:textId="77777777" w:rsidTr="009058E3">
        <w:tc>
          <w:tcPr>
            <w:tcW w:w="2376" w:type="dxa"/>
          </w:tcPr>
          <w:p w14:paraId="7BA4CD57"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26.30 </w:t>
            </w:r>
          </w:p>
        </w:tc>
        <w:tc>
          <w:tcPr>
            <w:tcW w:w="5670" w:type="dxa"/>
          </w:tcPr>
          <w:p w14:paraId="7C667B50"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Оборудование коммуникационное </w:t>
            </w:r>
          </w:p>
        </w:tc>
        <w:tc>
          <w:tcPr>
            <w:tcW w:w="2155" w:type="dxa"/>
            <w:shd w:val="clear" w:color="auto" w:fill="auto"/>
          </w:tcPr>
          <w:p w14:paraId="02959DE2"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9058E3" w:rsidRPr="009058E3" w14:paraId="7F0605CC" w14:textId="77777777" w:rsidTr="009058E3">
        <w:tc>
          <w:tcPr>
            <w:tcW w:w="2376" w:type="dxa"/>
          </w:tcPr>
          <w:p w14:paraId="03767722"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26.40 </w:t>
            </w:r>
          </w:p>
        </w:tc>
        <w:tc>
          <w:tcPr>
            <w:tcW w:w="5670" w:type="dxa"/>
          </w:tcPr>
          <w:p w14:paraId="72C512E3"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Техника бытовая электронная </w:t>
            </w:r>
          </w:p>
        </w:tc>
        <w:tc>
          <w:tcPr>
            <w:tcW w:w="2155" w:type="dxa"/>
            <w:shd w:val="clear" w:color="auto" w:fill="auto"/>
          </w:tcPr>
          <w:p w14:paraId="0D728FDF"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9058E3" w:rsidRPr="009058E3" w14:paraId="3DFB76F8" w14:textId="77777777" w:rsidTr="009058E3">
        <w:tc>
          <w:tcPr>
            <w:tcW w:w="2376" w:type="dxa"/>
          </w:tcPr>
          <w:p w14:paraId="25194E42"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26.51 </w:t>
            </w:r>
          </w:p>
        </w:tc>
        <w:tc>
          <w:tcPr>
            <w:tcW w:w="5670" w:type="dxa"/>
          </w:tcPr>
          <w:p w14:paraId="56DC0A39"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Оборудование для измерения, испытаний и навигации </w:t>
            </w:r>
          </w:p>
        </w:tc>
        <w:tc>
          <w:tcPr>
            <w:tcW w:w="2155" w:type="dxa"/>
            <w:shd w:val="clear" w:color="auto" w:fill="auto"/>
          </w:tcPr>
          <w:p w14:paraId="52811B27"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9058E3" w:rsidRPr="009058E3" w14:paraId="44A293C2" w14:textId="77777777" w:rsidTr="009058E3">
        <w:tc>
          <w:tcPr>
            <w:tcW w:w="2376" w:type="dxa"/>
          </w:tcPr>
          <w:p w14:paraId="730FCCBA"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26.60 </w:t>
            </w:r>
          </w:p>
        </w:tc>
        <w:tc>
          <w:tcPr>
            <w:tcW w:w="5670" w:type="dxa"/>
          </w:tcPr>
          <w:p w14:paraId="402DE418"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Оборудование для облучения, электрическое диагностическое и терапевтическое, применяемые в медицинских целях </w:t>
            </w:r>
          </w:p>
        </w:tc>
        <w:tc>
          <w:tcPr>
            <w:tcW w:w="2155" w:type="dxa"/>
            <w:shd w:val="clear" w:color="auto" w:fill="auto"/>
          </w:tcPr>
          <w:p w14:paraId="3B94558B"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9058E3" w:rsidRPr="009058E3" w14:paraId="3D8890AE" w14:textId="77777777" w:rsidTr="009058E3">
        <w:tc>
          <w:tcPr>
            <w:tcW w:w="2376" w:type="dxa"/>
          </w:tcPr>
          <w:p w14:paraId="2C0B4049"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27.32 </w:t>
            </w:r>
          </w:p>
        </w:tc>
        <w:tc>
          <w:tcPr>
            <w:tcW w:w="5670" w:type="dxa"/>
          </w:tcPr>
          <w:p w14:paraId="46ADFCF2"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Провода и кабели электронные и электрические прочие </w:t>
            </w:r>
          </w:p>
        </w:tc>
        <w:tc>
          <w:tcPr>
            <w:tcW w:w="2155" w:type="dxa"/>
            <w:shd w:val="clear" w:color="auto" w:fill="auto"/>
          </w:tcPr>
          <w:p w14:paraId="1BCDB43F"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9058E3" w:rsidRPr="009058E3" w14:paraId="1D866F96" w14:textId="77777777" w:rsidTr="009058E3">
        <w:tc>
          <w:tcPr>
            <w:tcW w:w="2376" w:type="dxa"/>
          </w:tcPr>
          <w:p w14:paraId="3B233B1A"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27.33 </w:t>
            </w:r>
          </w:p>
        </w:tc>
        <w:tc>
          <w:tcPr>
            <w:tcW w:w="5670" w:type="dxa"/>
          </w:tcPr>
          <w:p w14:paraId="519F30C2"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Изделия </w:t>
            </w:r>
            <w:proofErr w:type="spellStart"/>
            <w:r w:rsidRPr="009058E3">
              <w:rPr>
                <w:rFonts w:ascii="Times New Roman" w:hAnsi="Times New Roman"/>
                <w:sz w:val="24"/>
                <w:szCs w:val="24"/>
              </w:rPr>
              <w:t>электроустановочные</w:t>
            </w:r>
            <w:proofErr w:type="spellEnd"/>
            <w:r w:rsidRPr="009058E3">
              <w:rPr>
                <w:rFonts w:ascii="Times New Roman" w:hAnsi="Times New Roman"/>
                <w:sz w:val="24"/>
                <w:szCs w:val="24"/>
              </w:rPr>
              <w:t xml:space="preserve"> </w:t>
            </w:r>
          </w:p>
        </w:tc>
        <w:tc>
          <w:tcPr>
            <w:tcW w:w="2155" w:type="dxa"/>
            <w:shd w:val="clear" w:color="auto" w:fill="auto"/>
          </w:tcPr>
          <w:p w14:paraId="631E53EC"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9058E3" w:rsidRPr="009058E3" w14:paraId="0F93A28D" w14:textId="77777777" w:rsidTr="009058E3">
        <w:tc>
          <w:tcPr>
            <w:tcW w:w="2376" w:type="dxa"/>
          </w:tcPr>
          <w:p w14:paraId="497381B8"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27.40 </w:t>
            </w:r>
          </w:p>
        </w:tc>
        <w:tc>
          <w:tcPr>
            <w:tcW w:w="5670" w:type="dxa"/>
          </w:tcPr>
          <w:p w14:paraId="6F443A78"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Оборудование электрическое осветительное </w:t>
            </w:r>
          </w:p>
        </w:tc>
        <w:tc>
          <w:tcPr>
            <w:tcW w:w="2155" w:type="dxa"/>
            <w:shd w:val="clear" w:color="auto" w:fill="auto"/>
          </w:tcPr>
          <w:p w14:paraId="27840A80"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9058E3" w:rsidRPr="009058E3" w14:paraId="2E73E25A" w14:textId="77777777" w:rsidTr="009058E3">
        <w:tc>
          <w:tcPr>
            <w:tcW w:w="2376" w:type="dxa"/>
            <w:shd w:val="clear" w:color="auto" w:fill="auto"/>
          </w:tcPr>
          <w:p w14:paraId="2DCFAABB"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32.50</w:t>
            </w:r>
          </w:p>
        </w:tc>
        <w:tc>
          <w:tcPr>
            <w:tcW w:w="5670" w:type="dxa"/>
            <w:shd w:val="clear" w:color="auto" w:fill="auto"/>
          </w:tcPr>
          <w:p w14:paraId="12D5818E"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Инструменты и оборудованием медицинские</w:t>
            </w:r>
          </w:p>
        </w:tc>
        <w:tc>
          <w:tcPr>
            <w:tcW w:w="2155" w:type="dxa"/>
            <w:shd w:val="clear" w:color="auto" w:fill="auto"/>
          </w:tcPr>
          <w:p w14:paraId="23D7F237"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9058E3" w:rsidRPr="009058E3" w14:paraId="2D23F22B" w14:textId="77777777" w:rsidTr="009058E3">
        <w:tc>
          <w:tcPr>
            <w:tcW w:w="2376" w:type="dxa"/>
            <w:shd w:val="clear" w:color="auto" w:fill="auto"/>
          </w:tcPr>
          <w:p w14:paraId="2EBF5D47"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19.20</w:t>
            </w:r>
          </w:p>
        </w:tc>
        <w:tc>
          <w:tcPr>
            <w:tcW w:w="5670" w:type="dxa"/>
            <w:shd w:val="clear" w:color="auto" w:fill="auto"/>
          </w:tcPr>
          <w:p w14:paraId="7E6A4AAD"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Нефтепродукты</w:t>
            </w:r>
          </w:p>
        </w:tc>
        <w:tc>
          <w:tcPr>
            <w:tcW w:w="2155" w:type="dxa"/>
            <w:shd w:val="clear" w:color="auto" w:fill="auto"/>
          </w:tcPr>
          <w:p w14:paraId="4EBFBF8A"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9058E3" w:rsidRPr="009058E3" w14:paraId="1E221669" w14:textId="77777777" w:rsidTr="009058E3">
        <w:tc>
          <w:tcPr>
            <w:tcW w:w="2376" w:type="dxa"/>
          </w:tcPr>
          <w:p w14:paraId="570E17B6"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20.59.4</w:t>
            </w:r>
          </w:p>
        </w:tc>
        <w:tc>
          <w:tcPr>
            <w:tcW w:w="5670" w:type="dxa"/>
          </w:tcPr>
          <w:p w14:paraId="52B094E1"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Материалы смазочные, присадки, антифризы</w:t>
            </w:r>
          </w:p>
        </w:tc>
        <w:tc>
          <w:tcPr>
            <w:tcW w:w="2155" w:type="dxa"/>
          </w:tcPr>
          <w:p w14:paraId="5B4C6DED"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15</w:t>
            </w:r>
          </w:p>
        </w:tc>
      </w:tr>
      <w:tr w:rsidR="009058E3" w:rsidRPr="009058E3" w14:paraId="1A4ACF9E" w14:textId="77777777" w:rsidTr="009058E3">
        <w:tc>
          <w:tcPr>
            <w:tcW w:w="2376" w:type="dxa"/>
          </w:tcPr>
          <w:p w14:paraId="1CC2708C"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86.21.10.190</w:t>
            </w:r>
          </w:p>
        </w:tc>
        <w:tc>
          <w:tcPr>
            <w:tcW w:w="5670" w:type="dxa"/>
          </w:tcPr>
          <w:p w14:paraId="6A645963"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Услуги, предоставляемые врачами общей врачебной практики, прочие, не включенные в другие группировки</w:t>
            </w:r>
          </w:p>
        </w:tc>
        <w:tc>
          <w:tcPr>
            <w:tcW w:w="2155" w:type="dxa"/>
          </w:tcPr>
          <w:p w14:paraId="26C62374"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15</w:t>
            </w:r>
          </w:p>
        </w:tc>
      </w:tr>
      <w:tr w:rsidR="009058E3" w:rsidRPr="009058E3" w14:paraId="6B9A9473" w14:textId="77777777" w:rsidTr="009058E3">
        <w:tc>
          <w:tcPr>
            <w:tcW w:w="2376" w:type="dxa"/>
          </w:tcPr>
          <w:p w14:paraId="430B95E6"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50.30.11.000</w:t>
            </w:r>
          </w:p>
        </w:tc>
        <w:tc>
          <w:tcPr>
            <w:tcW w:w="5670" w:type="dxa"/>
          </w:tcPr>
          <w:p w14:paraId="2E82668E"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Услуги по перевозке пассажиров внутренним водным транспортом с помощью паромов</w:t>
            </w:r>
          </w:p>
        </w:tc>
        <w:tc>
          <w:tcPr>
            <w:tcW w:w="2155" w:type="dxa"/>
          </w:tcPr>
          <w:p w14:paraId="5BA532CC"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15</w:t>
            </w:r>
          </w:p>
        </w:tc>
      </w:tr>
    </w:tbl>
    <w:p w14:paraId="243DDF8A" w14:textId="77777777" w:rsidR="009058E3" w:rsidRPr="009058E3" w:rsidRDefault="009058E3" w:rsidP="009058E3">
      <w:pPr>
        <w:spacing w:after="0" w:line="240" w:lineRule="auto"/>
        <w:jc w:val="both"/>
        <w:rPr>
          <w:rFonts w:ascii="Times New Roman" w:hAnsi="Times New Roman"/>
          <w:sz w:val="24"/>
          <w:szCs w:val="24"/>
        </w:rPr>
      </w:pPr>
    </w:p>
    <w:p w14:paraId="74B56A00" w14:textId="77777777" w:rsidR="00DC42DE" w:rsidRDefault="00DC42DE" w:rsidP="009058E3">
      <w:pPr>
        <w:spacing w:after="0" w:line="240" w:lineRule="auto"/>
        <w:jc w:val="center"/>
        <w:rPr>
          <w:rFonts w:ascii="Times New Roman" w:hAnsi="Times New Roman"/>
          <w:sz w:val="24"/>
          <w:szCs w:val="24"/>
        </w:rPr>
      </w:pPr>
    </w:p>
    <w:sectPr w:rsidR="00DC42DE" w:rsidSect="00B03037">
      <w:headerReference w:type="default" r:id="rId44"/>
      <w:headerReference w:type="first" r:id="rId45"/>
      <w:pgSz w:w="11905" w:h="16838"/>
      <w:pgMar w:top="568" w:right="567" w:bottom="851" w:left="1701" w:header="567" w:footer="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6C81D" w14:textId="77777777" w:rsidR="00761835" w:rsidRDefault="00761835" w:rsidP="00026126">
      <w:pPr>
        <w:spacing w:after="0" w:line="240" w:lineRule="auto"/>
      </w:pPr>
      <w:r>
        <w:separator/>
      </w:r>
    </w:p>
  </w:endnote>
  <w:endnote w:type="continuationSeparator" w:id="0">
    <w:p w14:paraId="0363C3F7" w14:textId="77777777" w:rsidR="00761835" w:rsidRDefault="00761835" w:rsidP="00026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Astra Serif">
    <w:altName w:val="Cambria"/>
    <w:charset w:val="CC"/>
    <w:family w:val="roman"/>
    <w:pitch w:val="variable"/>
    <w:sig w:usb0="A00002EF" w:usb1="5000204B" w:usb2="00000020" w:usb3="00000000" w:csb0="00000097" w:csb1="00000000"/>
  </w:font>
  <w:font w:name="Cambria Math">
    <w:panose1 w:val="02040503050406030204"/>
    <w:charset w:val="CC"/>
    <w:family w:val="roman"/>
    <w:pitch w:val="variable"/>
    <w:sig w:usb0="E00002FF" w:usb1="42002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3A929" w14:textId="77777777" w:rsidR="00761835" w:rsidRDefault="00761835" w:rsidP="00026126">
      <w:pPr>
        <w:spacing w:after="0" w:line="240" w:lineRule="auto"/>
      </w:pPr>
      <w:r>
        <w:separator/>
      </w:r>
    </w:p>
  </w:footnote>
  <w:footnote w:type="continuationSeparator" w:id="0">
    <w:p w14:paraId="0DAAFA34" w14:textId="77777777" w:rsidR="00761835" w:rsidRDefault="00761835" w:rsidP="00026126">
      <w:pPr>
        <w:spacing w:after="0" w:line="240" w:lineRule="auto"/>
      </w:pPr>
      <w:r>
        <w:continuationSeparator/>
      </w:r>
    </w:p>
  </w:footnote>
  <w:footnote w:id="1">
    <w:p w14:paraId="2425C347" w14:textId="77777777" w:rsidR="009147CA" w:rsidRPr="0058302B" w:rsidRDefault="009147CA" w:rsidP="009058E3">
      <w:pPr>
        <w:pStyle w:val="af4"/>
        <w:ind w:firstLine="709"/>
        <w:jc w:val="both"/>
        <w:rPr>
          <w:rFonts w:ascii="Times New Roman" w:hAnsi="Times New Roman"/>
          <w:color w:val="000000" w:themeColor="text1"/>
        </w:rPr>
      </w:pPr>
      <w:r w:rsidRPr="0058302B">
        <w:rPr>
          <w:rStyle w:val="af6"/>
          <w:rFonts w:ascii="Times New Roman" w:hAnsi="Times New Roman"/>
          <w:color w:val="000000" w:themeColor="text1"/>
        </w:rPr>
        <w:footnoteRef/>
      </w:r>
      <w:r w:rsidRPr="0058302B">
        <w:rPr>
          <w:rFonts w:ascii="Times New Roman" w:hAnsi="Times New Roman"/>
          <w:color w:val="000000" w:themeColor="text1"/>
        </w:rPr>
        <w:t xml:space="preserve"> Указывается </w:t>
      </w:r>
      <w:r w:rsidRPr="0058302B">
        <w:rPr>
          <w:rFonts w:ascii="Times New Roman" w:hAnsi="Times New Roman"/>
        </w:rPr>
        <w:t>полное наименование муниципального унитарного предприятия, муниципального автономного (бюджетного) учреждения в соответствии со сведениями, содержащимися в Едином государственном реестре юридических лиц</w:t>
      </w:r>
      <w:r>
        <w:rPr>
          <w:rFonts w:ascii="Times New Roman" w:hAnsi="Times New Roman"/>
        </w:rPr>
        <w:t>.</w:t>
      </w:r>
    </w:p>
  </w:footnote>
  <w:footnote w:id="2">
    <w:p w14:paraId="57C130AA" w14:textId="77777777" w:rsidR="009147CA" w:rsidRPr="0058302B" w:rsidRDefault="009147CA" w:rsidP="009058E3">
      <w:pPr>
        <w:pStyle w:val="af4"/>
        <w:ind w:firstLine="709"/>
        <w:jc w:val="both"/>
        <w:rPr>
          <w:rFonts w:ascii="Times New Roman" w:hAnsi="Times New Roman"/>
          <w:color w:val="000000" w:themeColor="text1"/>
        </w:rPr>
      </w:pPr>
      <w:r w:rsidRPr="0058302B">
        <w:rPr>
          <w:rStyle w:val="af6"/>
          <w:rFonts w:ascii="Times New Roman" w:hAnsi="Times New Roman"/>
          <w:color w:val="000000" w:themeColor="text1"/>
        </w:rPr>
        <w:footnoteRef/>
      </w:r>
      <w:r w:rsidRPr="0058302B">
        <w:rPr>
          <w:rFonts w:ascii="Times New Roman" w:hAnsi="Times New Roman"/>
          <w:color w:val="000000" w:themeColor="text1"/>
        </w:rPr>
        <w:t> </w:t>
      </w:r>
      <w:r w:rsidRPr="0058302B">
        <w:rPr>
          <w:rFonts w:ascii="Times New Roman" w:hAnsi="Times New Roman"/>
          <w:color w:val="000000" w:themeColor="text1"/>
        </w:rPr>
        <w:t xml:space="preserve">Заказчик вправе предусмотреть дополнительные случаи корректировки плана закупки. При этом установленный в Положении о закупке товаров, работ, услуг (далее – Положение о закупке) перечень случаев корректировки плана закупки должен быть закрытым. </w:t>
      </w:r>
    </w:p>
  </w:footnote>
  <w:footnote w:id="3">
    <w:p w14:paraId="2974DA9A" w14:textId="77777777" w:rsidR="009147CA" w:rsidRPr="00A67D2A" w:rsidRDefault="009147CA" w:rsidP="009058E3">
      <w:pPr>
        <w:pStyle w:val="af4"/>
        <w:ind w:firstLine="708"/>
        <w:jc w:val="both"/>
        <w:rPr>
          <w:rFonts w:ascii="Times New Roman" w:hAnsi="Times New Roman"/>
        </w:rPr>
      </w:pPr>
      <w:r w:rsidRPr="00F62764">
        <w:rPr>
          <w:rStyle w:val="af6"/>
          <w:rFonts w:ascii="PT Astra Serif" w:hAnsi="PT Astra Serif"/>
        </w:rPr>
        <w:footnoteRef/>
      </w:r>
      <w:r w:rsidRPr="00F62764">
        <w:rPr>
          <w:rFonts w:ascii="PT Astra Serif" w:hAnsi="PT Astra Serif"/>
        </w:rPr>
        <w:t> </w:t>
      </w:r>
      <w:r w:rsidRPr="00A67D2A">
        <w:rPr>
          <w:rFonts w:ascii="Times New Roman" w:hAnsi="Times New Roman"/>
          <w:color w:val="000000" w:themeColor="text1"/>
        </w:rPr>
        <w:t>Заказчик вправе осуществлять неконкурентную закупку в электронной форме, участниками которой являются только субъекты малого и среднего предпринимательства (далее – СМСП), предусмотренную пунктом 20</w:t>
      </w:r>
      <w:r w:rsidRPr="00A67D2A">
        <w:rPr>
          <w:rFonts w:ascii="Times New Roman" w:hAnsi="Times New Roman"/>
          <w:color w:val="000000" w:themeColor="text1"/>
          <w:vertAlign w:val="superscript"/>
        </w:rPr>
        <w:t>1</w:t>
      </w:r>
      <w:r w:rsidRPr="00A67D2A">
        <w:rPr>
          <w:rFonts w:ascii="Times New Roman" w:hAnsi="Times New Roman"/>
          <w:color w:val="000000" w:themeColor="text1"/>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Положение об особенностях участия СМСП в закупках),  при условии установления указанного порядка в Положении о закупке.</w:t>
      </w:r>
    </w:p>
  </w:footnote>
  <w:footnote w:id="4">
    <w:p w14:paraId="02F30E8E" w14:textId="77777777" w:rsidR="009147CA" w:rsidRPr="00A67D2A" w:rsidRDefault="009147CA" w:rsidP="009058E3">
      <w:pPr>
        <w:pStyle w:val="af4"/>
        <w:ind w:firstLine="709"/>
        <w:jc w:val="both"/>
        <w:rPr>
          <w:rFonts w:ascii="Times New Roman" w:hAnsi="Times New Roman"/>
          <w:color w:val="000000" w:themeColor="text1"/>
        </w:rPr>
      </w:pPr>
      <w:r w:rsidRPr="00A67D2A">
        <w:rPr>
          <w:rStyle w:val="af6"/>
          <w:rFonts w:ascii="Times New Roman" w:hAnsi="Times New Roman"/>
        </w:rPr>
        <w:footnoteRef/>
      </w:r>
      <w:r w:rsidRPr="00A67D2A">
        <w:rPr>
          <w:rFonts w:ascii="Times New Roman" w:hAnsi="Times New Roman"/>
        </w:rPr>
        <w:t xml:space="preserve"> </w:t>
      </w:r>
      <w:r w:rsidRPr="00A67D2A">
        <w:rPr>
          <w:rFonts w:ascii="Times New Roman" w:hAnsi="Times New Roman"/>
          <w:color w:val="000000" w:themeColor="text1"/>
        </w:rPr>
        <w:t>Заказчик вправе в Положении о закупке дополнить порядок проведения конкурентных закупок, осуществляемых закрытым способом, в соответствии со статьей 3</w:t>
      </w:r>
      <w:r w:rsidRPr="00A67D2A">
        <w:rPr>
          <w:rFonts w:ascii="Times New Roman" w:hAnsi="Times New Roman"/>
          <w:color w:val="000000" w:themeColor="text1"/>
          <w:vertAlign w:val="superscript"/>
        </w:rPr>
        <w:t xml:space="preserve">5 </w:t>
      </w:r>
      <w:r w:rsidRPr="00A67D2A">
        <w:rPr>
          <w:rFonts w:ascii="Times New Roman" w:hAnsi="Times New Roman"/>
          <w:color w:val="000000" w:themeColor="text1"/>
        </w:rPr>
        <w:t>Федерального закона 223-ФЗ.</w:t>
      </w:r>
    </w:p>
    <w:p w14:paraId="41821170" w14:textId="77777777" w:rsidR="009147CA" w:rsidRPr="00F62764" w:rsidRDefault="009147CA" w:rsidP="009058E3">
      <w:pPr>
        <w:pStyle w:val="af4"/>
      </w:pPr>
    </w:p>
  </w:footnote>
  <w:footnote w:id="5">
    <w:p w14:paraId="35E3C3D7" w14:textId="77777777" w:rsidR="009147CA" w:rsidRPr="00467974" w:rsidRDefault="009147CA" w:rsidP="009058E3">
      <w:pPr>
        <w:pStyle w:val="af4"/>
        <w:ind w:firstLine="708"/>
        <w:jc w:val="both"/>
        <w:rPr>
          <w:rFonts w:ascii="Times New Roman" w:hAnsi="Times New Roman"/>
        </w:rPr>
      </w:pPr>
      <w:r w:rsidRPr="00F62764">
        <w:rPr>
          <w:rStyle w:val="af6"/>
          <w:rFonts w:ascii="PT Astra Serif" w:hAnsi="PT Astra Serif"/>
        </w:rPr>
        <w:footnoteRef/>
      </w:r>
      <w:r w:rsidRPr="00F62764">
        <w:rPr>
          <w:rFonts w:ascii="PT Astra Serif" w:hAnsi="PT Astra Serif"/>
        </w:rPr>
        <w:t xml:space="preserve"> </w:t>
      </w:r>
      <w:r w:rsidRPr="00467974">
        <w:rPr>
          <w:rFonts w:ascii="Times New Roman" w:hAnsi="Times New Roman"/>
        </w:rPr>
        <w:t>При осуществлении неконкурентной закупки в электронной форме, участниками которой являются только субъекты малого и среднего предпринимательства, в соответствии с требованиями, предусмотренными пунктом 20</w:t>
      </w:r>
      <w:r w:rsidRPr="00467974">
        <w:rPr>
          <w:rFonts w:ascii="Times New Roman" w:hAnsi="Times New Roman"/>
          <w:vertAlign w:val="superscript"/>
        </w:rPr>
        <w:t>1</w:t>
      </w:r>
      <w:r w:rsidRPr="00467974">
        <w:rPr>
          <w:rFonts w:ascii="Times New Roman" w:hAnsi="Times New Roman"/>
        </w:rPr>
        <w:t xml:space="preserve"> Положения об особенностях участия СМСП в закупках, заказчик вправе разместить в единой информационной системе в сфере закупок информацию об осуществлении такой закупки (в том числе извещение, документацию, сведения о такой закупке в плане закупке). </w:t>
      </w:r>
    </w:p>
  </w:footnote>
  <w:footnote w:id="6">
    <w:p w14:paraId="7DDCEAE4" w14:textId="77777777" w:rsidR="009147CA" w:rsidRPr="002B7577" w:rsidRDefault="009147CA" w:rsidP="009058E3">
      <w:pPr>
        <w:pStyle w:val="af4"/>
        <w:ind w:firstLine="708"/>
        <w:rPr>
          <w:rFonts w:ascii="Times New Roman" w:hAnsi="Times New Roman"/>
        </w:rPr>
      </w:pPr>
      <w:r w:rsidRPr="00F62764">
        <w:rPr>
          <w:rStyle w:val="af6"/>
          <w:rFonts w:ascii="PT Astra Serif" w:hAnsi="PT Astra Serif"/>
        </w:rPr>
        <w:footnoteRef/>
      </w:r>
      <w:r w:rsidRPr="00F62764">
        <w:rPr>
          <w:rFonts w:ascii="PT Astra Serif" w:hAnsi="PT Astra Serif"/>
        </w:rPr>
        <w:t xml:space="preserve"> </w:t>
      </w:r>
      <w:r w:rsidRPr="002B7577">
        <w:rPr>
          <w:rFonts w:ascii="Times New Roman" w:hAnsi="Times New Roman"/>
        </w:rPr>
        <w:t>Порядок работы комиссии определяется Положением о комиссии по осуществлению конкурентной закупки товаров, работ, услуг, разработанным заказчиком самостоятельно.</w:t>
      </w:r>
    </w:p>
  </w:footnote>
  <w:footnote w:id="7">
    <w:p w14:paraId="1F2C1A3A" w14:textId="77777777" w:rsidR="009147CA" w:rsidRPr="002B7577" w:rsidRDefault="009147CA" w:rsidP="009058E3">
      <w:pPr>
        <w:pStyle w:val="af4"/>
        <w:ind w:firstLine="709"/>
        <w:jc w:val="both"/>
        <w:rPr>
          <w:rFonts w:ascii="Times New Roman" w:hAnsi="Times New Roman"/>
          <w:color w:val="000000" w:themeColor="text1"/>
        </w:rPr>
      </w:pPr>
      <w:r w:rsidRPr="002B7577">
        <w:rPr>
          <w:rStyle w:val="af6"/>
          <w:rFonts w:ascii="Times New Roman" w:hAnsi="Times New Roman"/>
          <w:color w:val="000000" w:themeColor="text1"/>
        </w:rPr>
        <w:footnoteRef/>
      </w:r>
      <w:r w:rsidRPr="002B7577">
        <w:rPr>
          <w:rFonts w:ascii="Times New Roman" w:hAnsi="Times New Roman"/>
          <w:color w:val="000000" w:themeColor="text1"/>
        </w:rPr>
        <w:t xml:space="preserve"> Заказчик самостоятельно устанавливает в Положении о закупке случаи, при которых иные физические лица не могут быть членами комиссии.</w:t>
      </w:r>
    </w:p>
  </w:footnote>
  <w:footnote w:id="8">
    <w:p w14:paraId="79F6DE09" w14:textId="77777777" w:rsidR="009147CA" w:rsidRPr="00FA59FB" w:rsidRDefault="009147CA" w:rsidP="009058E3">
      <w:pPr>
        <w:pStyle w:val="af4"/>
        <w:ind w:firstLine="708"/>
        <w:jc w:val="both"/>
        <w:rPr>
          <w:rFonts w:ascii="Times New Roman" w:hAnsi="Times New Roman"/>
        </w:rPr>
      </w:pPr>
      <w:r w:rsidRPr="00F62764">
        <w:rPr>
          <w:rStyle w:val="af6"/>
          <w:rFonts w:ascii="PT Astra Serif" w:hAnsi="PT Astra Serif"/>
        </w:rPr>
        <w:footnoteRef/>
      </w:r>
      <w:r w:rsidRPr="00F62764">
        <w:rPr>
          <w:rFonts w:ascii="PT Astra Serif" w:hAnsi="PT Astra Serif"/>
        </w:rPr>
        <w:t> </w:t>
      </w:r>
      <w:r w:rsidRPr="00FA59FB">
        <w:rPr>
          <w:rFonts w:ascii="Times New Roman" w:hAnsi="Times New Roman"/>
          <w:color w:val="000000" w:themeColor="text1"/>
        </w:rPr>
        <w:t>Заказчик вправе предусмотреть дополнительный метод (методы) определения и обоснования начальной (максимальной) цены договора, цены договора, заключаемого с единственным поставщиком (исполнителем, подрядчиком) (далее – НМЦД). При этом установленный в Положении о закупке перечень применяемых методов должен быть закрытым.</w:t>
      </w:r>
    </w:p>
  </w:footnote>
  <w:footnote w:id="9">
    <w:p w14:paraId="0EB0FD9A" w14:textId="77777777" w:rsidR="009147CA" w:rsidRPr="00B23EBA" w:rsidRDefault="009147CA" w:rsidP="009058E3">
      <w:pPr>
        <w:pStyle w:val="af4"/>
        <w:ind w:firstLine="708"/>
        <w:rPr>
          <w:rFonts w:ascii="Times New Roman" w:hAnsi="Times New Roman"/>
        </w:rPr>
      </w:pPr>
      <w:r w:rsidRPr="00F62764">
        <w:rPr>
          <w:rStyle w:val="af6"/>
          <w:rFonts w:ascii="PT Astra Serif" w:hAnsi="PT Astra Serif"/>
        </w:rPr>
        <w:footnoteRef/>
      </w:r>
      <w:r w:rsidRPr="00F62764">
        <w:rPr>
          <w:rFonts w:ascii="PT Astra Serif" w:hAnsi="PT Astra Serif"/>
        </w:rPr>
        <w:t xml:space="preserve"> </w:t>
      </w:r>
      <w:r w:rsidRPr="00B23EBA">
        <w:rPr>
          <w:rFonts w:ascii="Times New Roman" w:hAnsi="Times New Roman"/>
        </w:rPr>
        <w:t>Заказчик вправе дополнительно предусмотреть в Положении о закупке иные источники информации. При этом установленный в Положении о закупке перечень источников информации должен быть закрытым.</w:t>
      </w:r>
    </w:p>
  </w:footnote>
  <w:footnote w:id="10">
    <w:p w14:paraId="36FDBA03" w14:textId="77777777" w:rsidR="009147CA" w:rsidRPr="00D7121D" w:rsidRDefault="009147CA" w:rsidP="009058E3">
      <w:pPr>
        <w:pStyle w:val="af4"/>
        <w:ind w:firstLine="708"/>
        <w:jc w:val="both"/>
        <w:rPr>
          <w:rStyle w:val="af6"/>
          <w:rFonts w:ascii="Times New Roman" w:hAnsi="Times New Roman"/>
          <w:color w:val="000000" w:themeColor="text1"/>
        </w:rPr>
      </w:pPr>
      <w:r w:rsidRPr="00F62764">
        <w:rPr>
          <w:rStyle w:val="af6"/>
          <w:rFonts w:ascii="PT Astra Serif" w:hAnsi="PT Astra Serif"/>
        </w:rPr>
        <w:footnoteRef/>
      </w:r>
      <w:r w:rsidRPr="00F62764">
        <w:rPr>
          <w:color w:val="000000" w:themeColor="text1"/>
        </w:rPr>
        <w:t> </w:t>
      </w:r>
      <w:r w:rsidRPr="00B23EBA">
        <w:rPr>
          <w:rFonts w:ascii="Times New Roman" w:hAnsi="Times New Roman"/>
          <w:color w:val="000000" w:themeColor="text1"/>
        </w:rPr>
        <w:t>Заказчик вправе предусмотреть в Положении о закупке применение индексов изменения сметной стоимости на дату определения НМЦД в соответствии с приказом Минстроя России от</w:t>
      </w:r>
      <w:r w:rsidRPr="00B23EBA">
        <w:rPr>
          <w:rFonts w:ascii="Times New Roman" w:hAnsi="Times New Roman"/>
        </w:rPr>
        <w:t xml:space="preserve"> </w:t>
      </w:r>
      <w:r w:rsidRPr="00B23EBA">
        <w:rPr>
          <w:rFonts w:ascii="Times New Roman" w:hAnsi="Times New Roman"/>
          <w:color w:val="000000" w:themeColor="text1"/>
        </w:rPr>
        <w:t>04.08.2020 № 421/пр</w:t>
      </w:r>
      <w:r w:rsidRPr="00B23EBA">
        <w:rPr>
          <w:rFonts w:ascii="Times New Roman" w:hAnsi="Times New Roman"/>
        </w:rPr>
        <w:t xml:space="preserve"> </w:t>
      </w:r>
      <w:r w:rsidRPr="00B23EBA">
        <w:rPr>
          <w:rFonts w:ascii="Times New Roman" w:hAnsi="Times New Roman"/>
          <w:color w:val="000000" w:themeColor="text1"/>
        </w:rPr>
        <w:t>«Об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или приказом Минстроя России от 23.12.2019 № 841/пр</w:t>
      </w:r>
      <w:r w:rsidRPr="00B23EBA">
        <w:rPr>
          <w:rFonts w:ascii="Times New Roman" w:hAnsi="Times New Roman"/>
        </w:rPr>
        <w:t xml:space="preserve"> «</w:t>
      </w:r>
      <w:r w:rsidRPr="00B23EBA">
        <w:rPr>
          <w:rFonts w:ascii="Times New Roman" w:hAnsi="Times New Roman"/>
          <w:color w:val="000000" w:themeColor="text1"/>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w:t>
      </w:r>
      <w:r w:rsidRPr="00F62764">
        <w:rPr>
          <w:rFonts w:ascii="PT Astra Serif" w:hAnsi="PT Astra Serif"/>
          <w:color w:val="000000" w:themeColor="text1"/>
        </w:rPr>
        <w:t xml:space="preserve"> </w:t>
      </w:r>
      <w:r w:rsidRPr="00D7121D">
        <w:rPr>
          <w:rFonts w:ascii="Times New Roman" w:hAnsi="Times New Roman"/>
          <w:color w:val="000000" w:themeColor="text1"/>
        </w:rPr>
        <w:t>сметы контракта, предметом которого являются строительство, реконструкция объектов капитального строительства» или иными правовыми актами, применяемыми при определении сметной стоимости</w:t>
      </w:r>
      <w:r w:rsidRPr="00D7121D">
        <w:rPr>
          <w:rFonts w:ascii="Times New Roman" w:eastAsiaTheme="minorHAnsi" w:hAnsi="Times New Roman"/>
          <w:color w:val="000000" w:themeColor="text1"/>
          <w:sz w:val="22"/>
          <w:szCs w:val="22"/>
          <w:lang w:eastAsia="en-US"/>
        </w:rPr>
        <w:t xml:space="preserve"> </w:t>
      </w:r>
      <w:r w:rsidRPr="00D7121D">
        <w:rPr>
          <w:rFonts w:ascii="Times New Roman" w:hAnsi="Times New Roman"/>
          <w:color w:val="000000" w:themeColor="text1"/>
        </w:rPr>
        <w:t>в сфере градостроительной деятельности.</w:t>
      </w:r>
    </w:p>
  </w:footnote>
  <w:footnote w:id="11">
    <w:p w14:paraId="3ED5E05A" w14:textId="77777777" w:rsidR="009147CA" w:rsidRPr="00D7121D" w:rsidRDefault="009147CA" w:rsidP="009058E3">
      <w:pPr>
        <w:pStyle w:val="af4"/>
        <w:ind w:firstLine="708"/>
        <w:jc w:val="both"/>
        <w:rPr>
          <w:rFonts w:ascii="Times New Roman" w:hAnsi="Times New Roman"/>
        </w:rPr>
      </w:pPr>
      <w:r w:rsidRPr="00D7121D">
        <w:rPr>
          <w:rStyle w:val="af6"/>
          <w:rFonts w:ascii="Times New Roman" w:hAnsi="Times New Roman"/>
        </w:rPr>
        <w:footnoteRef/>
      </w:r>
      <w:r w:rsidRPr="00D7121D">
        <w:rPr>
          <w:rFonts w:ascii="Times New Roman" w:hAnsi="Times New Roman"/>
        </w:rPr>
        <w:t xml:space="preserve"> В случае осуществления закупки с применением формулы цены заказчик указывает такую формулу и максимальное значение договора в документации о закупке, извещении о проведение запроса котировок, проекте договора.</w:t>
      </w:r>
    </w:p>
  </w:footnote>
  <w:footnote w:id="12">
    <w:p w14:paraId="2E0CBFAD" w14:textId="77777777" w:rsidR="009147CA" w:rsidRPr="00D7121D" w:rsidRDefault="009147CA" w:rsidP="009058E3">
      <w:pPr>
        <w:pStyle w:val="af4"/>
        <w:ind w:firstLine="708"/>
        <w:rPr>
          <w:rFonts w:ascii="Times New Roman" w:hAnsi="Times New Roman"/>
        </w:rPr>
      </w:pPr>
      <w:r w:rsidRPr="00D7121D">
        <w:rPr>
          <w:rStyle w:val="af6"/>
          <w:rFonts w:ascii="Times New Roman" w:hAnsi="Times New Roman"/>
        </w:rPr>
        <w:footnoteRef/>
      </w:r>
      <w:r w:rsidRPr="00D7121D">
        <w:rPr>
          <w:rFonts w:ascii="Times New Roman" w:hAnsi="Times New Roman"/>
        </w:rPr>
        <w:t xml:space="preserve"> Заказчик вправе дополнить Положение о закупке условием о закупке работ по текущему ремонту объектов капитального строительства.</w:t>
      </w:r>
    </w:p>
  </w:footnote>
  <w:footnote w:id="13">
    <w:p w14:paraId="3A2227AA" w14:textId="77777777" w:rsidR="009147CA" w:rsidRPr="00D7121D" w:rsidRDefault="009147CA" w:rsidP="009058E3">
      <w:pPr>
        <w:pStyle w:val="af4"/>
        <w:ind w:firstLine="709"/>
        <w:jc w:val="both"/>
        <w:rPr>
          <w:rFonts w:ascii="Times New Roman" w:hAnsi="Times New Roman"/>
          <w:color w:val="000000" w:themeColor="text1"/>
        </w:rPr>
      </w:pPr>
      <w:r w:rsidRPr="00D7121D">
        <w:rPr>
          <w:rStyle w:val="af6"/>
          <w:rFonts w:ascii="Times New Roman" w:hAnsi="Times New Roman"/>
          <w:color w:val="000000" w:themeColor="text1"/>
        </w:rPr>
        <w:footnoteRef/>
      </w:r>
      <w:r w:rsidRPr="00D7121D">
        <w:rPr>
          <w:rFonts w:ascii="Times New Roman" w:hAnsi="Times New Roman"/>
          <w:color w:val="000000" w:themeColor="text1"/>
        </w:rPr>
        <w:t xml:space="preserve"> При осуществлении закупок, указанных в подпунктах 1 - 4 пункта 11 настоящего Положения о закупке, участниками которых могут являться только субъекты малого и среднего предпринимательства, заказчик вправе установить требование обеспечения заявок на участие в закупках.</w:t>
      </w:r>
    </w:p>
  </w:footnote>
  <w:footnote w:id="14">
    <w:p w14:paraId="4B587A1A" w14:textId="77777777" w:rsidR="009147CA" w:rsidRPr="00D7121D" w:rsidRDefault="009147CA" w:rsidP="009058E3">
      <w:pPr>
        <w:pStyle w:val="af4"/>
        <w:ind w:firstLine="709"/>
        <w:jc w:val="both"/>
        <w:rPr>
          <w:rFonts w:ascii="Times New Roman" w:hAnsi="Times New Roman"/>
          <w:color w:val="000000" w:themeColor="text1"/>
        </w:rPr>
      </w:pPr>
      <w:r w:rsidRPr="00D7121D">
        <w:rPr>
          <w:rStyle w:val="af6"/>
          <w:rFonts w:ascii="Times New Roman" w:hAnsi="Times New Roman"/>
          <w:color w:val="000000" w:themeColor="text1"/>
        </w:rPr>
        <w:footnoteRef/>
      </w:r>
      <w:r w:rsidRPr="00D7121D">
        <w:rPr>
          <w:rFonts w:ascii="Times New Roman" w:hAnsi="Times New Roman"/>
          <w:color w:val="000000" w:themeColor="text1"/>
        </w:rPr>
        <w:t xml:space="preserve"> Заказчики при осуществлении закупок только у субъектов малого и среднего предпринимательства устанавливают в извещении о проведении закупки и документации о закупке требование </w:t>
      </w:r>
      <w:r w:rsidRPr="00D7121D">
        <w:rPr>
          <w:rFonts w:ascii="Times New Roman" w:eastAsia="Calibri" w:hAnsi="Times New Roman"/>
          <w:bCs/>
          <w:color w:val="000000" w:themeColor="text1"/>
        </w:rPr>
        <w:t xml:space="preserve">обеспечения заявок на участие в закупке с учетом </w:t>
      </w:r>
      <w:r w:rsidRPr="00D7121D">
        <w:rPr>
          <w:rFonts w:ascii="Times New Roman" w:eastAsia="Lucida Sans Unicode" w:hAnsi="Times New Roman"/>
          <w:color w:val="000000" w:themeColor="text1"/>
          <w:lang w:eastAsia="en-US"/>
        </w:rPr>
        <w:t>статьи 3</w:t>
      </w:r>
      <w:r w:rsidRPr="00D7121D">
        <w:rPr>
          <w:rFonts w:ascii="Times New Roman" w:eastAsia="Lucida Sans Unicode" w:hAnsi="Times New Roman"/>
          <w:color w:val="000000" w:themeColor="text1"/>
          <w:vertAlign w:val="superscript"/>
          <w:lang w:eastAsia="en-US"/>
        </w:rPr>
        <w:t>4</w:t>
      </w:r>
      <w:r w:rsidRPr="00D7121D">
        <w:rPr>
          <w:rFonts w:ascii="Times New Roman" w:eastAsia="Lucida Sans Unicode" w:hAnsi="Times New Roman"/>
          <w:color w:val="000000" w:themeColor="text1"/>
          <w:lang w:eastAsia="en-US"/>
        </w:rPr>
        <w:t xml:space="preserve"> </w:t>
      </w:r>
      <w:r w:rsidRPr="00D7121D">
        <w:rPr>
          <w:rFonts w:ascii="Times New Roman" w:hAnsi="Times New Roman"/>
          <w:color w:val="000000" w:themeColor="text1"/>
        </w:rPr>
        <w:t>Федерального закона от 18 июля 2011 года № 223-ФЗ «О закупках товаров, работ, услуг отдельными видами юридических лиц» (далее – Федеральный закон № 223-ФЗ)</w:t>
      </w:r>
      <w:r w:rsidRPr="00D7121D">
        <w:rPr>
          <w:rFonts w:ascii="Times New Roman" w:eastAsia="Lucida Sans Unicode" w:hAnsi="Times New Roman"/>
          <w:color w:val="000000" w:themeColor="text1"/>
          <w:lang w:eastAsia="en-US"/>
        </w:rPr>
        <w:t>.</w:t>
      </w:r>
    </w:p>
  </w:footnote>
  <w:footnote w:id="15">
    <w:p w14:paraId="1C510D04" w14:textId="77777777" w:rsidR="009147CA" w:rsidRPr="00D7121D" w:rsidRDefault="009147CA" w:rsidP="00D7121D">
      <w:pPr>
        <w:pStyle w:val="af4"/>
        <w:ind w:firstLine="709"/>
        <w:jc w:val="both"/>
        <w:rPr>
          <w:rFonts w:ascii="Times New Roman" w:hAnsi="Times New Roman"/>
          <w:color w:val="000000" w:themeColor="text1"/>
        </w:rPr>
      </w:pPr>
      <w:r w:rsidRPr="00F62764">
        <w:rPr>
          <w:rStyle w:val="af6"/>
          <w:rFonts w:ascii="PT Astra Serif" w:hAnsi="PT Astra Serif"/>
          <w:color w:val="000000" w:themeColor="text1"/>
        </w:rPr>
        <w:footnoteRef/>
      </w:r>
      <w:r w:rsidRPr="00F62764">
        <w:rPr>
          <w:rFonts w:ascii="PT Astra Serif" w:hAnsi="PT Astra Serif"/>
          <w:color w:val="000000" w:themeColor="text1"/>
        </w:rPr>
        <w:t xml:space="preserve"> </w:t>
      </w:r>
      <w:r w:rsidRPr="00D7121D">
        <w:rPr>
          <w:rFonts w:ascii="Times New Roman" w:hAnsi="Times New Roman"/>
          <w:color w:val="000000" w:themeColor="text1"/>
        </w:rPr>
        <w:t>Заказчик самостоятельно устанавливает в Положении о закупке срок возврата обеспечения заявки на участие в закупке.</w:t>
      </w:r>
    </w:p>
  </w:footnote>
  <w:footnote w:id="16">
    <w:p w14:paraId="6C6D1690" w14:textId="77777777" w:rsidR="009147CA" w:rsidRPr="00D7121D" w:rsidRDefault="009147CA" w:rsidP="00D7121D">
      <w:pPr>
        <w:pStyle w:val="af4"/>
        <w:ind w:firstLine="709"/>
        <w:jc w:val="both"/>
        <w:rPr>
          <w:rFonts w:ascii="Times New Roman" w:hAnsi="Times New Roman"/>
          <w:color w:val="000000" w:themeColor="text1"/>
        </w:rPr>
      </w:pPr>
      <w:r w:rsidRPr="00D7121D">
        <w:rPr>
          <w:rStyle w:val="af6"/>
          <w:rFonts w:ascii="Times New Roman" w:hAnsi="Times New Roman"/>
          <w:color w:val="000000" w:themeColor="text1"/>
        </w:rPr>
        <w:footnoteRef/>
      </w:r>
      <w:r w:rsidRPr="00D7121D">
        <w:rPr>
          <w:rFonts w:ascii="Times New Roman" w:hAnsi="Times New Roman"/>
          <w:color w:val="000000" w:themeColor="text1"/>
        </w:rPr>
        <w:t xml:space="preserve"> Заказчик вправе дополнительно предусмотреть в Положении о закупке случаи возврата денежных средств. При этом установленный в Положении о закупке перечень должен быть закрытым. </w:t>
      </w:r>
    </w:p>
  </w:footnote>
  <w:footnote w:id="17">
    <w:p w14:paraId="3007706C" w14:textId="77777777" w:rsidR="009147CA" w:rsidRPr="00D7121D" w:rsidRDefault="009147CA" w:rsidP="00D7121D">
      <w:pPr>
        <w:spacing w:after="0" w:line="240" w:lineRule="auto"/>
        <w:ind w:firstLine="709"/>
        <w:jc w:val="both"/>
        <w:rPr>
          <w:rFonts w:ascii="Times New Roman" w:hAnsi="Times New Roman"/>
          <w:color w:val="000000" w:themeColor="text1"/>
        </w:rPr>
      </w:pPr>
      <w:r w:rsidRPr="00D7121D">
        <w:rPr>
          <w:rStyle w:val="af6"/>
          <w:rFonts w:ascii="Times New Roman" w:hAnsi="Times New Roman"/>
          <w:color w:val="000000" w:themeColor="text1"/>
          <w:sz w:val="20"/>
          <w:szCs w:val="20"/>
        </w:rPr>
        <w:footnoteRef/>
      </w:r>
      <w:r w:rsidRPr="00D7121D">
        <w:rPr>
          <w:rStyle w:val="af6"/>
          <w:rFonts w:ascii="Times New Roman" w:hAnsi="Times New Roman"/>
          <w:sz w:val="20"/>
          <w:szCs w:val="20"/>
        </w:rPr>
        <w:t xml:space="preserve"> </w:t>
      </w:r>
      <w:r w:rsidRPr="00D7121D">
        <w:rPr>
          <w:rFonts w:ascii="Times New Roman" w:hAnsi="Times New Roman"/>
          <w:sz w:val="20"/>
          <w:szCs w:val="20"/>
        </w:rPr>
        <w:t>Заказчики, при осуществлении закупок только у субъектов малого и среднего предпринимательства, вправе установить в Положении о закупке требование обеспечения исполнения договора при осуществлении закупок способами, указанными в подпунктах 1 - 4 пункта 11 настоящего Положения о закупке.</w:t>
      </w:r>
      <w:r w:rsidRPr="00D7121D">
        <w:rPr>
          <w:rStyle w:val="af6"/>
          <w:rFonts w:ascii="Times New Roman" w:hAnsi="Times New Roman"/>
          <w:sz w:val="20"/>
          <w:szCs w:val="20"/>
        </w:rPr>
        <w:t xml:space="preserve"> </w:t>
      </w:r>
    </w:p>
  </w:footnote>
  <w:footnote w:id="18">
    <w:p w14:paraId="2870BE78" w14:textId="3D9D4549" w:rsidR="009147CA" w:rsidRDefault="009147CA" w:rsidP="00D7121D">
      <w:pPr>
        <w:pStyle w:val="af4"/>
        <w:ind w:firstLine="708"/>
        <w:jc w:val="both"/>
        <w:rPr>
          <w:rFonts w:ascii="Times New Roman" w:hAnsi="Times New Roman"/>
        </w:rPr>
      </w:pPr>
      <w:r w:rsidRPr="00D7121D">
        <w:rPr>
          <w:rStyle w:val="af6"/>
          <w:rFonts w:ascii="Times New Roman" w:hAnsi="Times New Roman"/>
        </w:rPr>
        <w:footnoteRef/>
      </w:r>
      <w:r w:rsidRPr="00D7121D">
        <w:rPr>
          <w:rFonts w:ascii="Times New Roman" w:hAnsi="Times New Roman"/>
        </w:rPr>
        <w:t xml:space="preserve"> Заказчики, при осуществлении закупок только у субъектов малого и среднего предпринимательства, устанавливают в извещении о проведении закупки и документации о закупке требование обеспечения исполнения договора с учетом статьи 3</w:t>
      </w:r>
      <w:r w:rsidRPr="00D7121D">
        <w:rPr>
          <w:rFonts w:ascii="Times New Roman" w:hAnsi="Times New Roman"/>
          <w:vertAlign w:val="superscript"/>
        </w:rPr>
        <w:t>4</w:t>
      </w:r>
      <w:r w:rsidRPr="00D7121D">
        <w:rPr>
          <w:rFonts w:ascii="Times New Roman" w:hAnsi="Times New Roman"/>
        </w:rPr>
        <w:t xml:space="preserve"> Федерального закона № 223-ФЗ.</w:t>
      </w:r>
    </w:p>
    <w:p w14:paraId="5577DC08" w14:textId="77777777" w:rsidR="00A943FB" w:rsidRPr="00D7121D" w:rsidRDefault="00A943FB" w:rsidP="00D7121D">
      <w:pPr>
        <w:pStyle w:val="af4"/>
        <w:ind w:firstLine="708"/>
        <w:jc w:val="both"/>
        <w:rPr>
          <w:rFonts w:ascii="Times New Roman" w:hAnsi="Times New Roman"/>
        </w:rPr>
      </w:pPr>
    </w:p>
  </w:footnote>
  <w:footnote w:id="19">
    <w:p w14:paraId="4F8201B4" w14:textId="77777777" w:rsidR="00A943FB" w:rsidRPr="00E81848" w:rsidRDefault="00A943FB" w:rsidP="00A943FB">
      <w:pPr>
        <w:pStyle w:val="af4"/>
        <w:ind w:firstLine="708"/>
        <w:jc w:val="both"/>
        <w:rPr>
          <w:rFonts w:ascii="PT Astra Serif" w:hAnsi="PT Astra Serif"/>
        </w:rPr>
      </w:pPr>
      <w:r w:rsidRPr="00E81848">
        <w:rPr>
          <w:rStyle w:val="af6"/>
          <w:rFonts w:ascii="PT Astra Serif" w:hAnsi="PT Astra Serif"/>
        </w:rPr>
        <w:footnoteRef/>
      </w:r>
      <w:r w:rsidRPr="00E81848">
        <w:rPr>
          <w:rFonts w:ascii="PT Astra Serif" w:hAnsi="PT Astra Serif"/>
        </w:rPr>
        <w:t xml:space="preserve"> Примечание</w:t>
      </w:r>
      <w:r w:rsidRPr="00E81848">
        <w:t xml:space="preserve"> </w:t>
      </w:r>
      <w:r w:rsidRPr="00E81848">
        <w:rPr>
          <w:rFonts w:ascii="PT Astra Serif" w:hAnsi="PT Astra Serif"/>
        </w:rPr>
        <w:t>исключено приказом Департамента государственного заказа Томской области</w:t>
      </w:r>
      <w:r w:rsidRPr="00E81848">
        <w:rPr>
          <w:rFonts w:ascii="PT Astra Serif" w:hAnsi="PT Astra Serif"/>
          <w:color w:val="000000" w:themeColor="text1"/>
          <w:sz w:val="26"/>
          <w:szCs w:val="26"/>
        </w:rPr>
        <w:t xml:space="preserve"> </w:t>
      </w:r>
      <w:r w:rsidRPr="00E81848">
        <w:rPr>
          <w:rFonts w:ascii="PT Astra Serif" w:hAnsi="PT Astra Serif"/>
        </w:rPr>
        <w:t>от 25.11.2024 № 17-п.</w:t>
      </w:r>
    </w:p>
  </w:footnote>
  <w:footnote w:id="20">
    <w:p w14:paraId="46F3ABEB" w14:textId="49519524" w:rsidR="009147CA" w:rsidRPr="00E81848" w:rsidRDefault="009147CA" w:rsidP="009058E3">
      <w:pPr>
        <w:pStyle w:val="af4"/>
        <w:ind w:firstLine="708"/>
        <w:jc w:val="both"/>
        <w:rPr>
          <w:rFonts w:ascii="Times New Roman" w:hAnsi="Times New Roman"/>
        </w:rPr>
      </w:pPr>
      <w:r w:rsidRPr="00E81848">
        <w:rPr>
          <w:rStyle w:val="af6"/>
          <w:rFonts w:ascii="Times New Roman" w:hAnsi="Times New Roman"/>
        </w:rPr>
        <w:footnoteRef/>
      </w:r>
      <w:r w:rsidRPr="00E81848">
        <w:rPr>
          <w:rFonts w:ascii="Times New Roman" w:hAnsi="Times New Roman"/>
        </w:rPr>
        <w:t xml:space="preserve"> Заказчик вправе предусмотреть в Положении о закупке случаи и порядок применения антидемпинговых мер.</w:t>
      </w:r>
    </w:p>
    <w:p w14:paraId="1AF1649E" w14:textId="77777777" w:rsidR="00A943FB" w:rsidRPr="005E063C" w:rsidRDefault="00A943FB" w:rsidP="00A943FB">
      <w:pPr>
        <w:pStyle w:val="af4"/>
        <w:ind w:firstLine="708"/>
        <w:jc w:val="both"/>
        <w:rPr>
          <w:rFonts w:ascii="PT Astra Serif" w:hAnsi="PT Astra Serif"/>
        </w:rPr>
      </w:pPr>
      <w:r w:rsidRPr="00E81848">
        <w:rPr>
          <w:rFonts w:ascii="PT Astra Serif" w:hAnsi="PT Astra Serif"/>
          <w:vertAlign w:val="superscript"/>
        </w:rPr>
        <w:t xml:space="preserve">20-1 </w:t>
      </w:r>
      <w:r w:rsidRPr="00E81848">
        <w:rPr>
          <w:rFonts w:ascii="PT Astra Serif" w:hAnsi="PT Astra Serif"/>
        </w:rPr>
        <w:t>Условие применяется в случае, если такие запрет, ограничение, преимущество установлены в соответствии с пунктом 1 части 2 статьи 3</w:t>
      </w:r>
      <w:r w:rsidRPr="00E81848">
        <w:rPr>
          <w:rFonts w:ascii="PT Astra Serif" w:hAnsi="PT Astra Serif"/>
          <w:vertAlign w:val="superscript"/>
        </w:rPr>
        <w:t xml:space="preserve">1-4 </w:t>
      </w:r>
      <w:r w:rsidRPr="00E81848">
        <w:rPr>
          <w:rFonts w:ascii="PT Astra Serif" w:hAnsi="PT Astra Serif"/>
        </w:rPr>
        <w:t>Федерального закона № 223-ФЗ в отношении товара, работы, услуги, являющихся предметом закупки.</w:t>
      </w:r>
    </w:p>
    <w:p w14:paraId="59D351AE" w14:textId="77777777" w:rsidR="00A943FB" w:rsidRPr="00F85B99" w:rsidRDefault="00A943FB" w:rsidP="009058E3">
      <w:pPr>
        <w:pStyle w:val="af4"/>
        <w:ind w:firstLine="708"/>
        <w:jc w:val="both"/>
        <w:rPr>
          <w:rFonts w:ascii="Times New Roman" w:hAnsi="Times New Roman"/>
        </w:rPr>
      </w:pPr>
    </w:p>
  </w:footnote>
  <w:footnote w:id="21">
    <w:p w14:paraId="0D173F93" w14:textId="77777777" w:rsidR="009147CA" w:rsidRPr="007E0421" w:rsidRDefault="009147CA" w:rsidP="009058E3">
      <w:pPr>
        <w:pStyle w:val="af4"/>
        <w:ind w:firstLine="709"/>
        <w:jc w:val="both"/>
        <w:rPr>
          <w:rFonts w:ascii="Times New Roman" w:hAnsi="Times New Roman"/>
          <w:color w:val="000000" w:themeColor="text1"/>
        </w:rPr>
      </w:pPr>
      <w:r w:rsidRPr="007E0421">
        <w:rPr>
          <w:rStyle w:val="af6"/>
          <w:rFonts w:ascii="Times New Roman" w:hAnsi="Times New Roman"/>
          <w:color w:val="000000" w:themeColor="text1"/>
        </w:rPr>
        <w:footnoteRef/>
      </w:r>
      <w:r w:rsidRPr="007E0421">
        <w:rPr>
          <w:rFonts w:ascii="Times New Roman" w:hAnsi="Times New Roman"/>
          <w:color w:val="000000" w:themeColor="text1"/>
        </w:rPr>
        <w:t xml:space="preserve"> Заказчик вправе предусмотреть в Положении о закупке дополнительные сведения для включения </w:t>
      </w:r>
      <w:r w:rsidRPr="007E0421">
        <w:rPr>
          <w:rFonts w:ascii="Times New Roman" w:hAnsi="Times New Roman"/>
          <w:color w:val="000000" w:themeColor="text1"/>
        </w:rPr>
        <w:br/>
        <w:t>в документацию о конкурсе. При этом перечень сведений, установленный в Положении о закупке, должен быть закрытым.</w:t>
      </w:r>
    </w:p>
  </w:footnote>
  <w:footnote w:id="22">
    <w:p w14:paraId="4FEE9EC7" w14:textId="77777777" w:rsidR="009147CA" w:rsidRPr="007E0421" w:rsidRDefault="009147CA" w:rsidP="009058E3">
      <w:pPr>
        <w:pStyle w:val="af4"/>
        <w:ind w:firstLine="709"/>
        <w:jc w:val="both"/>
        <w:rPr>
          <w:rFonts w:ascii="Times New Roman" w:hAnsi="Times New Roman"/>
          <w:color w:val="000000" w:themeColor="text1"/>
        </w:rPr>
      </w:pPr>
      <w:r w:rsidRPr="007E0421">
        <w:rPr>
          <w:rStyle w:val="af6"/>
          <w:rFonts w:ascii="Times New Roman" w:hAnsi="Times New Roman"/>
          <w:color w:val="000000" w:themeColor="text1"/>
        </w:rPr>
        <w:footnoteRef/>
      </w:r>
      <w:r w:rsidRPr="007E0421">
        <w:rPr>
          <w:rFonts w:ascii="Times New Roman" w:hAnsi="Times New Roman"/>
          <w:color w:val="000000" w:themeColor="text1"/>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7E0421">
        <w:rPr>
          <w:rFonts w:ascii="Times New Roman" w:eastAsia="Calibri" w:hAnsi="Times New Roman"/>
          <w:color w:val="000000" w:themeColor="text1"/>
        </w:rPr>
        <w:t>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p w14:paraId="104E10DD" w14:textId="77777777" w:rsidR="009147CA" w:rsidRPr="00F62764" w:rsidRDefault="009147CA" w:rsidP="009058E3">
      <w:pPr>
        <w:pStyle w:val="af4"/>
        <w:ind w:firstLine="709"/>
        <w:jc w:val="both"/>
        <w:rPr>
          <w:rFonts w:ascii="Times New Roman" w:hAnsi="Times New Roman"/>
          <w:color w:val="000000" w:themeColor="text1"/>
        </w:rPr>
      </w:pPr>
    </w:p>
  </w:footnote>
  <w:footnote w:id="23">
    <w:p w14:paraId="1DE99639" w14:textId="77777777" w:rsidR="009147CA" w:rsidRPr="00570427" w:rsidRDefault="009147CA" w:rsidP="009058E3">
      <w:pPr>
        <w:pStyle w:val="af4"/>
        <w:ind w:firstLine="708"/>
        <w:jc w:val="both"/>
        <w:rPr>
          <w:rFonts w:ascii="PT Astra Serif" w:hAnsi="PT Astra Serif"/>
        </w:rPr>
      </w:pPr>
      <w:r w:rsidRPr="00A31F63">
        <w:rPr>
          <w:rStyle w:val="af6"/>
          <w:rFonts w:ascii="PT Astra Serif" w:hAnsi="PT Astra Serif"/>
        </w:rPr>
        <w:footnoteRef/>
      </w:r>
      <w:r w:rsidRPr="00A31F63">
        <w:rPr>
          <w:rFonts w:ascii="PT Astra Serif" w:hAnsi="PT Astra Serif"/>
        </w:rPr>
        <w:t xml:space="preserve"> Заказчик самостоятельно устанавливает в Положении о закупке порядок заключения договора с участником конкурса, заявке которого в соответствии с итоговым протоколом присвоен второй порядковый номер или последующие порядковые номера.</w:t>
      </w:r>
    </w:p>
  </w:footnote>
  <w:footnote w:id="24">
    <w:p w14:paraId="2534DB6E" w14:textId="7511AC91" w:rsidR="009147CA" w:rsidRDefault="009147CA" w:rsidP="009058E3">
      <w:pPr>
        <w:pStyle w:val="af4"/>
        <w:ind w:firstLine="709"/>
        <w:jc w:val="both"/>
        <w:rPr>
          <w:rFonts w:ascii="PT Astra Serif" w:hAnsi="PT Astra Serif"/>
          <w:color w:val="000000" w:themeColor="text1"/>
        </w:rPr>
      </w:pPr>
      <w:r w:rsidRPr="007E0421">
        <w:rPr>
          <w:rStyle w:val="af6"/>
          <w:rFonts w:ascii="Times New Roman" w:hAnsi="Times New Roman"/>
          <w:color w:val="000000" w:themeColor="text1"/>
        </w:rPr>
        <w:footnoteRef/>
      </w:r>
      <w:r w:rsidRPr="007E0421">
        <w:rPr>
          <w:rFonts w:ascii="Times New Roman" w:hAnsi="Times New Roman"/>
          <w:color w:val="000000" w:themeColor="text1"/>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конкурса</w:t>
      </w:r>
      <w:r w:rsidRPr="00F62764">
        <w:rPr>
          <w:rFonts w:ascii="PT Astra Serif" w:hAnsi="PT Astra Serif"/>
          <w:color w:val="000000" w:themeColor="text1"/>
        </w:rPr>
        <w:t>.</w:t>
      </w:r>
    </w:p>
    <w:p w14:paraId="70D61CF8" w14:textId="77777777" w:rsidR="00A943FB" w:rsidRPr="00E81848" w:rsidRDefault="00A943FB" w:rsidP="00A943FB">
      <w:pPr>
        <w:pStyle w:val="af4"/>
        <w:ind w:firstLine="709"/>
        <w:jc w:val="both"/>
        <w:rPr>
          <w:rFonts w:ascii="Times New Roman" w:hAnsi="Times New Roman"/>
          <w:color w:val="000000" w:themeColor="text1"/>
          <w:sz w:val="24"/>
          <w:szCs w:val="24"/>
        </w:rPr>
      </w:pPr>
      <w:r w:rsidRPr="00E81848">
        <w:rPr>
          <w:rFonts w:ascii="PT Astra Serif" w:hAnsi="PT Astra Serif"/>
          <w:color w:val="000000" w:themeColor="text1"/>
          <w:vertAlign w:val="superscript"/>
        </w:rPr>
        <w:t>24-1</w:t>
      </w:r>
      <w:r w:rsidRPr="00E81848">
        <w:rPr>
          <w:rFonts w:ascii="PT Astra Serif" w:hAnsi="PT Astra Serif"/>
          <w:color w:val="000000" w:themeColor="text1"/>
        </w:rPr>
        <w:t xml:space="preserve"> Условие применяется в случае, если такие запрет, ограничение, преимущество установлены в соответствии с пунктом 1 части 2 статьи 3</w:t>
      </w:r>
      <w:r w:rsidRPr="00E81848">
        <w:rPr>
          <w:rFonts w:ascii="PT Astra Serif" w:hAnsi="PT Astra Serif"/>
          <w:color w:val="000000" w:themeColor="text1"/>
          <w:vertAlign w:val="superscript"/>
        </w:rPr>
        <w:t xml:space="preserve">1-4 </w:t>
      </w:r>
      <w:r w:rsidRPr="00E81848">
        <w:rPr>
          <w:rFonts w:ascii="PT Astra Serif" w:hAnsi="PT Astra Serif"/>
          <w:color w:val="000000" w:themeColor="text1"/>
        </w:rPr>
        <w:t>Федерального закона № 223-ФЗ в отношении товара, работы, услуги, являющихся предметом закупки.</w:t>
      </w:r>
    </w:p>
    <w:p w14:paraId="42161E27" w14:textId="77777777" w:rsidR="00A943FB" w:rsidRPr="00F62764" w:rsidRDefault="00A943FB" w:rsidP="009058E3">
      <w:pPr>
        <w:pStyle w:val="af4"/>
        <w:ind w:firstLine="709"/>
        <w:jc w:val="both"/>
        <w:rPr>
          <w:rFonts w:ascii="PT Astra Serif" w:hAnsi="PT Astra Serif"/>
          <w:color w:val="000000" w:themeColor="text1"/>
        </w:rPr>
      </w:pPr>
    </w:p>
  </w:footnote>
  <w:footnote w:id="25">
    <w:p w14:paraId="77D2D2D0" w14:textId="77777777" w:rsidR="009147CA" w:rsidRPr="00F62764" w:rsidRDefault="009147CA" w:rsidP="009058E3">
      <w:pPr>
        <w:pStyle w:val="af4"/>
        <w:ind w:firstLine="709"/>
        <w:jc w:val="both"/>
        <w:rPr>
          <w:rFonts w:ascii="Times New Roman" w:hAnsi="Times New Roman"/>
          <w:color w:val="000000" w:themeColor="text1"/>
        </w:rPr>
      </w:pPr>
      <w:r w:rsidRPr="00F62764">
        <w:rPr>
          <w:rStyle w:val="af6"/>
          <w:rFonts w:ascii="PT Astra Serif" w:hAnsi="PT Astra Serif"/>
          <w:color w:val="000000" w:themeColor="text1"/>
        </w:rPr>
        <w:footnoteRef/>
      </w:r>
      <w:r w:rsidRPr="00F62764">
        <w:rPr>
          <w:rFonts w:ascii="PT Astra Serif" w:hAnsi="PT Astra Serif"/>
          <w:color w:val="000000" w:themeColor="text1"/>
        </w:rPr>
        <w:t xml:space="preserve"> Заказчик вправе предусмотреть в Положении о закупке дополнительные сведения для включения в документацию об аукционе. При этом перечень сведений, установленный в Положении о закупке, должен быть закрытым.</w:t>
      </w:r>
    </w:p>
  </w:footnote>
  <w:footnote w:id="26">
    <w:p w14:paraId="6DEE7D2E" w14:textId="77777777" w:rsidR="009147CA" w:rsidRPr="0015609C" w:rsidRDefault="009147CA" w:rsidP="0015609C">
      <w:pPr>
        <w:autoSpaceDE w:val="0"/>
        <w:autoSpaceDN w:val="0"/>
        <w:adjustRightInd w:val="0"/>
        <w:spacing w:after="0" w:line="240" w:lineRule="auto"/>
        <w:ind w:firstLine="709"/>
        <w:jc w:val="both"/>
        <w:rPr>
          <w:rFonts w:ascii="Times New Roman" w:hAnsi="Times New Roman"/>
          <w:color w:val="000000" w:themeColor="text1"/>
          <w:sz w:val="20"/>
          <w:szCs w:val="20"/>
        </w:rPr>
      </w:pPr>
      <w:r w:rsidRPr="0015609C">
        <w:rPr>
          <w:rStyle w:val="af6"/>
          <w:rFonts w:ascii="Times New Roman" w:hAnsi="Times New Roman"/>
          <w:color w:val="000000" w:themeColor="text1"/>
          <w:sz w:val="20"/>
          <w:szCs w:val="20"/>
        </w:rPr>
        <w:footnoteRef/>
      </w:r>
      <w:r w:rsidRPr="0015609C">
        <w:rPr>
          <w:rFonts w:ascii="Times New Roman" w:hAnsi="Times New Roman"/>
          <w:color w:val="000000" w:themeColor="text1"/>
          <w:sz w:val="20"/>
          <w:szCs w:val="20"/>
        </w:rPr>
        <w:t xml:space="preserve"> Заказчик вправе предусмотреть в Положении о закупке условие, что первая часть заявки на участие </w:t>
      </w:r>
      <w:r w:rsidRPr="0015609C">
        <w:rPr>
          <w:rFonts w:ascii="Times New Roman" w:hAnsi="Times New Roman"/>
          <w:color w:val="000000" w:themeColor="text1"/>
          <w:sz w:val="20"/>
          <w:szCs w:val="20"/>
        </w:rPr>
        <w:br/>
        <w:t xml:space="preserve">в аукционе может содержать дополнительно эскиз, рисунок, чертеж, фотографию, иное изображение товара, </w:t>
      </w:r>
      <w:r w:rsidRPr="0015609C">
        <w:rPr>
          <w:rFonts w:ascii="Times New Roman" w:hAnsi="Times New Roman"/>
          <w:color w:val="000000" w:themeColor="text1"/>
          <w:sz w:val="20"/>
          <w:szCs w:val="20"/>
        </w:rPr>
        <w:br/>
        <w:t>на поставку которого заключается договор.</w:t>
      </w:r>
    </w:p>
  </w:footnote>
  <w:footnote w:id="27">
    <w:p w14:paraId="71454538" w14:textId="77777777" w:rsidR="009147CA" w:rsidRPr="0015609C" w:rsidRDefault="009147CA" w:rsidP="0015609C">
      <w:pPr>
        <w:pStyle w:val="af4"/>
        <w:ind w:firstLine="709"/>
        <w:jc w:val="both"/>
        <w:rPr>
          <w:rFonts w:ascii="Times New Roman" w:hAnsi="Times New Roman"/>
          <w:color w:val="000000" w:themeColor="text1"/>
        </w:rPr>
      </w:pPr>
      <w:r w:rsidRPr="0015609C">
        <w:rPr>
          <w:rStyle w:val="af6"/>
          <w:rFonts w:ascii="Times New Roman" w:hAnsi="Times New Roman"/>
          <w:color w:val="000000" w:themeColor="text1"/>
        </w:rPr>
        <w:footnoteRef/>
      </w:r>
      <w:r w:rsidRPr="0015609C">
        <w:rPr>
          <w:rFonts w:ascii="Times New Roman" w:hAnsi="Times New Roman"/>
          <w:color w:val="000000" w:themeColor="text1"/>
        </w:rPr>
        <w:t xml:space="preserve"> Заказчик вправе исключить из перечня документы и информацию, необходимость в которых у заказчика отсутствует.  </w:t>
      </w:r>
    </w:p>
  </w:footnote>
  <w:footnote w:id="28">
    <w:p w14:paraId="2C5DA6A7" w14:textId="77777777" w:rsidR="00C00AF4" w:rsidRPr="00F62764" w:rsidRDefault="00C00AF4" w:rsidP="00C00AF4">
      <w:pPr>
        <w:pStyle w:val="af4"/>
        <w:ind w:firstLine="708"/>
        <w:jc w:val="both"/>
        <w:rPr>
          <w:rFonts w:ascii="PT Astra Serif" w:hAnsi="PT Astra Serif"/>
        </w:rPr>
      </w:pPr>
      <w:r w:rsidRPr="007A4BEE">
        <w:rPr>
          <w:rStyle w:val="af6"/>
          <w:rFonts w:ascii="PT Astra Serif" w:hAnsi="PT Astra Serif"/>
        </w:rPr>
        <w:footnoteRef/>
      </w:r>
      <w:r w:rsidRPr="007A4BEE">
        <w:rPr>
          <w:rFonts w:ascii="PT Astra Serif" w:hAnsi="PT Astra Serif"/>
        </w:rPr>
        <w:t xml:space="preserve"> Примечание исключено приказом Департамента государственного заказа Томской области от 25.11.2024 № 17-п.</w:t>
      </w:r>
    </w:p>
  </w:footnote>
  <w:footnote w:id="29">
    <w:p w14:paraId="2B75603B" w14:textId="77777777" w:rsidR="009147CA" w:rsidRPr="0015609C" w:rsidRDefault="009147CA" w:rsidP="0015609C">
      <w:pPr>
        <w:autoSpaceDE w:val="0"/>
        <w:autoSpaceDN w:val="0"/>
        <w:adjustRightInd w:val="0"/>
        <w:spacing w:after="0" w:line="240" w:lineRule="auto"/>
        <w:ind w:firstLine="709"/>
        <w:jc w:val="both"/>
        <w:rPr>
          <w:rFonts w:ascii="Times New Roman" w:hAnsi="Times New Roman"/>
          <w:color w:val="000000" w:themeColor="text1"/>
          <w:sz w:val="20"/>
          <w:szCs w:val="20"/>
        </w:rPr>
      </w:pPr>
      <w:r w:rsidRPr="0015609C">
        <w:rPr>
          <w:rStyle w:val="af6"/>
          <w:rFonts w:ascii="Times New Roman" w:hAnsi="Times New Roman"/>
          <w:color w:val="000000" w:themeColor="text1"/>
          <w:sz w:val="20"/>
          <w:szCs w:val="20"/>
        </w:rPr>
        <w:footnoteRef/>
      </w:r>
      <w:r w:rsidRPr="0015609C">
        <w:rPr>
          <w:rFonts w:ascii="Times New Roman" w:hAnsi="Times New Roman"/>
          <w:color w:val="000000" w:themeColor="text1"/>
          <w:sz w:val="20"/>
          <w:szCs w:val="20"/>
        </w:rPr>
        <w:t xml:space="preserve"> Заказчик вправе указать в Положении о закупке, что протокол рассмотрения первых частей заявок должен содержать сведения, предусмотренные частью 13 статьи 3</w:t>
      </w:r>
      <w:r w:rsidRPr="0015609C">
        <w:rPr>
          <w:rFonts w:ascii="Times New Roman" w:hAnsi="Times New Roman"/>
          <w:color w:val="000000" w:themeColor="text1"/>
          <w:sz w:val="20"/>
          <w:szCs w:val="20"/>
          <w:vertAlign w:val="superscript"/>
        </w:rPr>
        <w:t>2</w:t>
      </w:r>
      <w:r w:rsidRPr="0015609C">
        <w:rPr>
          <w:rFonts w:ascii="Times New Roman" w:hAnsi="Times New Roman"/>
          <w:color w:val="000000" w:themeColor="text1"/>
          <w:sz w:val="20"/>
          <w:szCs w:val="20"/>
        </w:rPr>
        <w:t xml:space="preserve"> Федерального закона № 223-ФЗ, в случае отсутствия необходимости указания в протоколе иных сведений.</w:t>
      </w:r>
    </w:p>
  </w:footnote>
  <w:footnote w:id="30">
    <w:p w14:paraId="50F98369" w14:textId="77777777" w:rsidR="009147CA" w:rsidRPr="0015609C" w:rsidRDefault="009147CA" w:rsidP="0015609C">
      <w:pPr>
        <w:pStyle w:val="af4"/>
        <w:ind w:firstLine="709"/>
        <w:jc w:val="both"/>
        <w:rPr>
          <w:rFonts w:ascii="Times New Roman" w:hAnsi="Times New Roman"/>
          <w:color w:val="000000" w:themeColor="text1"/>
        </w:rPr>
      </w:pPr>
      <w:r w:rsidRPr="0015609C">
        <w:rPr>
          <w:rStyle w:val="af6"/>
          <w:rFonts w:ascii="Times New Roman" w:hAnsi="Times New Roman"/>
          <w:color w:val="000000" w:themeColor="text1"/>
        </w:rPr>
        <w:footnoteRef/>
      </w:r>
      <w:r w:rsidRPr="0015609C">
        <w:rPr>
          <w:rFonts w:ascii="Times New Roman" w:hAnsi="Times New Roman"/>
          <w:color w:val="000000" w:themeColor="text1"/>
        </w:rPr>
        <w:t xml:space="preserve"> Заказчик вправе предусмотреть в Положении о закупке дополнительные сведения для включения в протокол рассмотрения первых частей заявок. При этом перечень сведений, установленный в Положении о закупке должен быть закрытым.</w:t>
      </w:r>
    </w:p>
  </w:footnote>
  <w:footnote w:id="31">
    <w:p w14:paraId="0F333408" w14:textId="77777777" w:rsidR="009147CA" w:rsidRPr="00606A5C" w:rsidRDefault="009147CA" w:rsidP="009058E3">
      <w:pPr>
        <w:pStyle w:val="af4"/>
        <w:ind w:firstLine="708"/>
        <w:jc w:val="both"/>
        <w:rPr>
          <w:rFonts w:ascii="Times New Roman" w:hAnsi="Times New Roman"/>
        </w:rPr>
      </w:pPr>
      <w:r w:rsidRPr="00606A5C">
        <w:rPr>
          <w:rStyle w:val="af6"/>
          <w:rFonts w:ascii="Times New Roman" w:hAnsi="Times New Roman"/>
        </w:rPr>
        <w:footnoteRef/>
      </w:r>
      <w:r w:rsidRPr="00606A5C">
        <w:rPr>
          <w:rFonts w:ascii="Times New Roman" w:hAnsi="Times New Roman"/>
        </w:rPr>
        <w:t xml:space="preserve"> Заказчик самостоятельно устанавливает в Положении о закупке порядок заключения договора с участником аукциона, заявке которого в соответствии с итоговым протоколом присвоен второй порядковый номер или последующие порядковые номера.</w:t>
      </w:r>
    </w:p>
  </w:footnote>
  <w:footnote w:id="32">
    <w:p w14:paraId="3A5FC510" w14:textId="77777777" w:rsidR="009147CA" w:rsidRPr="00606A5C" w:rsidRDefault="009147CA" w:rsidP="009058E3">
      <w:pPr>
        <w:pStyle w:val="af4"/>
        <w:ind w:firstLine="708"/>
        <w:jc w:val="both"/>
        <w:rPr>
          <w:rFonts w:ascii="Times New Roman" w:hAnsi="Times New Roman"/>
        </w:rPr>
      </w:pPr>
      <w:r w:rsidRPr="00606A5C">
        <w:rPr>
          <w:rStyle w:val="af6"/>
          <w:rFonts w:ascii="Times New Roman" w:hAnsi="Times New Roman"/>
        </w:rPr>
        <w:footnoteRef/>
      </w:r>
      <w:r w:rsidRPr="00606A5C">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аукциона.</w:t>
      </w:r>
    </w:p>
  </w:footnote>
  <w:footnote w:id="33">
    <w:p w14:paraId="0717CC76" w14:textId="15FD2593" w:rsidR="009147CA" w:rsidRDefault="009147CA" w:rsidP="009058E3">
      <w:pPr>
        <w:pStyle w:val="af4"/>
        <w:ind w:firstLine="709"/>
        <w:jc w:val="both"/>
        <w:rPr>
          <w:rFonts w:ascii="Times New Roman" w:eastAsia="Calibri" w:hAnsi="Times New Roman"/>
          <w:color w:val="000000" w:themeColor="text1"/>
        </w:rPr>
      </w:pPr>
      <w:r w:rsidRPr="00606A5C">
        <w:rPr>
          <w:rStyle w:val="af6"/>
          <w:rFonts w:ascii="Times New Roman" w:hAnsi="Times New Roman"/>
          <w:color w:val="000000" w:themeColor="text1"/>
        </w:rPr>
        <w:footnoteRef/>
      </w:r>
      <w:r w:rsidRPr="00606A5C">
        <w:rPr>
          <w:rFonts w:ascii="Times New Roman" w:hAnsi="Times New Roman"/>
          <w:color w:val="000000" w:themeColor="text1"/>
        </w:rPr>
        <w:t xml:space="preserve"> Заказчик устанавливает в Положении о закупке сумму, не превышающую </w:t>
      </w:r>
      <w:r w:rsidRPr="00606A5C">
        <w:rPr>
          <w:rFonts w:ascii="Times New Roman" w:eastAsia="Calibri" w:hAnsi="Times New Roman"/>
          <w:color w:val="000000" w:themeColor="text1"/>
        </w:rPr>
        <w:t xml:space="preserve">пять миллионов рублей. </w:t>
      </w:r>
    </w:p>
    <w:p w14:paraId="603EF6A2" w14:textId="77777777" w:rsidR="00C66A47" w:rsidRDefault="00C66A47" w:rsidP="00C66A47">
      <w:pPr>
        <w:pStyle w:val="af4"/>
        <w:ind w:firstLine="709"/>
        <w:jc w:val="both"/>
        <w:rPr>
          <w:rFonts w:ascii="PT Astra Serif" w:hAnsi="PT Astra Serif"/>
          <w:color w:val="000000" w:themeColor="text1"/>
        </w:rPr>
      </w:pPr>
      <w:r w:rsidRPr="007A4BEE">
        <w:rPr>
          <w:rFonts w:ascii="PT Astra Serif" w:hAnsi="PT Astra Serif"/>
          <w:color w:val="000000" w:themeColor="text1"/>
          <w:vertAlign w:val="superscript"/>
        </w:rPr>
        <w:t>33-1</w:t>
      </w:r>
      <w:r w:rsidRPr="007A4BEE">
        <w:t xml:space="preserve"> </w:t>
      </w:r>
      <w:r w:rsidRPr="007A4BEE">
        <w:rPr>
          <w:rFonts w:ascii="PT Astra Serif" w:hAnsi="PT Astra Serif"/>
          <w:color w:val="000000" w:themeColor="text1"/>
        </w:rPr>
        <w:t>Условие применяется в случае, если такие запрет, ограничение, преимущество установлены в соответствии с пунктом 1 части 2 статьи 3</w:t>
      </w:r>
      <w:r w:rsidRPr="007A4BEE">
        <w:rPr>
          <w:rFonts w:ascii="PT Astra Serif" w:hAnsi="PT Astra Serif"/>
          <w:color w:val="000000" w:themeColor="text1"/>
          <w:vertAlign w:val="superscript"/>
        </w:rPr>
        <w:t xml:space="preserve">1-4 </w:t>
      </w:r>
      <w:r w:rsidRPr="007A4BEE">
        <w:rPr>
          <w:rFonts w:ascii="PT Astra Serif" w:hAnsi="PT Astra Serif"/>
          <w:color w:val="000000" w:themeColor="text1"/>
        </w:rPr>
        <w:t>Федерального закона № 223-ФЗ в отношении товара, работы, услуги, являющихся предметом закупки.</w:t>
      </w:r>
    </w:p>
    <w:p w14:paraId="2B9723A3" w14:textId="77777777" w:rsidR="00C66A47" w:rsidRPr="00606A5C" w:rsidRDefault="00C66A47" w:rsidP="009058E3">
      <w:pPr>
        <w:pStyle w:val="af4"/>
        <w:ind w:firstLine="709"/>
        <w:jc w:val="both"/>
        <w:rPr>
          <w:rFonts w:ascii="Times New Roman" w:eastAsia="Lucida Sans Unicode" w:hAnsi="Times New Roman"/>
          <w:color w:val="000000" w:themeColor="text1"/>
          <w:lang w:eastAsia="en-US"/>
        </w:rPr>
      </w:pPr>
    </w:p>
  </w:footnote>
  <w:footnote w:id="34">
    <w:p w14:paraId="370B6F95" w14:textId="77777777" w:rsidR="009147CA" w:rsidRPr="00FB7997" w:rsidRDefault="009147CA" w:rsidP="00FB7997">
      <w:pPr>
        <w:pStyle w:val="af4"/>
        <w:ind w:firstLine="709"/>
        <w:jc w:val="both"/>
        <w:rPr>
          <w:rFonts w:ascii="Times New Roman" w:hAnsi="Times New Roman"/>
          <w:color w:val="000000" w:themeColor="text1"/>
        </w:rPr>
      </w:pPr>
      <w:r w:rsidRPr="00FB7997">
        <w:rPr>
          <w:rStyle w:val="af6"/>
          <w:rFonts w:ascii="Times New Roman" w:hAnsi="Times New Roman"/>
          <w:color w:val="000000" w:themeColor="text1"/>
        </w:rPr>
        <w:footnoteRef/>
      </w:r>
      <w:r w:rsidRPr="00FB7997">
        <w:rPr>
          <w:rFonts w:ascii="Times New Roman" w:hAnsi="Times New Roman"/>
          <w:color w:val="000000" w:themeColor="text1"/>
        </w:rPr>
        <w:t xml:space="preserve"> Заказчик вправе предусмотреть в Положении о закупке дополнительные сведения для включения в извещение </w:t>
      </w:r>
      <w:r w:rsidRPr="00FB7997">
        <w:rPr>
          <w:rFonts w:ascii="Times New Roman" w:eastAsia="Calibri" w:hAnsi="Times New Roman"/>
          <w:color w:val="000000" w:themeColor="text1"/>
        </w:rPr>
        <w:t>о проведении запроса котировок. При этом перечень сведений, установленный в Положении о закупке, должен быть закрытым.</w:t>
      </w:r>
      <w:r w:rsidRPr="00FB7997">
        <w:rPr>
          <w:rFonts w:ascii="Times New Roman" w:eastAsia="Calibri" w:hAnsi="Times New Roman"/>
          <w:color w:val="000000" w:themeColor="text1"/>
          <w:shd w:val="clear" w:color="auto" w:fill="D9D9D9" w:themeFill="background1" w:themeFillShade="D9"/>
        </w:rPr>
        <w:t xml:space="preserve"> </w:t>
      </w:r>
    </w:p>
  </w:footnote>
  <w:footnote w:id="35">
    <w:p w14:paraId="4CC4811E" w14:textId="4BF6D9CE" w:rsidR="009147CA" w:rsidRPr="00FB7997" w:rsidRDefault="009147CA" w:rsidP="00FB7997">
      <w:pPr>
        <w:pStyle w:val="af4"/>
        <w:ind w:firstLine="708"/>
        <w:jc w:val="both"/>
        <w:rPr>
          <w:rFonts w:ascii="Times New Roman" w:hAnsi="Times New Roman"/>
        </w:rPr>
      </w:pPr>
      <w:r w:rsidRPr="007A4BEE">
        <w:rPr>
          <w:rStyle w:val="af6"/>
          <w:rFonts w:ascii="Times New Roman" w:hAnsi="Times New Roman"/>
        </w:rPr>
        <w:footnoteRef/>
      </w:r>
      <w:r w:rsidRPr="007A4BEE">
        <w:rPr>
          <w:rFonts w:ascii="Times New Roman" w:hAnsi="Times New Roman"/>
        </w:rPr>
        <w:t xml:space="preserve"> </w:t>
      </w:r>
      <w:r w:rsidR="00C66A47" w:rsidRPr="007A4BEE">
        <w:rPr>
          <w:rFonts w:ascii="PT Astra Serif" w:hAnsi="PT Astra Serif"/>
        </w:rPr>
        <w:t xml:space="preserve"> Примечание исключено приказом Департамента государственного заказа Томской области от 25.11.2024 № 17-п.</w:t>
      </w:r>
      <w:r w:rsidRPr="007A4BEE">
        <w:rPr>
          <w:rFonts w:ascii="Times New Roman" w:eastAsia="Calibri" w:hAnsi="Times New Roman"/>
          <w:color w:val="000000" w:themeColor="text1"/>
        </w:rPr>
        <w:t>.</w:t>
      </w:r>
      <w:r w:rsidRPr="00FB7997">
        <w:rPr>
          <w:rFonts w:ascii="Times New Roman" w:eastAsia="Calibri" w:hAnsi="Times New Roman"/>
          <w:color w:val="000000" w:themeColor="text1"/>
        </w:rPr>
        <w:t xml:space="preserve"> </w:t>
      </w:r>
    </w:p>
  </w:footnote>
  <w:footnote w:id="36">
    <w:p w14:paraId="299A3B82" w14:textId="77777777" w:rsidR="009147CA" w:rsidRPr="00570427" w:rsidRDefault="009147CA" w:rsidP="009058E3">
      <w:pPr>
        <w:pStyle w:val="af4"/>
        <w:ind w:firstLine="708"/>
        <w:jc w:val="both"/>
        <w:rPr>
          <w:rFonts w:ascii="PT Astra Serif" w:hAnsi="PT Astra Serif"/>
        </w:rPr>
      </w:pPr>
      <w:r w:rsidRPr="00FB7997">
        <w:rPr>
          <w:rStyle w:val="af6"/>
          <w:rFonts w:ascii="Times New Roman" w:hAnsi="Times New Roman"/>
        </w:rPr>
        <w:footnoteRef/>
      </w:r>
      <w:r w:rsidRPr="00FB7997">
        <w:rPr>
          <w:rFonts w:ascii="Times New Roman" w:hAnsi="Times New Roman"/>
        </w:rPr>
        <w:t xml:space="preserve"> Заказчик самостоятельно устанавливает в Положении о закупке порядок заключения договора с участником запроса котировок, заявке которого в соответствии с итоговым протоколом присвоен второй порядковый номер или последующие порядковые номера</w:t>
      </w:r>
      <w:r w:rsidRPr="00A51D92">
        <w:rPr>
          <w:rFonts w:ascii="PT Astra Serif" w:hAnsi="PT Astra Serif"/>
        </w:rPr>
        <w:t>.</w:t>
      </w:r>
    </w:p>
  </w:footnote>
  <w:footnote w:id="37">
    <w:p w14:paraId="1CE9BB60" w14:textId="7353387C" w:rsidR="009147CA" w:rsidRDefault="009147CA" w:rsidP="009058E3">
      <w:pPr>
        <w:pStyle w:val="af4"/>
        <w:ind w:firstLine="709"/>
        <w:jc w:val="both"/>
        <w:rPr>
          <w:rFonts w:ascii="Times New Roman" w:hAnsi="Times New Roman"/>
          <w:color w:val="000000" w:themeColor="text1"/>
        </w:rPr>
      </w:pPr>
      <w:r w:rsidRPr="00FB7997">
        <w:rPr>
          <w:rStyle w:val="af6"/>
          <w:rFonts w:ascii="Times New Roman" w:hAnsi="Times New Roman"/>
          <w:color w:val="000000" w:themeColor="text1"/>
        </w:rPr>
        <w:footnoteRef/>
      </w:r>
      <w:r w:rsidRPr="00FB7997">
        <w:rPr>
          <w:rFonts w:ascii="Times New Roman" w:hAnsi="Times New Roman"/>
          <w:color w:val="000000" w:themeColor="text1"/>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котировок.</w:t>
      </w:r>
    </w:p>
    <w:p w14:paraId="5AAAD6FF" w14:textId="6706C87B" w:rsidR="00E81848" w:rsidRPr="00FB7997" w:rsidRDefault="00E81848" w:rsidP="009058E3">
      <w:pPr>
        <w:pStyle w:val="af4"/>
        <w:ind w:firstLine="709"/>
        <w:jc w:val="both"/>
        <w:rPr>
          <w:rFonts w:ascii="Times New Roman" w:hAnsi="Times New Roman"/>
          <w:color w:val="000000" w:themeColor="text1"/>
        </w:rPr>
      </w:pPr>
      <w:r w:rsidRPr="007A4BEE">
        <w:rPr>
          <w:rFonts w:ascii="PT Astra Serif" w:hAnsi="PT Astra Serif"/>
          <w:color w:val="000000" w:themeColor="text1"/>
          <w:vertAlign w:val="superscript"/>
        </w:rPr>
        <w:t>37-1</w:t>
      </w:r>
      <w:r w:rsidRPr="007A4BEE">
        <w:rPr>
          <w:rFonts w:ascii="PT Astra Serif" w:hAnsi="PT Astra Serif"/>
          <w:color w:val="000000" w:themeColor="text1"/>
        </w:rPr>
        <w:t xml:space="preserve"> Условие применяется в случае, если такие запрет, ограничение, преимущество установлены в соответствии с пунктом 1 части 2 статьи 3</w:t>
      </w:r>
      <w:r w:rsidRPr="007A4BEE">
        <w:rPr>
          <w:rFonts w:ascii="PT Astra Serif" w:hAnsi="PT Astra Serif"/>
          <w:color w:val="000000" w:themeColor="text1"/>
          <w:vertAlign w:val="superscript"/>
        </w:rPr>
        <w:t xml:space="preserve">1-4 </w:t>
      </w:r>
      <w:r w:rsidRPr="007A4BEE">
        <w:rPr>
          <w:rFonts w:ascii="PT Astra Serif" w:hAnsi="PT Astra Serif"/>
          <w:color w:val="000000" w:themeColor="text1"/>
        </w:rPr>
        <w:t>Федерального закона № 223-ФЗ в отношении товара, работы, услуги, являющихся предметом закупки.</w:t>
      </w:r>
    </w:p>
  </w:footnote>
  <w:footnote w:id="38">
    <w:p w14:paraId="4DC620D9" w14:textId="77777777" w:rsidR="009147CA" w:rsidRPr="00A11106" w:rsidRDefault="009147CA" w:rsidP="009058E3">
      <w:pPr>
        <w:pStyle w:val="af4"/>
        <w:ind w:firstLine="709"/>
        <w:jc w:val="both"/>
        <w:rPr>
          <w:rFonts w:ascii="Times New Roman" w:hAnsi="Times New Roman"/>
          <w:color w:val="000000" w:themeColor="text1"/>
        </w:rPr>
      </w:pPr>
      <w:r w:rsidRPr="00A11106">
        <w:rPr>
          <w:rStyle w:val="af6"/>
          <w:rFonts w:ascii="Times New Roman" w:hAnsi="Times New Roman"/>
          <w:color w:val="000000" w:themeColor="text1"/>
        </w:rPr>
        <w:footnoteRef/>
      </w:r>
      <w:r w:rsidRPr="00A11106">
        <w:rPr>
          <w:rFonts w:ascii="Times New Roman" w:hAnsi="Times New Roman"/>
          <w:color w:val="000000" w:themeColor="text1"/>
        </w:rPr>
        <w:t xml:space="preserve"> Заказчик вправе предусмотреть в Положении о закупке дополнительные сведения, для включения в </w:t>
      </w:r>
      <w:r w:rsidRPr="00A11106">
        <w:rPr>
          <w:rFonts w:ascii="Times New Roman" w:hAnsi="Times New Roman"/>
          <w:bCs/>
          <w:color w:val="000000" w:themeColor="text1"/>
        </w:rPr>
        <w:t>документацию</w:t>
      </w:r>
      <w:r w:rsidRPr="00A11106">
        <w:rPr>
          <w:rFonts w:ascii="Times New Roman" w:eastAsia="Calibri" w:hAnsi="Times New Roman"/>
          <w:color w:val="000000" w:themeColor="text1"/>
        </w:rPr>
        <w:t xml:space="preserve"> о запросе предложений.</w:t>
      </w:r>
      <w:r w:rsidRPr="00A11106">
        <w:rPr>
          <w:rFonts w:ascii="Times New Roman" w:eastAsia="Calibri" w:hAnsi="Times New Roman"/>
          <w:color w:val="000000" w:themeColor="text1"/>
          <w:lang w:eastAsia="en-US"/>
        </w:rPr>
        <w:t xml:space="preserve"> </w:t>
      </w:r>
      <w:r w:rsidRPr="00A11106">
        <w:rPr>
          <w:rFonts w:ascii="Times New Roman" w:hAnsi="Times New Roman"/>
          <w:color w:val="000000" w:themeColor="text1"/>
        </w:rPr>
        <w:t>При этом перечень сведений должен быть закрытым.</w:t>
      </w:r>
    </w:p>
  </w:footnote>
  <w:footnote w:id="39">
    <w:p w14:paraId="44E70FE8" w14:textId="77777777" w:rsidR="009147CA" w:rsidRPr="00DA7AA3" w:rsidRDefault="009147CA" w:rsidP="009058E3">
      <w:pPr>
        <w:pStyle w:val="af4"/>
        <w:ind w:firstLine="709"/>
        <w:jc w:val="both"/>
        <w:rPr>
          <w:rFonts w:ascii="Times New Roman" w:hAnsi="Times New Roman"/>
          <w:color w:val="000000" w:themeColor="text1"/>
        </w:rPr>
      </w:pPr>
      <w:r w:rsidRPr="00DA7AA3">
        <w:rPr>
          <w:rStyle w:val="af6"/>
          <w:rFonts w:ascii="Times New Roman" w:hAnsi="Times New Roman"/>
          <w:color w:val="000000" w:themeColor="text1"/>
        </w:rPr>
        <w:footnoteRef/>
      </w:r>
      <w:r w:rsidRPr="00DA7AA3">
        <w:rPr>
          <w:rFonts w:ascii="Times New Roman" w:hAnsi="Times New Roman"/>
          <w:color w:val="000000" w:themeColor="text1"/>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DA7AA3">
        <w:rPr>
          <w:rFonts w:ascii="Times New Roman" w:eastAsia="Calibri" w:hAnsi="Times New Roman"/>
          <w:color w:val="000000" w:themeColor="text1"/>
        </w:rPr>
        <w:t>заявка на участие в запросе предложений может содержать дополнительно эскиз, рисунок, чертеж, фотографию, иное изображение товара, на поставку которого заключается договор.</w:t>
      </w:r>
    </w:p>
  </w:footnote>
  <w:footnote w:id="40">
    <w:p w14:paraId="6BC8F328" w14:textId="77777777" w:rsidR="00E81848" w:rsidRPr="00F62764" w:rsidRDefault="00E81848" w:rsidP="00E81848">
      <w:pPr>
        <w:pStyle w:val="af4"/>
        <w:ind w:firstLine="708"/>
        <w:jc w:val="both"/>
        <w:rPr>
          <w:rFonts w:ascii="PT Astra Serif" w:hAnsi="PT Astra Serif"/>
        </w:rPr>
      </w:pPr>
      <w:r w:rsidRPr="007A4BEE">
        <w:rPr>
          <w:rStyle w:val="af6"/>
          <w:rFonts w:ascii="PT Astra Serif" w:hAnsi="PT Astra Serif"/>
        </w:rPr>
        <w:footnoteRef/>
      </w:r>
      <w:r w:rsidRPr="007A4BEE">
        <w:rPr>
          <w:rFonts w:ascii="PT Astra Serif" w:hAnsi="PT Astra Serif"/>
        </w:rPr>
        <w:t xml:space="preserve"> Примечание исключено приказом Департамента государственного заказа Томской области от 25.11.2024 № 17-п.</w:t>
      </w:r>
    </w:p>
    <w:p w14:paraId="17253AB9" w14:textId="77777777" w:rsidR="00E81848" w:rsidRPr="00F62764" w:rsidRDefault="00E81848" w:rsidP="00E81848">
      <w:pPr>
        <w:pStyle w:val="af4"/>
        <w:ind w:firstLine="708"/>
        <w:rPr>
          <w:rFonts w:ascii="PT Astra Serif" w:hAnsi="PT Astra Serif"/>
        </w:rPr>
      </w:pPr>
    </w:p>
  </w:footnote>
  <w:footnote w:id="41">
    <w:p w14:paraId="6ACEA0C5" w14:textId="77777777" w:rsidR="009147CA" w:rsidRPr="00DA7AA3" w:rsidRDefault="009147CA" w:rsidP="009058E3">
      <w:pPr>
        <w:pStyle w:val="af4"/>
        <w:ind w:firstLine="708"/>
        <w:jc w:val="both"/>
        <w:rPr>
          <w:rFonts w:ascii="Times New Roman" w:hAnsi="Times New Roman"/>
        </w:rPr>
      </w:pPr>
      <w:r w:rsidRPr="00DA7AA3">
        <w:rPr>
          <w:rStyle w:val="af6"/>
          <w:rFonts w:ascii="Times New Roman" w:hAnsi="Times New Roman"/>
        </w:rPr>
        <w:footnoteRef/>
      </w:r>
      <w:r w:rsidRPr="00DA7AA3">
        <w:rPr>
          <w:rFonts w:ascii="Times New Roman" w:hAnsi="Times New Roman"/>
        </w:rPr>
        <w:t xml:space="preserve"> Заказчик самостоятельно устанавливает в Положении о закупке порядок заключения договора с участником запроса предложений, заявке которого в соответствии с итоговым протоколом присвоен второй порядковый номер или последующие порядковые номера.</w:t>
      </w:r>
    </w:p>
  </w:footnote>
  <w:footnote w:id="42">
    <w:p w14:paraId="13FAA3AC" w14:textId="115FEDEA" w:rsidR="009147CA" w:rsidRDefault="009147CA" w:rsidP="00CC0959">
      <w:pPr>
        <w:pStyle w:val="af4"/>
        <w:ind w:firstLine="709"/>
        <w:jc w:val="both"/>
        <w:rPr>
          <w:rFonts w:ascii="Times New Roman" w:hAnsi="Times New Roman"/>
          <w:color w:val="000000" w:themeColor="text1"/>
        </w:rPr>
      </w:pPr>
      <w:r w:rsidRPr="00DA7AA3">
        <w:rPr>
          <w:rStyle w:val="af6"/>
          <w:rFonts w:ascii="Times New Roman" w:hAnsi="Times New Roman"/>
          <w:color w:val="000000" w:themeColor="text1"/>
        </w:rPr>
        <w:footnoteRef/>
      </w:r>
      <w:r w:rsidRPr="00DA7AA3">
        <w:rPr>
          <w:rFonts w:ascii="Times New Roman" w:hAnsi="Times New Roman"/>
          <w:color w:val="000000" w:themeColor="text1"/>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предложений.</w:t>
      </w:r>
    </w:p>
    <w:p w14:paraId="2836EECB" w14:textId="5E73B1D8" w:rsidR="00E81848" w:rsidRPr="00DA7AA3" w:rsidRDefault="00E81848" w:rsidP="00CC0959">
      <w:pPr>
        <w:pStyle w:val="af4"/>
        <w:ind w:firstLine="709"/>
        <w:jc w:val="both"/>
        <w:rPr>
          <w:rFonts w:ascii="Times New Roman" w:hAnsi="Times New Roman"/>
          <w:color w:val="000000" w:themeColor="text1"/>
        </w:rPr>
      </w:pPr>
      <w:r w:rsidRPr="007A4BEE">
        <w:rPr>
          <w:rFonts w:ascii="PT Astra Serif" w:hAnsi="PT Astra Serif"/>
          <w:color w:val="000000" w:themeColor="text1"/>
          <w:vertAlign w:val="superscript"/>
        </w:rPr>
        <w:t>42-1</w:t>
      </w:r>
      <w:r w:rsidRPr="007A4BEE">
        <w:rPr>
          <w:rFonts w:ascii="PT Astra Serif" w:hAnsi="PT Astra Serif"/>
          <w:color w:val="000000" w:themeColor="text1"/>
        </w:rPr>
        <w:t xml:space="preserve"> Заказчик осуществляет неконкурентные закупки с применением запрета на закупки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если запрет установлен в соответствии с пунктом 1 части 2 статьи 3</w:t>
      </w:r>
      <w:r w:rsidRPr="007A4BEE">
        <w:rPr>
          <w:rFonts w:ascii="PT Astra Serif" w:hAnsi="PT Astra Serif"/>
          <w:color w:val="000000" w:themeColor="text1"/>
          <w:vertAlign w:val="superscript"/>
        </w:rPr>
        <w:t xml:space="preserve">1-4 </w:t>
      </w:r>
      <w:r w:rsidRPr="007A4BEE">
        <w:rPr>
          <w:rFonts w:ascii="PT Astra Serif" w:hAnsi="PT Astra Serif"/>
          <w:color w:val="000000" w:themeColor="text1"/>
        </w:rPr>
        <w:t>Федерального закона № 223-ФЗ.</w:t>
      </w:r>
    </w:p>
  </w:footnote>
  <w:footnote w:id="43">
    <w:p w14:paraId="1165CBF0" w14:textId="77777777" w:rsidR="009147CA" w:rsidRPr="00142884" w:rsidRDefault="009147CA" w:rsidP="00142884">
      <w:pPr>
        <w:pStyle w:val="af4"/>
        <w:ind w:firstLine="709"/>
        <w:jc w:val="both"/>
        <w:rPr>
          <w:rFonts w:ascii="Times New Roman" w:hAnsi="Times New Roman"/>
          <w:color w:val="000000" w:themeColor="text1"/>
        </w:rPr>
      </w:pPr>
      <w:r w:rsidRPr="00142884">
        <w:rPr>
          <w:rStyle w:val="af6"/>
          <w:rFonts w:ascii="Times New Roman" w:hAnsi="Times New Roman"/>
          <w:color w:val="000000" w:themeColor="text1"/>
        </w:rPr>
        <w:footnoteRef/>
      </w:r>
      <w:r w:rsidRPr="00142884">
        <w:rPr>
          <w:rFonts w:ascii="Times New Roman" w:hAnsi="Times New Roman"/>
          <w:color w:val="000000" w:themeColor="text1"/>
        </w:rPr>
        <w:t xml:space="preserve"> Заказчик вправе выбрать из перечня случаи проведения закупки у единственного поставщика (исполнителя, подрядчика), установленные в пункте 222 настоящего Положении о закупке. В случае не включения в Положение о закупке одного или более подпунктов настоящего пункта, нумерация подпунктов сохраняется.</w:t>
      </w:r>
    </w:p>
  </w:footnote>
  <w:footnote w:id="44">
    <w:p w14:paraId="094D707C" w14:textId="77777777" w:rsidR="009147CA" w:rsidRPr="00142884" w:rsidRDefault="009147CA" w:rsidP="00142884">
      <w:pPr>
        <w:autoSpaceDE w:val="0"/>
        <w:autoSpaceDN w:val="0"/>
        <w:adjustRightInd w:val="0"/>
        <w:spacing w:after="0" w:line="240" w:lineRule="auto"/>
        <w:ind w:firstLine="709"/>
        <w:jc w:val="both"/>
        <w:rPr>
          <w:rFonts w:ascii="Times New Roman" w:hAnsi="Times New Roman"/>
          <w:color w:val="000000" w:themeColor="text1"/>
          <w:sz w:val="20"/>
          <w:szCs w:val="20"/>
        </w:rPr>
      </w:pPr>
      <w:r w:rsidRPr="00142884">
        <w:rPr>
          <w:rStyle w:val="af6"/>
          <w:rFonts w:ascii="Times New Roman" w:hAnsi="Times New Roman"/>
          <w:color w:val="000000" w:themeColor="text1"/>
          <w:sz w:val="20"/>
          <w:szCs w:val="20"/>
        </w:rPr>
        <w:footnoteRef/>
      </w:r>
      <w:r w:rsidRPr="00142884">
        <w:rPr>
          <w:rFonts w:ascii="Times New Roman" w:hAnsi="Times New Roman"/>
          <w:color w:val="000000" w:themeColor="text1"/>
          <w:sz w:val="20"/>
          <w:szCs w:val="20"/>
        </w:rPr>
        <w:t xml:space="preserve"> Заказчик осуществляет закупку в соответствии с настоящим подпунктом на условиях, предусмотренных документацией о закупке или размещенных на электронной площадке сведений. Цена закупки не должна превышать НМЦД. В случае заключения договора со вторым, третьим или последующем участником закупки, если победитель закупки признан уклонившемся от заключения договора, не должна превышать цену, предложенную в заявке участника такой закупки.    </w:t>
      </w:r>
    </w:p>
  </w:footnote>
  <w:footnote w:id="45">
    <w:p w14:paraId="7AE104A8" w14:textId="77777777" w:rsidR="009147CA" w:rsidRPr="00142884" w:rsidRDefault="009147CA" w:rsidP="00142884">
      <w:pPr>
        <w:pStyle w:val="af4"/>
        <w:ind w:firstLine="708"/>
        <w:jc w:val="both"/>
        <w:rPr>
          <w:rFonts w:ascii="Times New Roman" w:eastAsiaTheme="minorHAnsi" w:hAnsi="Times New Roman"/>
          <w:color w:val="000000" w:themeColor="text1"/>
          <w:lang w:eastAsia="en-US"/>
        </w:rPr>
      </w:pPr>
      <w:r w:rsidRPr="00142884">
        <w:rPr>
          <w:rStyle w:val="af6"/>
          <w:rFonts w:ascii="Times New Roman" w:hAnsi="Times New Roman"/>
        </w:rPr>
        <w:footnoteRef/>
      </w:r>
      <w:r w:rsidRPr="00142884">
        <w:rPr>
          <w:rFonts w:ascii="Times New Roman" w:hAnsi="Times New Roman"/>
        </w:rPr>
        <w:t xml:space="preserve"> </w:t>
      </w:r>
      <w:r w:rsidRPr="00142884">
        <w:rPr>
          <w:rFonts w:ascii="Times New Roman" w:eastAsiaTheme="minorHAnsi" w:hAnsi="Times New Roman"/>
          <w:color w:val="000000" w:themeColor="text1"/>
          <w:lang w:eastAsia="en-US"/>
        </w:rPr>
        <w:t>Участники рынка обращения электрической энергии и (или) мощности, для которых заключение договоров купли-продажи (поставки) электрической энергии (мощности) является обязательным, определены Федеральным законом от 26 марта 2003 года № 35-ФЗ «Об электроэнергетике».</w:t>
      </w:r>
    </w:p>
  </w:footnote>
  <w:footnote w:id="46">
    <w:p w14:paraId="257CA967" w14:textId="77777777" w:rsidR="009147CA" w:rsidRPr="00142884" w:rsidRDefault="009147CA" w:rsidP="00142884">
      <w:pPr>
        <w:pStyle w:val="af4"/>
        <w:ind w:firstLine="708"/>
        <w:jc w:val="both"/>
        <w:rPr>
          <w:rFonts w:ascii="Times New Roman" w:hAnsi="Times New Roman"/>
        </w:rPr>
      </w:pPr>
      <w:r w:rsidRPr="00142884">
        <w:rPr>
          <w:rStyle w:val="af6"/>
          <w:rFonts w:ascii="Times New Roman" w:hAnsi="Times New Roman"/>
        </w:rPr>
        <w:footnoteRef/>
      </w:r>
      <w:r w:rsidRPr="00142884">
        <w:rPr>
          <w:rFonts w:ascii="Times New Roman" w:hAnsi="Times New Roman"/>
        </w:rPr>
        <w:t xml:space="preserve"> З</w:t>
      </w:r>
      <w:r w:rsidRPr="00142884">
        <w:rPr>
          <w:rFonts w:ascii="Times New Roman" w:hAnsi="Times New Roman"/>
          <w:color w:val="000000" w:themeColor="text1"/>
        </w:rPr>
        <w:t>аключение договора на оказание страховых услуг по данному основанию допускается только по обязательным видам страхования, а также для заключения договора страхования культурных ценностей заказчиками, подведомственных Департаменту по культуре Томской области</w:t>
      </w:r>
      <w:r w:rsidRPr="00142884">
        <w:rPr>
          <w:rFonts w:ascii="Times New Roman" w:eastAsia="Calibri" w:hAnsi="Times New Roman"/>
          <w:color w:val="000000" w:themeColor="text1"/>
        </w:rPr>
        <w:t>.</w:t>
      </w:r>
    </w:p>
  </w:footnote>
  <w:footnote w:id="47">
    <w:p w14:paraId="3A7B9E5F" w14:textId="77777777" w:rsidR="009147CA" w:rsidRPr="00142884" w:rsidRDefault="009147CA" w:rsidP="00142884">
      <w:pPr>
        <w:pStyle w:val="af4"/>
        <w:ind w:firstLine="709"/>
        <w:jc w:val="both"/>
        <w:rPr>
          <w:rFonts w:ascii="Times New Roman" w:hAnsi="Times New Roman"/>
          <w:color w:val="000000" w:themeColor="text1"/>
        </w:rPr>
      </w:pPr>
      <w:r w:rsidRPr="00142884">
        <w:rPr>
          <w:rStyle w:val="af6"/>
          <w:rFonts w:ascii="Times New Roman" w:hAnsi="Times New Roman"/>
          <w:color w:val="000000" w:themeColor="text1"/>
        </w:rPr>
        <w:footnoteRef/>
      </w:r>
      <w:r w:rsidRPr="00142884">
        <w:rPr>
          <w:rFonts w:ascii="Times New Roman" w:hAnsi="Times New Roman"/>
          <w:color w:val="000000" w:themeColor="text1"/>
        </w:rPr>
        <w:t xml:space="preserve"> Заказчик устанавливает в Положении о закупке сумму, не превышающую четыреста тысяч рублей,</w:t>
      </w:r>
      <w:r w:rsidRPr="00142884">
        <w:rPr>
          <w:rFonts w:ascii="Times New Roman" w:hAnsi="Times New Roman"/>
        </w:rPr>
        <w:t xml:space="preserve"> </w:t>
      </w:r>
      <w:r w:rsidRPr="00142884">
        <w:rPr>
          <w:rFonts w:ascii="Times New Roman" w:hAnsi="Times New Roman"/>
          <w:color w:val="000000" w:themeColor="text1"/>
        </w:rPr>
        <w:t>при этом сумма страховых взносов в цену договора не включается.</w:t>
      </w:r>
    </w:p>
  </w:footnote>
  <w:footnote w:id="48">
    <w:p w14:paraId="33778711" w14:textId="77777777" w:rsidR="009147CA" w:rsidRPr="00142884" w:rsidRDefault="009147CA" w:rsidP="00142884">
      <w:pPr>
        <w:pStyle w:val="af4"/>
        <w:ind w:firstLine="709"/>
        <w:jc w:val="both"/>
        <w:rPr>
          <w:rFonts w:ascii="Times New Roman" w:hAnsi="Times New Roman"/>
          <w:color w:val="000000" w:themeColor="text1"/>
        </w:rPr>
      </w:pPr>
      <w:r w:rsidRPr="00142884">
        <w:rPr>
          <w:rStyle w:val="af6"/>
          <w:rFonts w:ascii="Times New Roman" w:hAnsi="Times New Roman"/>
          <w:color w:val="000000" w:themeColor="text1"/>
        </w:rPr>
        <w:footnoteRef/>
      </w:r>
      <w:r w:rsidRPr="00142884">
        <w:rPr>
          <w:rFonts w:ascii="Times New Roman" w:hAnsi="Times New Roman"/>
          <w:color w:val="000000" w:themeColor="text1"/>
        </w:rPr>
        <w:t xml:space="preserve"> За исключением заключения договора автономным учреждением, в соответствии с частью 4 статьи 15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footnote>
  <w:footnote w:id="49">
    <w:p w14:paraId="0B8567E1" w14:textId="77777777" w:rsidR="009147CA" w:rsidRPr="00B65947" w:rsidRDefault="009147CA" w:rsidP="00A55E06">
      <w:pPr>
        <w:autoSpaceDE w:val="0"/>
        <w:autoSpaceDN w:val="0"/>
        <w:adjustRightInd w:val="0"/>
        <w:spacing w:after="0" w:line="240" w:lineRule="auto"/>
        <w:ind w:firstLine="709"/>
        <w:jc w:val="both"/>
        <w:rPr>
          <w:rFonts w:ascii="Times New Roman" w:hAnsi="Times New Roman"/>
          <w:color w:val="000000" w:themeColor="text1"/>
        </w:rPr>
      </w:pPr>
      <w:r w:rsidRPr="00A55E06">
        <w:rPr>
          <w:rStyle w:val="af6"/>
          <w:rFonts w:ascii="Times New Roman" w:hAnsi="Times New Roman"/>
          <w:color w:val="000000" w:themeColor="text1"/>
          <w:sz w:val="20"/>
          <w:szCs w:val="20"/>
        </w:rPr>
        <w:footnoteRef/>
      </w:r>
      <w:r w:rsidRPr="00A55E06">
        <w:rPr>
          <w:rFonts w:ascii="Times New Roman" w:hAnsi="Times New Roman"/>
          <w:color w:val="000000" w:themeColor="text1"/>
          <w:sz w:val="20"/>
          <w:szCs w:val="20"/>
        </w:rPr>
        <w:t xml:space="preserve"> Новый договор в соответствии с положениями настоящего подпункта может быть заключен заказчиком, </w:t>
      </w:r>
      <w:r w:rsidRPr="00B65947">
        <w:rPr>
          <w:rFonts w:ascii="Times New Roman" w:hAnsi="Times New Roman"/>
          <w:color w:val="000000" w:themeColor="text1"/>
          <w:sz w:val="20"/>
          <w:szCs w:val="20"/>
        </w:rPr>
        <w:t>в случае, если предыдущий договор расторгнут с применением штрафных санкций, в связи с неисполнением или ненадлежащим исполнением обязательств со стороны поставщика (исполнителя, подрядчика). Невозможность проведения повторной процедуры такой закупки должна быть письменно обоснована.</w:t>
      </w:r>
      <w:r w:rsidRPr="00B65947">
        <w:rPr>
          <w:rFonts w:ascii="Times New Roman" w:hAnsi="Times New Roman"/>
        </w:rPr>
        <w:t xml:space="preserve"> </w:t>
      </w:r>
      <w:r w:rsidRPr="00B65947">
        <w:rPr>
          <w:rFonts w:ascii="Times New Roman" w:hAnsi="Times New Roman"/>
          <w:color w:val="000000" w:themeColor="text1"/>
          <w:sz w:val="20"/>
          <w:szCs w:val="20"/>
        </w:rPr>
        <w:t>Заказчик вправе предложить заключить новый договор участнику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w:t>
      </w:r>
    </w:p>
  </w:footnote>
  <w:footnote w:id="50">
    <w:p w14:paraId="17EEC7E8" w14:textId="77777777" w:rsidR="009147CA" w:rsidRPr="00B65947" w:rsidRDefault="009147CA" w:rsidP="009058E3">
      <w:pPr>
        <w:pStyle w:val="af4"/>
        <w:ind w:firstLine="708"/>
        <w:jc w:val="both"/>
        <w:rPr>
          <w:rFonts w:ascii="Times New Roman" w:eastAsia="Calibri" w:hAnsi="Times New Roman"/>
          <w:color w:val="000000" w:themeColor="text1"/>
          <w:lang w:eastAsia="en-US"/>
        </w:rPr>
      </w:pPr>
      <w:r w:rsidRPr="00B65947">
        <w:rPr>
          <w:rStyle w:val="af6"/>
          <w:rFonts w:ascii="Times New Roman" w:hAnsi="Times New Roman"/>
        </w:rPr>
        <w:footnoteRef/>
      </w:r>
      <w:r w:rsidRPr="00B65947">
        <w:rPr>
          <w:rFonts w:ascii="Times New Roman" w:hAnsi="Times New Roman"/>
        </w:rPr>
        <w:t xml:space="preserve"> </w:t>
      </w:r>
      <w:r w:rsidRPr="00B65947">
        <w:rPr>
          <w:rFonts w:ascii="Times New Roman" w:eastAsia="Calibri" w:hAnsi="Times New Roman"/>
          <w:color w:val="000000" w:themeColor="text1"/>
          <w:lang w:eastAsia="en-US"/>
        </w:rPr>
        <w:t>Заключение договора по данному основанию допускается на оказание услуг нотариусов, адвокатов, представителей в суде, иных юридических услуг в случае отсутствия у заказчика соответствующего работника.</w:t>
      </w:r>
    </w:p>
  </w:footnote>
  <w:footnote w:id="51">
    <w:p w14:paraId="3E77C65B" w14:textId="77777777" w:rsidR="009147CA" w:rsidRPr="00EB363F" w:rsidRDefault="009147CA" w:rsidP="006E44D5">
      <w:pPr>
        <w:pStyle w:val="af4"/>
        <w:ind w:firstLine="708"/>
        <w:jc w:val="both"/>
        <w:rPr>
          <w:rFonts w:ascii="Times New Roman" w:hAnsi="Times New Roman"/>
        </w:rPr>
      </w:pPr>
      <w:r w:rsidRPr="006E44D5">
        <w:rPr>
          <w:rStyle w:val="af6"/>
          <w:rFonts w:ascii="Times New Roman" w:hAnsi="Times New Roman"/>
        </w:rPr>
        <w:footnoteRef/>
      </w:r>
      <w:r w:rsidRPr="006E44D5">
        <w:rPr>
          <w:rFonts w:ascii="Times New Roman" w:hAnsi="Times New Roman"/>
        </w:rPr>
        <w:t xml:space="preserve"> </w:t>
      </w:r>
      <w:r w:rsidRPr="00EB363F">
        <w:rPr>
          <w:rFonts w:ascii="Times New Roman" w:hAnsi="Times New Roman"/>
        </w:rPr>
        <w:t>Заключение договора по данному основанию допускается только на оказание услуг мобильной сотовой связи.</w:t>
      </w:r>
    </w:p>
  </w:footnote>
  <w:footnote w:id="52">
    <w:p w14:paraId="140157F2" w14:textId="77777777" w:rsidR="009147CA" w:rsidRPr="00EB363F" w:rsidRDefault="009147CA" w:rsidP="009058E3">
      <w:pPr>
        <w:pStyle w:val="af4"/>
        <w:ind w:firstLine="708"/>
        <w:jc w:val="both"/>
        <w:rPr>
          <w:rFonts w:ascii="Times New Roman" w:hAnsi="Times New Roman"/>
        </w:rPr>
      </w:pPr>
      <w:r w:rsidRPr="00EB363F">
        <w:rPr>
          <w:rStyle w:val="af6"/>
          <w:rFonts w:ascii="Times New Roman" w:hAnsi="Times New Roman"/>
          <w:color w:val="000000" w:themeColor="text1"/>
        </w:rPr>
        <w:footnoteRef/>
      </w:r>
      <w:r w:rsidRPr="00EB363F">
        <w:rPr>
          <w:rFonts w:ascii="Times New Roman" w:hAnsi="Times New Roman"/>
        </w:rPr>
        <w:t xml:space="preserve"> По данному основанию осуществляют закупки заказчики, не размещавшие в единой информационной системе в сфере закупок годовой отчет о закупках у СМСП за предыдущий год.</w:t>
      </w:r>
    </w:p>
  </w:footnote>
  <w:footnote w:id="53">
    <w:p w14:paraId="12978BF3" w14:textId="77777777" w:rsidR="009147CA" w:rsidRPr="00B4111D" w:rsidRDefault="009147CA" w:rsidP="009058E3">
      <w:pPr>
        <w:pStyle w:val="af4"/>
        <w:ind w:firstLine="708"/>
        <w:jc w:val="both"/>
        <w:rPr>
          <w:rFonts w:ascii="Times New Roman" w:hAnsi="Times New Roman"/>
        </w:rPr>
      </w:pPr>
      <w:r w:rsidRPr="00A4651E">
        <w:rPr>
          <w:rStyle w:val="af6"/>
          <w:rFonts w:ascii="Times New Roman" w:hAnsi="Times New Roman"/>
        </w:rPr>
        <w:footnoteRef/>
      </w:r>
      <w:r w:rsidRPr="00A4651E">
        <w:rPr>
          <w:rFonts w:ascii="Times New Roman" w:hAnsi="Times New Roman"/>
        </w:rPr>
        <w:t xml:space="preserve"> </w:t>
      </w:r>
      <w:r w:rsidRPr="00A4651E">
        <w:rPr>
          <w:rFonts w:ascii="Times New Roman" w:hAnsi="Times New Roman"/>
          <w:bCs/>
        </w:rPr>
        <w:t xml:space="preserve">В договор включается информация о номере (номерах) реестровой записи (реестровых записей) </w:t>
      </w:r>
      <w:r w:rsidRPr="00B4111D">
        <w:rPr>
          <w:rFonts w:ascii="Times New Roman" w:hAnsi="Times New Roman"/>
          <w:bCs/>
        </w:rPr>
        <w:t>соответствующих реестров, предусмотренных пунктом 2 постановления Правительства Российской Федерации от 03.12.2020 № 2013 «О минимальной доле закупок товаров российского происхождения» (далее – Постановление № 2013), а также условие о недопущении замены товара (товаров), содержащегося (содержащихся) в одном из реестров, предусмотренных пунктом 2 Постановления № 2013, на товар (товары), не содержащийся (не содержащиеся) в таких реестрах.</w:t>
      </w:r>
    </w:p>
  </w:footnote>
  <w:footnote w:id="54">
    <w:p w14:paraId="5AE0A31F" w14:textId="0E347D80" w:rsidR="009147CA" w:rsidRPr="00B4111D" w:rsidRDefault="009147CA" w:rsidP="009058E3">
      <w:pPr>
        <w:pStyle w:val="af4"/>
        <w:ind w:firstLine="708"/>
        <w:jc w:val="both"/>
        <w:rPr>
          <w:rFonts w:ascii="Times New Roman" w:hAnsi="Times New Roman"/>
        </w:rPr>
      </w:pPr>
      <w:r w:rsidRPr="00B4111D">
        <w:rPr>
          <w:rStyle w:val="af6"/>
          <w:rFonts w:ascii="Times New Roman" w:hAnsi="Times New Roman"/>
        </w:rPr>
        <w:footnoteRef/>
      </w:r>
      <w:r w:rsidRPr="00B4111D">
        <w:rPr>
          <w:rFonts w:ascii="Times New Roman" w:hAnsi="Times New Roman"/>
        </w:rPr>
        <w:t xml:space="preserve"> Заказчик устанавливает в Положении о закупке сумму, не превышающую </w:t>
      </w:r>
      <w:r w:rsidR="00E81848">
        <w:rPr>
          <w:rFonts w:ascii="Times New Roman" w:hAnsi="Times New Roman"/>
        </w:rPr>
        <w:t>один миллион</w:t>
      </w:r>
      <w:r w:rsidRPr="00B4111D">
        <w:rPr>
          <w:rFonts w:ascii="Times New Roman" w:hAnsi="Times New Roman"/>
        </w:rPr>
        <w:t xml:space="preserve"> рублей.</w:t>
      </w:r>
    </w:p>
  </w:footnote>
  <w:footnote w:id="55">
    <w:p w14:paraId="76DEBECA" w14:textId="77777777" w:rsidR="009147CA" w:rsidRPr="00B4111D" w:rsidRDefault="009147CA" w:rsidP="009058E3">
      <w:pPr>
        <w:pStyle w:val="af4"/>
        <w:ind w:firstLine="708"/>
        <w:jc w:val="both"/>
        <w:rPr>
          <w:rFonts w:ascii="Times New Roman" w:hAnsi="Times New Roman"/>
        </w:rPr>
      </w:pPr>
      <w:r w:rsidRPr="00B4111D">
        <w:rPr>
          <w:rStyle w:val="af6"/>
          <w:rFonts w:ascii="Times New Roman" w:hAnsi="Times New Roman"/>
        </w:rPr>
        <w:footnoteRef/>
      </w:r>
      <w:r w:rsidRPr="00B4111D">
        <w:rPr>
          <w:rFonts w:ascii="Times New Roman" w:hAnsi="Times New Roman"/>
        </w:rPr>
        <w:t xml:space="preserve"> Пункт исключается в случае, если заказчиком не принято решение об осуществлении закупок в порядке, предусмотренном пунктом 20</w:t>
      </w:r>
      <w:r w:rsidRPr="00B4111D">
        <w:rPr>
          <w:rFonts w:ascii="Times New Roman" w:hAnsi="Times New Roman"/>
          <w:vertAlign w:val="superscript"/>
        </w:rPr>
        <w:t>1</w:t>
      </w:r>
      <w:r w:rsidRPr="00B4111D">
        <w:rPr>
          <w:rFonts w:ascii="Times New Roman" w:hAnsi="Times New Roman"/>
        </w:rPr>
        <w:t xml:space="preserve"> Положения об особенностях участия СМСП в закупках.</w:t>
      </w:r>
    </w:p>
  </w:footnote>
  <w:footnote w:id="56">
    <w:p w14:paraId="5A4A461D" w14:textId="77777777" w:rsidR="009147CA" w:rsidRPr="00B4111D" w:rsidRDefault="009147CA" w:rsidP="009058E3">
      <w:pPr>
        <w:pStyle w:val="af4"/>
        <w:ind w:firstLine="708"/>
        <w:jc w:val="both"/>
        <w:rPr>
          <w:rFonts w:ascii="Times New Roman" w:hAnsi="Times New Roman"/>
        </w:rPr>
      </w:pPr>
      <w:r w:rsidRPr="00B4111D">
        <w:rPr>
          <w:rStyle w:val="af6"/>
          <w:rFonts w:ascii="Times New Roman" w:hAnsi="Times New Roman"/>
        </w:rPr>
        <w:footnoteRef/>
      </w:r>
      <w:r w:rsidRPr="00B4111D">
        <w:rPr>
          <w:rFonts w:ascii="Times New Roman" w:hAnsi="Times New Roman"/>
        </w:rPr>
        <w:t xml:space="preserve"> Зак</w:t>
      </w:r>
      <w:r w:rsidRPr="00002481">
        <w:rPr>
          <w:rFonts w:ascii="Times New Roman" w:hAnsi="Times New Roman"/>
        </w:rPr>
        <w:t>азчик самостоятельно устанавливает в Положении о закупке порядок подготовки и осуществления неконкурентной закупки способом, ука</w:t>
      </w:r>
      <w:r w:rsidRPr="00B4111D">
        <w:rPr>
          <w:rFonts w:ascii="Times New Roman" w:hAnsi="Times New Roman"/>
        </w:rPr>
        <w:t>занным в подпункте 1 пункта 12 настоящего Положения о закупке, в соответствии со статьей 3</w:t>
      </w:r>
      <w:r w:rsidRPr="00B4111D">
        <w:rPr>
          <w:rFonts w:ascii="Times New Roman" w:hAnsi="Times New Roman"/>
          <w:vertAlign w:val="superscript"/>
        </w:rPr>
        <w:t>6</w:t>
      </w:r>
      <w:r w:rsidRPr="00B4111D">
        <w:rPr>
          <w:rFonts w:ascii="Times New Roman" w:hAnsi="Times New Roman"/>
        </w:rPr>
        <w:t xml:space="preserve"> Федерального закона № 223-ФЗ.</w:t>
      </w:r>
    </w:p>
  </w:footnote>
  <w:footnote w:id="57">
    <w:p w14:paraId="6E70B4C1" w14:textId="77777777" w:rsidR="009147CA" w:rsidRPr="00B4111D" w:rsidRDefault="009147CA" w:rsidP="009058E3">
      <w:pPr>
        <w:pStyle w:val="af4"/>
        <w:ind w:firstLine="708"/>
        <w:jc w:val="both"/>
        <w:rPr>
          <w:rFonts w:ascii="Times New Roman" w:hAnsi="Times New Roman"/>
        </w:rPr>
      </w:pPr>
      <w:r w:rsidRPr="00B4111D">
        <w:rPr>
          <w:rStyle w:val="af6"/>
          <w:rFonts w:ascii="Times New Roman" w:hAnsi="Times New Roman"/>
        </w:rPr>
        <w:footnoteRef/>
      </w:r>
      <w:r w:rsidRPr="00B4111D">
        <w:rPr>
          <w:rFonts w:ascii="Times New Roman" w:hAnsi="Times New Roman"/>
        </w:rPr>
        <w:t xml:space="preserve"> </w:t>
      </w:r>
      <w:r w:rsidRPr="00B4111D">
        <w:rPr>
          <w:rFonts w:ascii="Times New Roman" w:hAnsi="Times New Roman"/>
          <w:color w:val="000000" w:themeColor="text1"/>
        </w:rPr>
        <w:t>В проекте договора указывается наименование товара, товарный знак (при наличии), наименование работ (услуг), характеристики товара, работ (услуг), количество товара, объем работ (услуг), единица измерения. В случае расхождения сведений, сформированных заказчиком на электронной площадке со сведениями, содержащимися в проекте договора, юридически значимыми и достоверными признаются сведения, сформированные на электронной площадке. Осуществление закупки у единственного поставщика (исполнителя, подрядчика) в электронной форме путем формирования заказа из предложений поставщиков (исполнителей, подрядчиков) не допускается.</w:t>
      </w:r>
    </w:p>
  </w:footnote>
  <w:footnote w:id="58">
    <w:p w14:paraId="74D3315E" w14:textId="77777777" w:rsidR="009147CA" w:rsidRPr="00986E49" w:rsidRDefault="009147CA" w:rsidP="009058E3">
      <w:pPr>
        <w:pStyle w:val="af4"/>
        <w:ind w:firstLine="708"/>
        <w:jc w:val="both"/>
        <w:rPr>
          <w:rFonts w:ascii="Times New Roman" w:hAnsi="Times New Roman"/>
        </w:rPr>
      </w:pPr>
      <w:r w:rsidRPr="00B4111D">
        <w:rPr>
          <w:rStyle w:val="af6"/>
          <w:rFonts w:ascii="Times New Roman" w:hAnsi="Times New Roman"/>
        </w:rPr>
        <w:footnoteRef/>
      </w:r>
      <w:r w:rsidRPr="00B4111D">
        <w:rPr>
          <w:rFonts w:ascii="Times New Roman" w:hAnsi="Times New Roman"/>
        </w:rPr>
        <w:t xml:space="preserve"> </w:t>
      </w:r>
      <w:r w:rsidRPr="00B4111D">
        <w:rPr>
          <w:rFonts w:ascii="Times New Roman" w:hAnsi="Times New Roman"/>
          <w:color w:val="000000" w:themeColor="text1"/>
        </w:rPr>
        <w:t>Заказчик вправе дополнительно предусмотреть в Положении о закупке условие проведения срочной закупки со сроком подачи предложений поставщиков (исполнителей, подрядчиков) не менее 24 часа. Заказчик вправе разместить сведения о такой закупке в рабочие дни (понедельник, вторник, среда, четверг). В случае осуществления срочной закупки у единственного поставщика (исполнителя, подрядчика) в электронной форме</w:t>
      </w:r>
      <w:r w:rsidRPr="00F62764">
        <w:rPr>
          <w:rFonts w:ascii="PT Astra Serif" w:hAnsi="PT Astra Serif"/>
          <w:color w:val="000000" w:themeColor="text1"/>
        </w:rPr>
        <w:t xml:space="preserve"> </w:t>
      </w:r>
      <w:r w:rsidRPr="00986E49">
        <w:rPr>
          <w:rFonts w:ascii="Times New Roman" w:hAnsi="Times New Roman"/>
          <w:color w:val="000000" w:themeColor="text1"/>
        </w:rPr>
        <w:t>заказчик оформляет документ с указанием на обстоятельства, свидетельствующие о необходимости проведения срочной закупки у единственного поставщика (исполнителя, подрядчика) в электронной форме (заказчик хранит обоснование срочной закупки вместе с договором).</w:t>
      </w:r>
    </w:p>
  </w:footnote>
  <w:footnote w:id="59">
    <w:p w14:paraId="6519DAA8" w14:textId="77777777" w:rsidR="009147CA" w:rsidRPr="00986E49" w:rsidRDefault="009147CA" w:rsidP="009058E3">
      <w:pPr>
        <w:pStyle w:val="af4"/>
        <w:ind w:firstLine="708"/>
        <w:jc w:val="both"/>
        <w:rPr>
          <w:rFonts w:ascii="Times New Roman" w:hAnsi="Times New Roman"/>
        </w:rPr>
      </w:pPr>
      <w:r w:rsidRPr="00986E49">
        <w:rPr>
          <w:rStyle w:val="af6"/>
          <w:rFonts w:ascii="Times New Roman" w:hAnsi="Times New Roman"/>
        </w:rPr>
        <w:footnoteRef/>
      </w:r>
      <w:r w:rsidRPr="00986E49">
        <w:rPr>
          <w:rFonts w:ascii="Times New Roman" w:hAnsi="Times New Roman"/>
        </w:rPr>
        <w:t xml:space="preserve"> </w:t>
      </w:r>
      <w:r w:rsidRPr="00986E49">
        <w:rPr>
          <w:rFonts w:ascii="Times New Roman" w:hAnsi="Times New Roman"/>
          <w:color w:val="000000" w:themeColor="text1"/>
        </w:rPr>
        <w:t>Заказчик вправе в Положении о закупке регламентировать процедуру заключения договора по результатам осуществленной закупки у единственного поставщика (исполнителя, подрядчика) в электронной форме путем установления сроков для направления оферты одной из сторон и ее акцепта другой стороной.</w:t>
      </w:r>
    </w:p>
  </w:footnote>
  <w:footnote w:id="60">
    <w:p w14:paraId="2BE65472" w14:textId="77777777" w:rsidR="009147CA" w:rsidRPr="00986E49" w:rsidRDefault="009147CA" w:rsidP="009058E3">
      <w:pPr>
        <w:pStyle w:val="af4"/>
        <w:ind w:firstLine="708"/>
        <w:jc w:val="both"/>
        <w:rPr>
          <w:rFonts w:ascii="Times New Roman" w:hAnsi="Times New Roman"/>
        </w:rPr>
      </w:pPr>
      <w:r w:rsidRPr="00986E49">
        <w:rPr>
          <w:rStyle w:val="af6"/>
          <w:rFonts w:ascii="Times New Roman" w:hAnsi="Times New Roman"/>
        </w:rPr>
        <w:footnoteRef/>
      </w:r>
      <w:r w:rsidRPr="00986E49">
        <w:rPr>
          <w:rFonts w:ascii="Times New Roman" w:hAnsi="Times New Roman"/>
        </w:rPr>
        <w:t xml:space="preserve"> Порядок размещения информации о неконкурентной закупке в электронной форме, участниками которой являются только субъекты малого и среднего предпринимательства, её состав может быть дополнен заказчиком в Положение о закупке с учетом требований, установленных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постановлением Правительства РФ от 10.09.2012 № 908 «Об утверждении Положения о размещении в единой информационной системе информации о закупке», постановлением Правительства РФ от 31.10.2014 № 1132 «О порядке ведения реестра договоров, заключенных заказчиками по результатам закупки».</w:t>
      </w:r>
    </w:p>
  </w:footnote>
  <w:footnote w:id="61">
    <w:p w14:paraId="3E426518" w14:textId="77777777" w:rsidR="009147CA" w:rsidRPr="002434BB" w:rsidRDefault="009147CA" w:rsidP="009058E3">
      <w:pPr>
        <w:pStyle w:val="af4"/>
        <w:ind w:firstLine="708"/>
        <w:jc w:val="both"/>
        <w:rPr>
          <w:rFonts w:ascii="Times New Roman" w:hAnsi="Times New Roman"/>
        </w:rPr>
      </w:pPr>
      <w:r w:rsidRPr="002434BB">
        <w:rPr>
          <w:rStyle w:val="af6"/>
          <w:rFonts w:ascii="Times New Roman" w:hAnsi="Times New Roman"/>
        </w:rPr>
        <w:footnoteRef/>
      </w:r>
      <w:r w:rsidRPr="002434BB">
        <w:rPr>
          <w:rFonts w:ascii="Times New Roman" w:hAnsi="Times New Roman"/>
        </w:rPr>
        <w:t xml:space="preserve"> Заказчик вправе в Положении о закупке устанавливать иные требования к товарам (работам, услугам). При этом установленный в Положении о закупке перечень должен быть закрытым.</w:t>
      </w:r>
    </w:p>
  </w:footnote>
  <w:footnote w:id="62">
    <w:p w14:paraId="142D0EBB" w14:textId="77777777" w:rsidR="009147CA" w:rsidRPr="002434BB" w:rsidRDefault="009147CA" w:rsidP="009058E3">
      <w:pPr>
        <w:pStyle w:val="af4"/>
        <w:ind w:firstLine="708"/>
        <w:jc w:val="both"/>
        <w:rPr>
          <w:rFonts w:ascii="Times New Roman" w:hAnsi="Times New Roman"/>
        </w:rPr>
      </w:pPr>
      <w:r w:rsidRPr="002434BB">
        <w:rPr>
          <w:rStyle w:val="af6"/>
          <w:rFonts w:ascii="Times New Roman" w:hAnsi="Times New Roman"/>
        </w:rPr>
        <w:footnoteRef/>
      </w:r>
      <w:r w:rsidRPr="002434BB">
        <w:rPr>
          <w:rFonts w:ascii="Times New Roman" w:hAnsi="Times New Roman"/>
        </w:rPr>
        <w:t xml:space="preserve"> Заказчик вправе в Положении о закупке устанавливать иные требования к участникам. При этом установленный в Положении о закупке перечень должен быть закрытым.</w:t>
      </w:r>
    </w:p>
  </w:footnote>
  <w:footnote w:id="63">
    <w:p w14:paraId="1F9ADA93" w14:textId="77777777" w:rsidR="009147CA" w:rsidRPr="002434BB" w:rsidRDefault="009147CA" w:rsidP="009058E3">
      <w:pPr>
        <w:pStyle w:val="af4"/>
        <w:ind w:firstLine="708"/>
        <w:jc w:val="both"/>
        <w:rPr>
          <w:rFonts w:ascii="Times New Roman" w:hAnsi="Times New Roman"/>
        </w:rPr>
      </w:pPr>
      <w:r w:rsidRPr="002434BB">
        <w:rPr>
          <w:rStyle w:val="af6"/>
          <w:rFonts w:ascii="Times New Roman" w:hAnsi="Times New Roman"/>
        </w:rPr>
        <w:footnoteRef/>
      </w:r>
      <w:r w:rsidRPr="002434BB">
        <w:rPr>
          <w:rFonts w:ascii="Times New Roman" w:hAnsi="Times New Roman"/>
        </w:rPr>
        <w:t xml:space="preserve"> Заказчик вправе в Положении о закупке устанавливать иные критерии оценки. При этом установленный в Положении о закупке перечень должен быть закрытым.</w:t>
      </w:r>
    </w:p>
  </w:footnote>
  <w:footnote w:id="64">
    <w:p w14:paraId="12C00D8D" w14:textId="77777777" w:rsidR="009147CA" w:rsidRPr="002434BB" w:rsidRDefault="009147CA" w:rsidP="002434BB">
      <w:pPr>
        <w:pStyle w:val="af4"/>
        <w:ind w:firstLine="709"/>
        <w:jc w:val="both"/>
        <w:rPr>
          <w:rFonts w:ascii="Times New Roman" w:hAnsi="Times New Roman"/>
        </w:rPr>
      </w:pPr>
      <w:r w:rsidRPr="002434BB">
        <w:rPr>
          <w:rStyle w:val="af6"/>
          <w:rFonts w:ascii="Times New Roman" w:hAnsi="Times New Roman"/>
        </w:rPr>
        <w:footnoteRef/>
      </w:r>
      <w:r w:rsidRPr="002434BB">
        <w:rPr>
          <w:rFonts w:ascii="Times New Roman" w:hAnsi="Times New Roman"/>
        </w:rPr>
        <w:t xml:space="preserve"> П</w:t>
      </w:r>
      <w:r w:rsidRPr="002434BB">
        <w:rPr>
          <w:rFonts w:ascii="Times New Roman" w:hAnsi="Times New Roman"/>
          <w:color w:val="000000" w:themeColor="text1"/>
        </w:rPr>
        <w:t xml:space="preserve">роцедура заключения договора по результатам осуществленной закупки у единственного поставщика (исполнителя, подрядчика) в электронной форме у СМСП регламентируется заказчик путем установления в Положении о закупке сроков для направления оферты одной из сторон и ее акцепта другой стороной. </w:t>
      </w:r>
    </w:p>
  </w:footnote>
  <w:footnote w:id="65">
    <w:p w14:paraId="6CD48D06" w14:textId="77777777" w:rsidR="009147CA" w:rsidRPr="002434BB" w:rsidRDefault="009147CA" w:rsidP="002434BB">
      <w:pPr>
        <w:pStyle w:val="af4"/>
        <w:ind w:firstLine="709"/>
        <w:jc w:val="both"/>
        <w:rPr>
          <w:rFonts w:ascii="Times New Roman" w:hAnsi="Times New Roman"/>
        </w:rPr>
      </w:pPr>
      <w:r w:rsidRPr="002434BB">
        <w:rPr>
          <w:rStyle w:val="af6"/>
          <w:rFonts w:ascii="Times New Roman" w:hAnsi="Times New Roman"/>
        </w:rPr>
        <w:footnoteRef/>
      </w:r>
      <w:r w:rsidRPr="002434BB">
        <w:rPr>
          <w:rFonts w:ascii="Times New Roman" w:hAnsi="Times New Roman"/>
        </w:rPr>
        <w:t xml:space="preserve"> </w:t>
      </w:r>
      <w:r w:rsidRPr="002434BB">
        <w:rPr>
          <w:rFonts w:ascii="Times New Roman" w:hAnsi="Times New Roman"/>
          <w:color w:val="000000" w:themeColor="text1"/>
        </w:rPr>
        <w:t>В случае заключения д</w:t>
      </w:r>
      <w:r w:rsidRPr="002434BB">
        <w:rPr>
          <w:rFonts w:ascii="Times New Roman" w:eastAsia="Lucida Sans Unicode" w:hAnsi="Times New Roman"/>
          <w:color w:val="000000" w:themeColor="text1"/>
          <w:lang w:eastAsia="en-US"/>
        </w:rPr>
        <w:t xml:space="preserve">оговора с СМСП срок оплаты устанавливается </w:t>
      </w:r>
      <w:r>
        <w:rPr>
          <w:rFonts w:ascii="Times New Roman" w:eastAsia="Lucida Sans Unicode" w:hAnsi="Times New Roman"/>
          <w:color w:val="000000" w:themeColor="text1"/>
          <w:lang w:eastAsia="en-US"/>
        </w:rPr>
        <w:t xml:space="preserve">в соответствии с Постановлением </w:t>
      </w:r>
      <w:r w:rsidRPr="002434BB">
        <w:rPr>
          <w:rFonts w:ascii="Times New Roman" w:eastAsia="Lucida Sans Unicode" w:hAnsi="Times New Roman"/>
          <w:color w:val="000000" w:themeColor="text1"/>
          <w:lang w:eastAsia="en-US"/>
        </w:rPr>
        <w:t>№ 1352.</w:t>
      </w:r>
    </w:p>
  </w:footnote>
  <w:footnote w:id="66">
    <w:p w14:paraId="3132FEDD" w14:textId="77777777" w:rsidR="009147CA" w:rsidRPr="006B23FA" w:rsidRDefault="009147CA" w:rsidP="006B23FA">
      <w:pPr>
        <w:pStyle w:val="af4"/>
        <w:ind w:firstLine="708"/>
        <w:jc w:val="both"/>
        <w:rPr>
          <w:rFonts w:ascii="Times New Roman" w:hAnsi="Times New Roman"/>
        </w:rPr>
      </w:pPr>
      <w:r w:rsidRPr="006B23FA">
        <w:rPr>
          <w:rStyle w:val="af6"/>
          <w:rFonts w:ascii="Times New Roman" w:hAnsi="Times New Roman"/>
        </w:rPr>
        <w:footnoteRef/>
      </w:r>
      <w:r w:rsidRPr="006B23FA">
        <w:rPr>
          <w:rFonts w:ascii="Times New Roman" w:hAnsi="Times New Roman"/>
        </w:rPr>
        <w:t xml:space="preserve"> </w:t>
      </w:r>
      <w:r w:rsidRPr="006B23FA">
        <w:rPr>
          <w:rFonts w:ascii="Times New Roman" w:hAnsi="Times New Roman"/>
          <w:color w:val="000000" w:themeColor="text1"/>
        </w:rPr>
        <w:t>Заказчик вправе предусмотреть в Положении о закупке создание приемочной комиссии, которая формируется по решению заказчика (при необходимости).</w:t>
      </w:r>
    </w:p>
  </w:footnote>
  <w:footnote w:id="67">
    <w:p w14:paraId="0C683C7B" w14:textId="77777777" w:rsidR="009147CA" w:rsidRPr="006B23FA" w:rsidRDefault="009147CA" w:rsidP="006B23FA">
      <w:pPr>
        <w:pStyle w:val="af4"/>
        <w:ind w:firstLine="708"/>
        <w:jc w:val="both"/>
        <w:rPr>
          <w:rFonts w:ascii="Times New Roman" w:hAnsi="Times New Roman"/>
        </w:rPr>
      </w:pPr>
      <w:r w:rsidRPr="006B23FA">
        <w:rPr>
          <w:rStyle w:val="af6"/>
          <w:rFonts w:ascii="Times New Roman" w:hAnsi="Times New Roman"/>
        </w:rPr>
        <w:footnoteRef/>
      </w:r>
      <w:r w:rsidRPr="006B23FA">
        <w:rPr>
          <w:rFonts w:ascii="Times New Roman" w:hAnsi="Times New Roman"/>
        </w:rPr>
        <w:t xml:space="preserve"> </w:t>
      </w:r>
      <w:r w:rsidRPr="006B23FA">
        <w:rPr>
          <w:rFonts w:ascii="Times New Roman" w:hAnsi="Times New Roman"/>
          <w:color w:val="000000" w:themeColor="text1"/>
        </w:rPr>
        <w:t>З</w:t>
      </w:r>
      <w:r w:rsidRPr="006B23FA">
        <w:rPr>
          <w:rFonts w:ascii="Times New Roman" w:eastAsia="Calibri" w:hAnsi="Times New Roman"/>
          <w:color w:val="000000" w:themeColor="text1"/>
        </w:rPr>
        <w:t xml:space="preserve">аказчик вправе установить в приложении к Положению о закупке </w:t>
      </w:r>
      <w:hyperlink r:id="rId1" w:history="1">
        <w:r w:rsidRPr="006B23FA">
          <w:rPr>
            <w:rFonts w:ascii="Times New Roman" w:eastAsia="Calibri" w:hAnsi="Times New Roman"/>
            <w:color w:val="000000" w:themeColor="text1"/>
          </w:rPr>
          <w:t>порядок</w:t>
        </w:r>
      </w:hyperlink>
      <w:r w:rsidRPr="006B23FA">
        <w:rPr>
          <w:rFonts w:ascii="Times New Roman" w:eastAsia="Calibri" w:hAnsi="Times New Roman"/>
          <w:color w:val="000000" w:themeColor="text1"/>
        </w:rPr>
        <w:t xml:space="preserve"> оценки заявок, окончательных предложений участников закупки, в том числе </w:t>
      </w:r>
      <w:hyperlink r:id="rId2" w:history="1">
        <w:r w:rsidRPr="006B23FA">
          <w:rPr>
            <w:rFonts w:ascii="Times New Roman" w:eastAsia="Calibri" w:hAnsi="Times New Roman"/>
            <w:color w:val="000000" w:themeColor="text1"/>
          </w:rPr>
          <w:t>предельные величины</w:t>
        </w:r>
      </w:hyperlink>
      <w:r w:rsidRPr="006B23FA">
        <w:rPr>
          <w:rFonts w:ascii="Times New Roman" w:eastAsia="Calibri" w:hAnsi="Times New Roman"/>
          <w:color w:val="000000" w:themeColor="text1"/>
        </w:rPr>
        <w:t xml:space="preserve"> значимости каждого критерия.</w:t>
      </w:r>
    </w:p>
  </w:footnote>
  <w:footnote w:id="68">
    <w:p w14:paraId="15E4E625" w14:textId="77777777" w:rsidR="009147CA" w:rsidRPr="006B23FA" w:rsidRDefault="009147CA" w:rsidP="006B23FA">
      <w:pPr>
        <w:pStyle w:val="af4"/>
        <w:ind w:firstLine="708"/>
        <w:jc w:val="both"/>
        <w:rPr>
          <w:rFonts w:ascii="Times New Roman" w:hAnsi="Times New Roman"/>
        </w:rPr>
      </w:pPr>
      <w:r w:rsidRPr="006B23FA">
        <w:rPr>
          <w:rStyle w:val="af6"/>
          <w:rFonts w:ascii="Times New Roman" w:hAnsi="Times New Roman"/>
        </w:rPr>
        <w:footnoteRef/>
      </w:r>
      <w:r w:rsidRPr="006B23FA">
        <w:rPr>
          <w:rFonts w:ascii="Times New Roman" w:hAnsi="Times New Roman"/>
        </w:rPr>
        <w:t xml:space="preserve"> </w:t>
      </w:r>
      <w:r w:rsidRPr="006B23FA">
        <w:rPr>
          <w:rFonts w:ascii="Times New Roman" w:hAnsi="Times New Roman"/>
          <w:color w:val="000000" w:themeColor="text1"/>
        </w:rPr>
        <w:t>Заказчик вправе в Положении о закупке устанавливать иные критерии.</w:t>
      </w:r>
    </w:p>
  </w:footnote>
  <w:footnote w:id="69">
    <w:p w14:paraId="095DDA68" w14:textId="77777777" w:rsidR="009147CA" w:rsidRPr="003602BC" w:rsidRDefault="009147CA" w:rsidP="006B23FA">
      <w:pPr>
        <w:pStyle w:val="af4"/>
        <w:ind w:firstLine="708"/>
        <w:jc w:val="both"/>
        <w:rPr>
          <w:rFonts w:ascii="Times New Roman" w:hAnsi="Times New Roman"/>
        </w:rPr>
      </w:pPr>
      <w:r w:rsidRPr="006B23FA">
        <w:rPr>
          <w:rStyle w:val="af6"/>
          <w:rFonts w:ascii="Times New Roman" w:hAnsi="Times New Roman"/>
        </w:rPr>
        <w:footnoteRef/>
      </w:r>
      <w:r w:rsidRPr="006B23FA">
        <w:rPr>
          <w:rFonts w:ascii="Times New Roman" w:hAnsi="Times New Roman"/>
        </w:rPr>
        <w:t xml:space="preserve"> Положения Федерального закона № 223-ФЗ об участии СМСП в закупках товаров, работ, услуг, а также Постановления № 1352 действуют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в</w:t>
      </w:r>
      <w:r w:rsidRPr="00F62764">
        <w:rPr>
          <w:rFonts w:ascii="PT Astra Serif" w:hAnsi="PT Astra Serif"/>
        </w:rPr>
        <w:t xml:space="preserve"> </w:t>
      </w:r>
      <w:r w:rsidRPr="003602BC">
        <w:rPr>
          <w:rFonts w:ascii="Times New Roman" w:hAnsi="Times New Roman"/>
        </w:rPr>
        <w:t xml:space="preserve">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w:t>
      </w:r>
    </w:p>
  </w:footnote>
  <w:footnote w:id="70">
    <w:p w14:paraId="70908DC3" w14:textId="77777777" w:rsidR="009147CA" w:rsidRPr="003602BC" w:rsidRDefault="009147CA" w:rsidP="009058E3">
      <w:pPr>
        <w:pStyle w:val="af4"/>
        <w:ind w:firstLine="708"/>
        <w:jc w:val="both"/>
        <w:rPr>
          <w:rFonts w:ascii="Times New Roman" w:hAnsi="Times New Roman"/>
        </w:rPr>
      </w:pPr>
      <w:r w:rsidRPr="003602BC">
        <w:rPr>
          <w:rStyle w:val="af6"/>
          <w:rFonts w:ascii="Times New Roman" w:hAnsi="Times New Roman"/>
        </w:rPr>
        <w:footnoteRef/>
      </w:r>
      <w:r w:rsidRPr="003602BC">
        <w:rPr>
          <w:rFonts w:ascii="Times New Roman" w:hAnsi="Times New Roman"/>
        </w:rPr>
        <w:t xml:space="preserve"> Наличие информации на сайте ФНС России о применении участником закупки специального налогового режима «Налог на профессиональный доход». </w:t>
      </w:r>
    </w:p>
  </w:footnote>
  <w:footnote w:id="71">
    <w:p w14:paraId="749B64B4" w14:textId="77777777" w:rsidR="009147CA" w:rsidRPr="003602BC" w:rsidRDefault="009147CA" w:rsidP="009058E3">
      <w:pPr>
        <w:pStyle w:val="af4"/>
        <w:ind w:firstLine="708"/>
        <w:jc w:val="both"/>
        <w:rPr>
          <w:rFonts w:ascii="Times New Roman" w:hAnsi="Times New Roman"/>
        </w:rPr>
      </w:pPr>
      <w:r w:rsidRPr="003602BC">
        <w:rPr>
          <w:rStyle w:val="af6"/>
          <w:rFonts w:ascii="Times New Roman" w:hAnsi="Times New Roman"/>
        </w:rPr>
        <w:footnoteRef/>
      </w:r>
      <w:r w:rsidRPr="003602BC">
        <w:rPr>
          <w:rFonts w:ascii="Times New Roman" w:hAnsi="Times New Roman"/>
        </w:rPr>
        <w:t xml:space="preserve"> Отсутствие информации на сайте ФНС России о применении участником закупки специального налогового режима «Налог на профессиональный доход».</w:t>
      </w:r>
    </w:p>
  </w:footnote>
  <w:footnote w:id="72">
    <w:p w14:paraId="087338C4" w14:textId="77777777" w:rsidR="009147CA" w:rsidRPr="003602BC" w:rsidRDefault="009147CA" w:rsidP="009058E3">
      <w:pPr>
        <w:pStyle w:val="af4"/>
        <w:ind w:firstLine="708"/>
        <w:jc w:val="both"/>
        <w:rPr>
          <w:rFonts w:ascii="Times New Roman" w:hAnsi="Times New Roman"/>
        </w:rPr>
      </w:pPr>
      <w:r w:rsidRPr="003602BC">
        <w:rPr>
          <w:rStyle w:val="af6"/>
          <w:rFonts w:ascii="Times New Roman" w:hAnsi="Times New Roman"/>
        </w:rPr>
        <w:footnoteRef/>
      </w:r>
      <w:r w:rsidRPr="003602BC">
        <w:rPr>
          <w:rFonts w:ascii="Times New Roman" w:hAnsi="Times New Roman"/>
        </w:rPr>
        <w:t xml:space="preserve"> В отношении участника закупки физического лица, не являющегося индивидуальным предпринимателем и применяющим специальный налоговый режим «Налог на профессиональный доход», информация о применении указанного налогового режима проверяется на сайте ФНС России.</w:t>
      </w:r>
    </w:p>
  </w:footnote>
  <w:footnote w:id="73">
    <w:p w14:paraId="475575EB" w14:textId="77777777" w:rsidR="009147CA" w:rsidRPr="003602BC" w:rsidRDefault="009147CA" w:rsidP="009058E3">
      <w:pPr>
        <w:pStyle w:val="af4"/>
        <w:ind w:firstLine="708"/>
        <w:jc w:val="both"/>
        <w:rPr>
          <w:rFonts w:ascii="Times New Roman" w:hAnsi="Times New Roman"/>
        </w:rPr>
      </w:pPr>
      <w:r w:rsidRPr="003602BC">
        <w:rPr>
          <w:rStyle w:val="af6"/>
          <w:rFonts w:ascii="Times New Roman" w:hAnsi="Times New Roman"/>
        </w:rPr>
        <w:footnoteRef/>
      </w:r>
      <w:r w:rsidRPr="003602BC">
        <w:rPr>
          <w:rFonts w:ascii="Times New Roman" w:hAnsi="Times New Roman"/>
        </w:rPr>
        <w:t xml:space="preserve"> Условие применяется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w:t>
      </w:r>
    </w:p>
  </w:footnote>
  <w:footnote w:id="74">
    <w:p w14:paraId="3499937C" w14:textId="77777777" w:rsidR="009147CA" w:rsidRPr="00507632" w:rsidRDefault="009147CA" w:rsidP="009058E3">
      <w:pPr>
        <w:pStyle w:val="af4"/>
        <w:ind w:firstLine="708"/>
        <w:jc w:val="both"/>
        <w:rPr>
          <w:rFonts w:ascii="Times New Roman" w:hAnsi="Times New Roman"/>
        </w:rPr>
      </w:pPr>
      <w:r w:rsidRPr="00507632">
        <w:rPr>
          <w:rStyle w:val="af6"/>
          <w:rFonts w:ascii="Times New Roman" w:hAnsi="Times New Roman"/>
        </w:rPr>
        <w:footnoteRef/>
      </w:r>
      <w:r w:rsidRPr="00507632">
        <w:rPr>
          <w:rFonts w:ascii="Times New Roman" w:hAnsi="Times New Roman"/>
        </w:rPr>
        <w:t xml:space="preserve"> П</w:t>
      </w:r>
      <w:r w:rsidRPr="00507632">
        <w:rPr>
          <w:rFonts w:ascii="Times New Roman" w:hAnsi="Times New Roman"/>
          <w:color w:val="000000" w:themeColor="text1"/>
        </w:rPr>
        <w:t>орядок вступления в силу настоящего Положения о закупке не устанавливается заказчиком в Положении о закупке. Заказчики, внесенные в перечень для которых применение настоящего Положения о закупке становится обязательным, обязаны внести изменения в Положение о закупке, либо утвердить новое Положение о закупке в соответствии с настоящим Положением о закупке в течение месяца с даты внесения заказчика в указанный перечень.</w:t>
      </w:r>
    </w:p>
  </w:footnote>
  <w:footnote w:id="75">
    <w:p w14:paraId="02BBD118" w14:textId="77777777" w:rsidR="009147CA" w:rsidRPr="00477801" w:rsidRDefault="009147CA" w:rsidP="009058E3">
      <w:pPr>
        <w:pStyle w:val="af4"/>
        <w:ind w:firstLine="708"/>
        <w:jc w:val="both"/>
        <w:rPr>
          <w:rFonts w:ascii="Times New Roman" w:hAnsi="Times New Roman"/>
        </w:rPr>
      </w:pPr>
      <w:r w:rsidRPr="00477801">
        <w:rPr>
          <w:rStyle w:val="af6"/>
          <w:rFonts w:ascii="Times New Roman" w:hAnsi="Times New Roman"/>
        </w:rPr>
        <w:footnoteRef/>
      </w:r>
      <w:r w:rsidRPr="00477801">
        <w:rPr>
          <w:rFonts w:ascii="Times New Roman" w:hAnsi="Times New Roman"/>
        </w:rPr>
        <w:t xml:space="preserve"> Заказчик вправе установить в Положении о закупке товаров, работ, услуг перечень товаров, работ, услуг, из предусмотренного настоящим Перечнем, при осуществлении закупки которых устанавливаются иные сроки оплаты, отличные от сроков оплаты, предусмотренных частью 53 статьи 3 Федерального закона от 18 июля 2011 года № 223-ФЗ «О закупках товаров, работ, услуг отдельными видами юридических лиц», с указанием сроков оплаты, не превышающих максимальные сроки оплаты, установленные настоящим Перечнем.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67865"/>
      <w:docPartObj>
        <w:docPartGallery w:val="Page Numbers (Top of Page)"/>
        <w:docPartUnique/>
      </w:docPartObj>
    </w:sdtPr>
    <w:sdtEndPr>
      <w:rPr>
        <w:rFonts w:ascii="Times New Roman" w:hAnsi="Times New Roman"/>
        <w:sz w:val="24"/>
        <w:szCs w:val="24"/>
      </w:rPr>
    </w:sdtEndPr>
    <w:sdtContent>
      <w:p w14:paraId="23F90005" w14:textId="77777777" w:rsidR="009147CA" w:rsidRPr="002108ED" w:rsidRDefault="009147CA">
        <w:pPr>
          <w:pStyle w:val="ab"/>
          <w:jc w:val="center"/>
          <w:rPr>
            <w:rFonts w:ascii="Times New Roman" w:hAnsi="Times New Roman"/>
            <w:sz w:val="24"/>
            <w:szCs w:val="24"/>
          </w:rPr>
        </w:pPr>
        <w:r w:rsidRPr="002108ED">
          <w:rPr>
            <w:rFonts w:ascii="Times New Roman" w:hAnsi="Times New Roman"/>
            <w:sz w:val="24"/>
            <w:szCs w:val="24"/>
          </w:rPr>
          <w:fldChar w:fldCharType="begin"/>
        </w:r>
        <w:r w:rsidRPr="002108ED">
          <w:rPr>
            <w:rFonts w:ascii="Times New Roman" w:hAnsi="Times New Roman"/>
            <w:sz w:val="24"/>
            <w:szCs w:val="24"/>
          </w:rPr>
          <w:instrText xml:space="preserve"> PAGE   \* MERGEFORMAT </w:instrText>
        </w:r>
        <w:r w:rsidRPr="002108ED">
          <w:rPr>
            <w:rFonts w:ascii="Times New Roman" w:hAnsi="Times New Roman"/>
            <w:sz w:val="24"/>
            <w:szCs w:val="24"/>
          </w:rPr>
          <w:fldChar w:fldCharType="separate"/>
        </w:r>
        <w:r>
          <w:rPr>
            <w:rFonts w:ascii="Times New Roman" w:hAnsi="Times New Roman"/>
            <w:noProof/>
            <w:sz w:val="24"/>
            <w:szCs w:val="24"/>
          </w:rPr>
          <w:t>83</w:t>
        </w:r>
        <w:r w:rsidRPr="002108ED">
          <w:rPr>
            <w:rFonts w:ascii="Times New Roman" w:hAnsi="Times New Roman"/>
            <w:sz w:val="24"/>
            <w:szCs w:val="24"/>
          </w:rPr>
          <w:fldChar w:fldCharType="end"/>
        </w:r>
      </w:p>
    </w:sdtContent>
  </w:sdt>
  <w:p w14:paraId="22827325" w14:textId="77777777" w:rsidR="009147CA" w:rsidRDefault="009147CA">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67863"/>
      <w:docPartObj>
        <w:docPartGallery w:val="Page Numbers (Top of Page)"/>
        <w:docPartUnique/>
      </w:docPartObj>
    </w:sdtPr>
    <w:sdtEndPr/>
    <w:sdtContent>
      <w:p w14:paraId="5CC79DFA" w14:textId="77777777" w:rsidR="009147CA" w:rsidRDefault="00761835">
        <w:pPr>
          <w:pStyle w:val="ab"/>
          <w:jc w:val="center"/>
        </w:pPr>
      </w:p>
    </w:sdtContent>
  </w:sdt>
  <w:p w14:paraId="710473A8" w14:textId="77777777" w:rsidR="009147CA" w:rsidRDefault="009147C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B379A"/>
    <w:multiLevelType w:val="hybridMultilevel"/>
    <w:tmpl w:val="1EA04BCE"/>
    <w:lvl w:ilvl="0" w:tplc="191C9F9E">
      <w:start w:val="1"/>
      <w:numFmt w:val="bullet"/>
      <w:pStyle w:val="a"/>
      <w:lvlText w:val=""/>
      <w:lvlJc w:val="left"/>
      <w:pPr>
        <w:ind w:left="1260" w:hanging="360"/>
      </w:pPr>
      <w:rPr>
        <w:rFonts w:ascii="Symbol" w:hAnsi="Symbol" w:hint="default"/>
      </w:rPr>
    </w:lvl>
    <w:lvl w:ilvl="1" w:tplc="04190019" w:tentative="1">
      <w:start w:val="1"/>
      <w:numFmt w:val="bullet"/>
      <w:lvlText w:val="o"/>
      <w:lvlJc w:val="left"/>
      <w:pPr>
        <w:ind w:left="1980" w:hanging="360"/>
      </w:pPr>
      <w:rPr>
        <w:rFonts w:ascii="Courier New" w:hAnsi="Courier New" w:cs="Courier New" w:hint="default"/>
      </w:rPr>
    </w:lvl>
    <w:lvl w:ilvl="2" w:tplc="0419001B" w:tentative="1">
      <w:start w:val="1"/>
      <w:numFmt w:val="bullet"/>
      <w:lvlText w:val=""/>
      <w:lvlJc w:val="left"/>
      <w:pPr>
        <w:ind w:left="2700" w:hanging="360"/>
      </w:pPr>
      <w:rPr>
        <w:rFonts w:ascii="Wingdings" w:hAnsi="Wingdings" w:hint="default"/>
      </w:rPr>
    </w:lvl>
    <w:lvl w:ilvl="3" w:tplc="0419000F" w:tentative="1">
      <w:start w:val="1"/>
      <w:numFmt w:val="bullet"/>
      <w:lvlText w:val=""/>
      <w:lvlJc w:val="left"/>
      <w:pPr>
        <w:ind w:left="3420" w:hanging="360"/>
      </w:pPr>
      <w:rPr>
        <w:rFonts w:ascii="Symbol" w:hAnsi="Symbol" w:hint="default"/>
      </w:rPr>
    </w:lvl>
    <w:lvl w:ilvl="4" w:tplc="04190019" w:tentative="1">
      <w:start w:val="1"/>
      <w:numFmt w:val="bullet"/>
      <w:lvlText w:val="o"/>
      <w:lvlJc w:val="left"/>
      <w:pPr>
        <w:ind w:left="4140" w:hanging="360"/>
      </w:pPr>
      <w:rPr>
        <w:rFonts w:ascii="Courier New" w:hAnsi="Courier New" w:cs="Courier New" w:hint="default"/>
      </w:rPr>
    </w:lvl>
    <w:lvl w:ilvl="5" w:tplc="0419001B" w:tentative="1">
      <w:start w:val="1"/>
      <w:numFmt w:val="bullet"/>
      <w:lvlText w:val=""/>
      <w:lvlJc w:val="left"/>
      <w:pPr>
        <w:ind w:left="4860" w:hanging="360"/>
      </w:pPr>
      <w:rPr>
        <w:rFonts w:ascii="Wingdings" w:hAnsi="Wingdings" w:hint="default"/>
      </w:rPr>
    </w:lvl>
    <w:lvl w:ilvl="6" w:tplc="0419000F" w:tentative="1">
      <w:start w:val="1"/>
      <w:numFmt w:val="bullet"/>
      <w:lvlText w:val=""/>
      <w:lvlJc w:val="left"/>
      <w:pPr>
        <w:ind w:left="5580" w:hanging="360"/>
      </w:pPr>
      <w:rPr>
        <w:rFonts w:ascii="Symbol" w:hAnsi="Symbol" w:hint="default"/>
      </w:rPr>
    </w:lvl>
    <w:lvl w:ilvl="7" w:tplc="04190019" w:tentative="1">
      <w:start w:val="1"/>
      <w:numFmt w:val="bullet"/>
      <w:lvlText w:val="o"/>
      <w:lvlJc w:val="left"/>
      <w:pPr>
        <w:ind w:left="6300" w:hanging="360"/>
      </w:pPr>
      <w:rPr>
        <w:rFonts w:ascii="Courier New" w:hAnsi="Courier New" w:cs="Courier New" w:hint="default"/>
      </w:rPr>
    </w:lvl>
    <w:lvl w:ilvl="8" w:tplc="0419001B" w:tentative="1">
      <w:start w:val="1"/>
      <w:numFmt w:val="bullet"/>
      <w:lvlText w:val=""/>
      <w:lvlJc w:val="left"/>
      <w:pPr>
        <w:ind w:left="7020" w:hanging="360"/>
      </w:pPr>
      <w:rPr>
        <w:rFonts w:ascii="Wingdings" w:hAnsi="Wingdings" w:hint="default"/>
      </w:rPr>
    </w:lvl>
  </w:abstractNum>
  <w:abstractNum w:abstractNumId="1" w15:restartNumberingAfterBreak="0">
    <w:nsid w:val="398143DF"/>
    <w:multiLevelType w:val="hybridMultilevel"/>
    <w:tmpl w:val="47D8BBA6"/>
    <w:lvl w:ilvl="0" w:tplc="480C6EE8">
      <w:start w:val="1"/>
      <w:numFmt w:val="decimal"/>
      <w:suff w:val="space"/>
      <w:lvlText w:val="%1)"/>
      <w:lvlJc w:val="left"/>
      <w:pPr>
        <w:ind w:left="0" w:firstLine="73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6A6408"/>
    <w:multiLevelType w:val="hybridMultilevel"/>
    <w:tmpl w:val="279A9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D4F259E"/>
    <w:multiLevelType w:val="multilevel"/>
    <w:tmpl w:val="0EE4817C"/>
    <w:lvl w:ilvl="0">
      <w:start w:val="1"/>
      <w:numFmt w:val="decimal"/>
      <w:lvlText w:val="%1."/>
      <w:lvlJc w:val="left"/>
      <w:pPr>
        <w:ind w:left="927" w:hanging="360"/>
      </w:pPr>
      <w:rPr>
        <w:rFonts w:eastAsia="Calibri"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526E07BF"/>
    <w:multiLevelType w:val="hybridMultilevel"/>
    <w:tmpl w:val="63A2ACA2"/>
    <w:lvl w:ilvl="0" w:tplc="BAE0BC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3"/>
  </w:num>
  <w:num w:numId="3">
    <w:abstractNumId w:val="1"/>
  </w:num>
  <w:num w:numId="4">
    <w:abstractNumId w:val="2"/>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9CF"/>
    <w:rsid w:val="00000637"/>
    <w:rsid w:val="000013C6"/>
    <w:rsid w:val="0000164D"/>
    <w:rsid w:val="0000168D"/>
    <w:rsid w:val="000016B5"/>
    <w:rsid w:val="00002102"/>
    <w:rsid w:val="00002481"/>
    <w:rsid w:val="00002CDA"/>
    <w:rsid w:val="00003799"/>
    <w:rsid w:val="00004C1A"/>
    <w:rsid w:val="00007141"/>
    <w:rsid w:val="00007E88"/>
    <w:rsid w:val="00007E8B"/>
    <w:rsid w:val="0001053D"/>
    <w:rsid w:val="00011147"/>
    <w:rsid w:val="00011835"/>
    <w:rsid w:val="0001394F"/>
    <w:rsid w:val="00013DB5"/>
    <w:rsid w:val="00013E2F"/>
    <w:rsid w:val="00014069"/>
    <w:rsid w:val="000142B2"/>
    <w:rsid w:val="00014B95"/>
    <w:rsid w:val="00014C5E"/>
    <w:rsid w:val="000159B7"/>
    <w:rsid w:val="00015C77"/>
    <w:rsid w:val="00015D09"/>
    <w:rsid w:val="00016943"/>
    <w:rsid w:val="00016981"/>
    <w:rsid w:val="00016C7D"/>
    <w:rsid w:val="00020372"/>
    <w:rsid w:val="000203BF"/>
    <w:rsid w:val="00020B1C"/>
    <w:rsid w:val="0002152C"/>
    <w:rsid w:val="000227EC"/>
    <w:rsid w:val="00023732"/>
    <w:rsid w:val="00023B22"/>
    <w:rsid w:val="00023BC6"/>
    <w:rsid w:val="00024A39"/>
    <w:rsid w:val="00026126"/>
    <w:rsid w:val="00026381"/>
    <w:rsid w:val="00026ACD"/>
    <w:rsid w:val="000276E8"/>
    <w:rsid w:val="000278A8"/>
    <w:rsid w:val="00027E2D"/>
    <w:rsid w:val="00030211"/>
    <w:rsid w:val="00030427"/>
    <w:rsid w:val="0003077C"/>
    <w:rsid w:val="00030A4F"/>
    <w:rsid w:val="00031F27"/>
    <w:rsid w:val="00032FE5"/>
    <w:rsid w:val="000337D7"/>
    <w:rsid w:val="00033ABE"/>
    <w:rsid w:val="000352BE"/>
    <w:rsid w:val="00036295"/>
    <w:rsid w:val="0003785D"/>
    <w:rsid w:val="00037A2B"/>
    <w:rsid w:val="0004026D"/>
    <w:rsid w:val="0004073E"/>
    <w:rsid w:val="000412BE"/>
    <w:rsid w:val="000416EE"/>
    <w:rsid w:val="000417EE"/>
    <w:rsid w:val="00041E33"/>
    <w:rsid w:val="00041F12"/>
    <w:rsid w:val="000428C1"/>
    <w:rsid w:val="00042A5F"/>
    <w:rsid w:val="000430D6"/>
    <w:rsid w:val="000438C5"/>
    <w:rsid w:val="00046094"/>
    <w:rsid w:val="00046293"/>
    <w:rsid w:val="00047620"/>
    <w:rsid w:val="00047651"/>
    <w:rsid w:val="0004791A"/>
    <w:rsid w:val="00050143"/>
    <w:rsid w:val="00050609"/>
    <w:rsid w:val="00050FFC"/>
    <w:rsid w:val="0005144F"/>
    <w:rsid w:val="00052C7F"/>
    <w:rsid w:val="00053C5B"/>
    <w:rsid w:val="00055B9C"/>
    <w:rsid w:val="00055D1E"/>
    <w:rsid w:val="00055D74"/>
    <w:rsid w:val="00056534"/>
    <w:rsid w:val="00056F38"/>
    <w:rsid w:val="00060A56"/>
    <w:rsid w:val="00061E32"/>
    <w:rsid w:val="00062FD4"/>
    <w:rsid w:val="000659BD"/>
    <w:rsid w:val="000675D8"/>
    <w:rsid w:val="00067ED7"/>
    <w:rsid w:val="00067F0B"/>
    <w:rsid w:val="000710AB"/>
    <w:rsid w:val="000720E6"/>
    <w:rsid w:val="00072E95"/>
    <w:rsid w:val="00073D1A"/>
    <w:rsid w:val="0007416A"/>
    <w:rsid w:val="000749AB"/>
    <w:rsid w:val="00074F73"/>
    <w:rsid w:val="00075040"/>
    <w:rsid w:val="00077303"/>
    <w:rsid w:val="00080F7C"/>
    <w:rsid w:val="00081B5C"/>
    <w:rsid w:val="00082AA2"/>
    <w:rsid w:val="00083777"/>
    <w:rsid w:val="00084216"/>
    <w:rsid w:val="000847E1"/>
    <w:rsid w:val="00084EFD"/>
    <w:rsid w:val="00085C30"/>
    <w:rsid w:val="00086638"/>
    <w:rsid w:val="00086A50"/>
    <w:rsid w:val="00087B08"/>
    <w:rsid w:val="000902DF"/>
    <w:rsid w:val="00090B03"/>
    <w:rsid w:val="000915F3"/>
    <w:rsid w:val="00091E00"/>
    <w:rsid w:val="00092FD5"/>
    <w:rsid w:val="0009383D"/>
    <w:rsid w:val="00093A4D"/>
    <w:rsid w:val="00093FB7"/>
    <w:rsid w:val="00093FE8"/>
    <w:rsid w:val="0009610A"/>
    <w:rsid w:val="00097AD1"/>
    <w:rsid w:val="00097EDF"/>
    <w:rsid w:val="000A0346"/>
    <w:rsid w:val="000A0EB4"/>
    <w:rsid w:val="000A113E"/>
    <w:rsid w:val="000A148C"/>
    <w:rsid w:val="000A1922"/>
    <w:rsid w:val="000A1D28"/>
    <w:rsid w:val="000A29A6"/>
    <w:rsid w:val="000A2BE4"/>
    <w:rsid w:val="000A6301"/>
    <w:rsid w:val="000A6FBC"/>
    <w:rsid w:val="000A750E"/>
    <w:rsid w:val="000A7737"/>
    <w:rsid w:val="000A7E97"/>
    <w:rsid w:val="000B0F4F"/>
    <w:rsid w:val="000B13A3"/>
    <w:rsid w:val="000B154C"/>
    <w:rsid w:val="000B1BBC"/>
    <w:rsid w:val="000B2F44"/>
    <w:rsid w:val="000B3E25"/>
    <w:rsid w:val="000B3F18"/>
    <w:rsid w:val="000B44D2"/>
    <w:rsid w:val="000B4EF8"/>
    <w:rsid w:val="000B50C2"/>
    <w:rsid w:val="000B650B"/>
    <w:rsid w:val="000B6682"/>
    <w:rsid w:val="000B6D0E"/>
    <w:rsid w:val="000B6EA4"/>
    <w:rsid w:val="000B7634"/>
    <w:rsid w:val="000B7AA7"/>
    <w:rsid w:val="000B7B40"/>
    <w:rsid w:val="000B7BA0"/>
    <w:rsid w:val="000C08DC"/>
    <w:rsid w:val="000C0F74"/>
    <w:rsid w:val="000C1745"/>
    <w:rsid w:val="000C24A8"/>
    <w:rsid w:val="000C3623"/>
    <w:rsid w:val="000C365A"/>
    <w:rsid w:val="000C4476"/>
    <w:rsid w:val="000C5423"/>
    <w:rsid w:val="000C5C5F"/>
    <w:rsid w:val="000C5CD2"/>
    <w:rsid w:val="000C67C7"/>
    <w:rsid w:val="000C6CB5"/>
    <w:rsid w:val="000C7433"/>
    <w:rsid w:val="000D0C68"/>
    <w:rsid w:val="000D13D3"/>
    <w:rsid w:val="000D17B2"/>
    <w:rsid w:val="000D3779"/>
    <w:rsid w:val="000D386E"/>
    <w:rsid w:val="000D3A24"/>
    <w:rsid w:val="000D4D52"/>
    <w:rsid w:val="000D4D79"/>
    <w:rsid w:val="000D59CF"/>
    <w:rsid w:val="000D59EC"/>
    <w:rsid w:val="000D64A5"/>
    <w:rsid w:val="000D691B"/>
    <w:rsid w:val="000D6938"/>
    <w:rsid w:val="000E315A"/>
    <w:rsid w:val="000E4846"/>
    <w:rsid w:val="000E4C05"/>
    <w:rsid w:val="000E50D3"/>
    <w:rsid w:val="000E64A5"/>
    <w:rsid w:val="000E6669"/>
    <w:rsid w:val="000E7605"/>
    <w:rsid w:val="000E7B1F"/>
    <w:rsid w:val="000F0D1C"/>
    <w:rsid w:val="000F295F"/>
    <w:rsid w:val="000F43A3"/>
    <w:rsid w:val="000F4D8B"/>
    <w:rsid w:val="000F5211"/>
    <w:rsid w:val="000F5237"/>
    <w:rsid w:val="000F65D6"/>
    <w:rsid w:val="000F7279"/>
    <w:rsid w:val="000F7498"/>
    <w:rsid w:val="001022CF"/>
    <w:rsid w:val="0010248F"/>
    <w:rsid w:val="00105292"/>
    <w:rsid w:val="00107F28"/>
    <w:rsid w:val="00110347"/>
    <w:rsid w:val="00111003"/>
    <w:rsid w:val="00111060"/>
    <w:rsid w:val="00111B23"/>
    <w:rsid w:val="00111D22"/>
    <w:rsid w:val="00113F26"/>
    <w:rsid w:val="0011474F"/>
    <w:rsid w:val="00114ED4"/>
    <w:rsid w:val="00114F33"/>
    <w:rsid w:val="00115919"/>
    <w:rsid w:val="00116063"/>
    <w:rsid w:val="00116DD7"/>
    <w:rsid w:val="001175FE"/>
    <w:rsid w:val="00117E54"/>
    <w:rsid w:val="0012075C"/>
    <w:rsid w:val="00120953"/>
    <w:rsid w:val="00120E29"/>
    <w:rsid w:val="00121A02"/>
    <w:rsid w:val="001221FE"/>
    <w:rsid w:val="00122C45"/>
    <w:rsid w:val="001232C7"/>
    <w:rsid w:val="00123B06"/>
    <w:rsid w:val="00124481"/>
    <w:rsid w:val="00125B19"/>
    <w:rsid w:val="00127535"/>
    <w:rsid w:val="00130713"/>
    <w:rsid w:val="001307A8"/>
    <w:rsid w:val="00132697"/>
    <w:rsid w:val="001332E7"/>
    <w:rsid w:val="00133745"/>
    <w:rsid w:val="001343AE"/>
    <w:rsid w:val="00134DE7"/>
    <w:rsid w:val="0013532F"/>
    <w:rsid w:val="00135A17"/>
    <w:rsid w:val="0013610F"/>
    <w:rsid w:val="00136137"/>
    <w:rsid w:val="00136B82"/>
    <w:rsid w:val="00137126"/>
    <w:rsid w:val="001375D6"/>
    <w:rsid w:val="00140E4D"/>
    <w:rsid w:val="00141C64"/>
    <w:rsid w:val="001427C1"/>
    <w:rsid w:val="00142884"/>
    <w:rsid w:val="00143E33"/>
    <w:rsid w:val="00143E93"/>
    <w:rsid w:val="00144D77"/>
    <w:rsid w:val="00146E23"/>
    <w:rsid w:val="00150D2C"/>
    <w:rsid w:val="00150FBD"/>
    <w:rsid w:val="00151108"/>
    <w:rsid w:val="00151585"/>
    <w:rsid w:val="001515F6"/>
    <w:rsid w:val="001524C5"/>
    <w:rsid w:val="0015294D"/>
    <w:rsid w:val="00152F34"/>
    <w:rsid w:val="00154745"/>
    <w:rsid w:val="00154BA3"/>
    <w:rsid w:val="00154D69"/>
    <w:rsid w:val="0015557C"/>
    <w:rsid w:val="00155A5D"/>
    <w:rsid w:val="0015609C"/>
    <w:rsid w:val="001562A1"/>
    <w:rsid w:val="00157320"/>
    <w:rsid w:val="00157608"/>
    <w:rsid w:val="0015764A"/>
    <w:rsid w:val="00157E09"/>
    <w:rsid w:val="00163D20"/>
    <w:rsid w:val="00165B82"/>
    <w:rsid w:val="00166132"/>
    <w:rsid w:val="00166666"/>
    <w:rsid w:val="00167DAB"/>
    <w:rsid w:val="0017185E"/>
    <w:rsid w:val="0017284F"/>
    <w:rsid w:val="0017333D"/>
    <w:rsid w:val="00173DB2"/>
    <w:rsid w:val="00173DD1"/>
    <w:rsid w:val="00175B7A"/>
    <w:rsid w:val="0017607B"/>
    <w:rsid w:val="00176393"/>
    <w:rsid w:val="00176FBA"/>
    <w:rsid w:val="00177DF7"/>
    <w:rsid w:val="0018282C"/>
    <w:rsid w:val="00182C41"/>
    <w:rsid w:val="00183809"/>
    <w:rsid w:val="0018518E"/>
    <w:rsid w:val="0018588F"/>
    <w:rsid w:val="00185E68"/>
    <w:rsid w:val="00190378"/>
    <w:rsid w:val="001906E8"/>
    <w:rsid w:val="001911C2"/>
    <w:rsid w:val="0019138E"/>
    <w:rsid w:val="00191448"/>
    <w:rsid w:val="001914CD"/>
    <w:rsid w:val="00193383"/>
    <w:rsid w:val="00195385"/>
    <w:rsid w:val="00196621"/>
    <w:rsid w:val="001A01C3"/>
    <w:rsid w:val="001A0220"/>
    <w:rsid w:val="001A07A8"/>
    <w:rsid w:val="001A4DDD"/>
    <w:rsid w:val="001A5E2E"/>
    <w:rsid w:val="001A649A"/>
    <w:rsid w:val="001A7EBA"/>
    <w:rsid w:val="001B14C1"/>
    <w:rsid w:val="001B1519"/>
    <w:rsid w:val="001B61E8"/>
    <w:rsid w:val="001B678B"/>
    <w:rsid w:val="001B728F"/>
    <w:rsid w:val="001C1417"/>
    <w:rsid w:val="001C218D"/>
    <w:rsid w:val="001C376E"/>
    <w:rsid w:val="001C381A"/>
    <w:rsid w:val="001D066A"/>
    <w:rsid w:val="001D0D59"/>
    <w:rsid w:val="001D161B"/>
    <w:rsid w:val="001D2035"/>
    <w:rsid w:val="001D3B1B"/>
    <w:rsid w:val="001D4933"/>
    <w:rsid w:val="001D504E"/>
    <w:rsid w:val="001D5D31"/>
    <w:rsid w:val="001D707A"/>
    <w:rsid w:val="001D7AB4"/>
    <w:rsid w:val="001E0DB5"/>
    <w:rsid w:val="001E1321"/>
    <w:rsid w:val="001E2788"/>
    <w:rsid w:val="001E27B8"/>
    <w:rsid w:val="001E3330"/>
    <w:rsid w:val="001E36CF"/>
    <w:rsid w:val="001E40FF"/>
    <w:rsid w:val="001E5F12"/>
    <w:rsid w:val="001E7D34"/>
    <w:rsid w:val="001F096E"/>
    <w:rsid w:val="001F0B38"/>
    <w:rsid w:val="001F1F5A"/>
    <w:rsid w:val="001F4EC5"/>
    <w:rsid w:val="001F4FD4"/>
    <w:rsid w:val="001F55CF"/>
    <w:rsid w:val="001F6612"/>
    <w:rsid w:val="001F71D0"/>
    <w:rsid w:val="001F7302"/>
    <w:rsid w:val="001F7BD1"/>
    <w:rsid w:val="00200A80"/>
    <w:rsid w:val="00200B53"/>
    <w:rsid w:val="00200FDC"/>
    <w:rsid w:val="0020117C"/>
    <w:rsid w:val="00201900"/>
    <w:rsid w:val="002030D2"/>
    <w:rsid w:val="00204639"/>
    <w:rsid w:val="00205716"/>
    <w:rsid w:val="00205A0A"/>
    <w:rsid w:val="00205D7E"/>
    <w:rsid w:val="002062AB"/>
    <w:rsid w:val="002108ED"/>
    <w:rsid w:val="00210D72"/>
    <w:rsid w:val="002118BB"/>
    <w:rsid w:val="002120DB"/>
    <w:rsid w:val="0021263D"/>
    <w:rsid w:val="00212C81"/>
    <w:rsid w:val="00213F8A"/>
    <w:rsid w:val="002153D4"/>
    <w:rsid w:val="002157BC"/>
    <w:rsid w:val="00215B0C"/>
    <w:rsid w:val="002169C9"/>
    <w:rsid w:val="00216AC8"/>
    <w:rsid w:val="00216E56"/>
    <w:rsid w:val="002176CF"/>
    <w:rsid w:val="00217BFA"/>
    <w:rsid w:val="00221B57"/>
    <w:rsid w:val="00222368"/>
    <w:rsid w:val="002224E6"/>
    <w:rsid w:val="00222F4C"/>
    <w:rsid w:val="00223079"/>
    <w:rsid w:val="00223CB7"/>
    <w:rsid w:val="00224788"/>
    <w:rsid w:val="00224DC7"/>
    <w:rsid w:val="002267A0"/>
    <w:rsid w:val="00226978"/>
    <w:rsid w:val="00230C8E"/>
    <w:rsid w:val="00230D55"/>
    <w:rsid w:val="002311E7"/>
    <w:rsid w:val="00231434"/>
    <w:rsid w:val="00231913"/>
    <w:rsid w:val="002322A9"/>
    <w:rsid w:val="0023318E"/>
    <w:rsid w:val="0023411B"/>
    <w:rsid w:val="00234DEB"/>
    <w:rsid w:val="00235656"/>
    <w:rsid w:val="0023647A"/>
    <w:rsid w:val="00237309"/>
    <w:rsid w:val="00240475"/>
    <w:rsid w:val="00240A59"/>
    <w:rsid w:val="00241083"/>
    <w:rsid w:val="002416B4"/>
    <w:rsid w:val="0024231F"/>
    <w:rsid w:val="00242573"/>
    <w:rsid w:val="00242E53"/>
    <w:rsid w:val="002434BB"/>
    <w:rsid w:val="00243939"/>
    <w:rsid w:val="00243A80"/>
    <w:rsid w:val="00244006"/>
    <w:rsid w:val="00244D16"/>
    <w:rsid w:val="00245474"/>
    <w:rsid w:val="00246B15"/>
    <w:rsid w:val="00247788"/>
    <w:rsid w:val="0025030D"/>
    <w:rsid w:val="00251011"/>
    <w:rsid w:val="002525B9"/>
    <w:rsid w:val="002526AE"/>
    <w:rsid w:val="00252BF3"/>
    <w:rsid w:val="002531A6"/>
    <w:rsid w:val="00253234"/>
    <w:rsid w:val="002539F9"/>
    <w:rsid w:val="00253AA6"/>
    <w:rsid w:val="00254A36"/>
    <w:rsid w:val="00256AF3"/>
    <w:rsid w:val="00257121"/>
    <w:rsid w:val="00257590"/>
    <w:rsid w:val="002575C1"/>
    <w:rsid w:val="002611D6"/>
    <w:rsid w:val="0026189E"/>
    <w:rsid w:val="00261BBE"/>
    <w:rsid w:val="00261E29"/>
    <w:rsid w:val="002636D3"/>
    <w:rsid w:val="00264172"/>
    <w:rsid w:val="0026504D"/>
    <w:rsid w:val="00265FE9"/>
    <w:rsid w:val="00266E72"/>
    <w:rsid w:val="00271AE3"/>
    <w:rsid w:val="00271D51"/>
    <w:rsid w:val="002733A9"/>
    <w:rsid w:val="00275C5E"/>
    <w:rsid w:val="00276611"/>
    <w:rsid w:val="00276637"/>
    <w:rsid w:val="00277B95"/>
    <w:rsid w:val="00280058"/>
    <w:rsid w:val="00280369"/>
    <w:rsid w:val="0028050C"/>
    <w:rsid w:val="00280E8A"/>
    <w:rsid w:val="00282AFA"/>
    <w:rsid w:val="00283F2C"/>
    <w:rsid w:val="002842EB"/>
    <w:rsid w:val="0028451E"/>
    <w:rsid w:val="0028484F"/>
    <w:rsid w:val="00284F97"/>
    <w:rsid w:val="002853AA"/>
    <w:rsid w:val="0028614F"/>
    <w:rsid w:val="002879DB"/>
    <w:rsid w:val="00287D01"/>
    <w:rsid w:val="0029037E"/>
    <w:rsid w:val="00291EAA"/>
    <w:rsid w:val="0029250C"/>
    <w:rsid w:val="002926FE"/>
    <w:rsid w:val="00293A7E"/>
    <w:rsid w:val="002954D5"/>
    <w:rsid w:val="00296A9C"/>
    <w:rsid w:val="00296C51"/>
    <w:rsid w:val="002971F0"/>
    <w:rsid w:val="002A069A"/>
    <w:rsid w:val="002A1141"/>
    <w:rsid w:val="002A13F9"/>
    <w:rsid w:val="002A1A05"/>
    <w:rsid w:val="002A292A"/>
    <w:rsid w:val="002A2AB0"/>
    <w:rsid w:val="002A38B3"/>
    <w:rsid w:val="002A39D2"/>
    <w:rsid w:val="002A4C75"/>
    <w:rsid w:val="002A542C"/>
    <w:rsid w:val="002A69DE"/>
    <w:rsid w:val="002A71FC"/>
    <w:rsid w:val="002B04AB"/>
    <w:rsid w:val="002B0F51"/>
    <w:rsid w:val="002B13F9"/>
    <w:rsid w:val="002B14B2"/>
    <w:rsid w:val="002B2378"/>
    <w:rsid w:val="002B27A9"/>
    <w:rsid w:val="002B27C5"/>
    <w:rsid w:val="002B2AC5"/>
    <w:rsid w:val="002B2C68"/>
    <w:rsid w:val="002B3218"/>
    <w:rsid w:val="002B3335"/>
    <w:rsid w:val="002B35BC"/>
    <w:rsid w:val="002B3D62"/>
    <w:rsid w:val="002B4601"/>
    <w:rsid w:val="002B4C6F"/>
    <w:rsid w:val="002B5E0F"/>
    <w:rsid w:val="002B6E58"/>
    <w:rsid w:val="002B6FC2"/>
    <w:rsid w:val="002B6FD0"/>
    <w:rsid w:val="002B74A1"/>
    <w:rsid w:val="002B7577"/>
    <w:rsid w:val="002C11CE"/>
    <w:rsid w:val="002C15F6"/>
    <w:rsid w:val="002C1787"/>
    <w:rsid w:val="002C182C"/>
    <w:rsid w:val="002C23D6"/>
    <w:rsid w:val="002C347A"/>
    <w:rsid w:val="002C39DD"/>
    <w:rsid w:val="002C4030"/>
    <w:rsid w:val="002C4B3B"/>
    <w:rsid w:val="002C5584"/>
    <w:rsid w:val="002C7A36"/>
    <w:rsid w:val="002D0ECA"/>
    <w:rsid w:val="002D2192"/>
    <w:rsid w:val="002D2C26"/>
    <w:rsid w:val="002D4782"/>
    <w:rsid w:val="002D4DD1"/>
    <w:rsid w:val="002D5F60"/>
    <w:rsid w:val="002D7A59"/>
    <w:rsid w:val="002D7C3A"/>
    <w:rsid w:val="002E1C7B"/>
    <w:rsid w:val="002E1D34"/>
    <w:rsid w:val="002E295E"/>
    <w:rsid w:val="002E410E"/>
    <w:rsid w:val="002E4B3E"/>
    <w:rsid w:val="002E4EDA"/>
    <w:rsid w:val="002E605C"/>
    <w:rsid w:val="002E6198"/>
    <w:rsid w:val="002E644A"/>
    <w:rsid w:val="002E7186"/>
    <w:rsid w:val="002E78F6"/>
    <w:rsid w:val="002F2187"/>
    <w:rsid w:val="002F28BD"/>
    <w:rsid w:val="002F3FF3"/>
    <w:rsid w:val="002F43A4"/>
    <w:rsid w:val="002F5929"/>
    <w:rsid w:val="002F5B18"/>
    <w:rsid w:val="002F6D33"/>
    <w:rsid w:val="002F793A"/>
    <w:rsid w:val="002F79D0"/>
    <w:rsid w:val="0030092B"/>
    <w:rsid w:val="003013E6"/>
    <w:rsid w:val="0030245E"/>
    <w:rsid w:val="00303F89"/>
    <w:rsid w:val="00304528"/>
    <w:rsid w:val="00304B0E"/>
    <w:rsid w:val="00304FC0"/>
    <w:rsid w:val="003066E6"/>
    <w:rsid w:val="00306896"/>
    <w:rsid w:val="00306C32"/>
    <w:rsid w:val="003112F9"/>
    <w:rsid w:val="0031256A"/>
    <w:rsid w:val="00313727"/>
    <w:rsid w:val="003142A4"/>
    <w:rsid w:val="003165A4"/>
    <w:rsid w:val="003167F9"/>
    <w:rsid w:val="00317308"/>
    <w:rsid w:val="00320B62"/>
    <w:rsid w:val="00322369"/>
    <w:rsid w:val="003227AB"/>
    <w:rsid w:val="00322A69"/>
    <w:rsid w:val="003237CF"/>
    <w:rsid w:val="00325451"/>
    <w:rsid w:val="00325A37"/>
    <w:rsid w:val="003261C7"/>
    <w:rsid w:val="003268A7"/>
    <w:rsid w:val="00326D07"/>
    <w:rsid w:val="00326D86"/>
    <w:rsid w:val="00326F8D"/>
    <w:rsid w:val="00327A98"/>
    <w:rsid w:val="00327C41"/>
    <w:rsid w:val="0033158B"/>
    <w:rsid w:val="00331B36"/>
    <w:rsid w:val="003325D7"/>
    <w:rsid w:val="00332BFA"/>
    <w:rsid w:val="00333A18"/>
    <w:rsid w:val="003376BF"/>
    <w:rsid w:val="003379DA"/>
    <w:rsid w:val="00340638"/>
    <w:rsid w:val="00340845"/>
    <w:rsid w:val="003408E5"/>
    <w:rsid w:val="00340B82"/>
    <w:rsid w:val="003413F6"/>
    <w:rsid w:val="003414F6"/>
    <w:rsid w:val="003424E7"/>
    <w:rsid w:val="00342CA7"/>
    <w:rsid w:val="00343169"/>
    <w:rsid w:val="003431B0"/>
    <w:rsid w:val="0034356F"/>
    <w:rsid w:val="0034374B"/>
    <w:rsid w:val="00343BDF"/>
    <w:rsid w:val="00343CC3"/>
    <w:rsid w:val="003449A2"/>
    <w:rsid w:val="00345464"/>
    <w:rsid w:val="003464FC"/>
    <w:rsid w:val="00346C0C"/>
    <w:rsid w:val="00346FF6"/>
    <w:rsid w:val="003470F0"/>
    <w:rsid w:val="00347E93"/>
    <w:rsid w:val="003502D9"/>
    <w:rsid w:val="00351046"/>
    <w:rsid w:val="003527C2"/>
    <w:rsid w:val="00352979"/>
    <w:rsid w:val="00353225"/>
    <w:rsid w:val="003533B3"/>
    <w:rsid w:val="003544D1"/>
    <w:rsid w:val="003545D4"/>
    <w:rsid w:val="00355295"/>
    <w:rsid w:val="003574BB"/>
    <w:rsid w:val="003578AB"/>
    <w:rsid w:val="00357DFD"/>
    <w:rsid w:val="003602BC"/>
    <w:rsid w:val="00360B7F"/>
    <w:rsid w:val="00360E83"/>
    <w:rsid w:val="00360EE4"/>
    <w:rsid w:val="0036190A"/>
    <w:rsid w:val="003621D1"/>
    <w:rsid w:val="0036257E"/>
    <w:rsid w:val="003625FD"/>
    <w:rsid w:val="00363785"/>
    <w:rsid w:val="0036429D"/>
    <w:rsid w:val="00364C8B"/>
    <w:rsid w:val="003663ED"/>
    <w:rsid w:val="003671A6"/>
    <w:rsid w:val="003676D8"/>
    <w:rsid w:val="00367F3A"/>
    <w:rsid w:val="00371829"/>
    <w:rsid w:val="00372B99"/>
    <w:rsid w:val="00373705"/>
    <w:rsid w:val="00373973"/>
    <w:rsid w:val="00374976"/>
    <w:rsid w:val="003776B3"/>
    <w:rsid w:val="00377707"/>
    <w:rsid w:val="00377B11"/>
    <w:rsid w:val="003801B2"/>
    <w:rsid w:val="0038037A"/>
    <w:rsid w:val="00380579"/>
    <w:rsid w:val="0038150B"/>
    <w:rsid w:val="00381BDB"/>
    <w:rsid w:val="003828B1"/>
    <w:rsid w:val="003837E8"/>
    <w:rsid w:val="00383971"/>
    <w:rsid w:val="003839CE"/>
    <w:rsid w:val="00384125"/>
    <w:rsid w:val="00385431"/>
    <w:rsid w:val="00386425"/>
    <w:rsid w:val="00386669"/>
    <w:rsid w:val="00386818"/>
    <w:rsid w:val="00387442"/>
    <w:rsid w:val="0039016C"/>
    <w:rsid w:val="003928FC"/>
    <w:rsid w:val="00392A14"/>
    <w:rsid w:val="00393309"/>
    <w:rsid w:val="0039378A"/>
    <w:rsid w:val="00393C04"/>
    <w:rsid w:val="00393D0B"/>
    <w:rsid w:val="00393D89"/>
    <w:rsid w:val="003945A1"/>
    <w:rsid w:val="00395287"/>
    <w:rsid w:val="00395B24"/>
    <w:rsid w:val="003961DA"/>
    <w:rsid w:val="0039693B"/>
    <w:rsid w:val="003A059A"/>
    <w:rsid w:val="003A069D"/>
    <w:rsid w:val="003A0869"/>
    <w:rsid w:val="003A1454"/>
    <w:rsid w:val="003A1D1A"/>
    <w:rsid w:val="003A3695"/>
    <w:rsid w:val="003A3AFB"/>
    <w:rsid w:val="003A3BBF"/>
    <w:rsid w:val="003A43DD"/>
    <w:rsid w:val="003A4C33"/>
    <w:rsid w:val="003A5DE1"/>
    <w:rsid w:val="003A623B"/>
    <w:rsid w:val="003B014E"/>
    <w:rsid w:val="003B01AB"/>
    <w:rsid w:val="003B0978"/>
    <w:rsid w:val="003B2B66"/>
    <w:rsid w:val="003B2FB9"/>
    <w:rsid w:val="003B3224"/>
    <w:rsid w:val="003B323F"/>
    <w:rsid w:val="003B396F"/>
    <w:rsid w:val="003B40D3"/>
    <w:rsid w:val="003B43A7"/>
    <w:rsid w:val="003B4736"/>
    <w:rsid w:val="003B48A0"/>
    <w:rsid w:val="003B519F"/>
    <w:rsid w:val="003B5BAC"/>
    <w:rsid w:val="003B62AE"/>
    <w:rsid w:val="003B68AE"/>
    <w:rsid w:val="003C10AF"/>
    <w:rsid w:val="003C11A4"/>
    <w:rsid w:val="003C223D"/>
    <w:rsid w:val="003C24E1"/>
    <w:rsid w:val="003C2823"/>
    <w:rsid w:val="003C2EE7"/>
    <w:rsid w:val="003C3E93"/>
    <w:rsid w:val="003C4034"/>
    <w:rsid w:val="003C4739"/>
    <w:rsid w:val="003C48D9"/>
    <w:rsid w:val="003C7144"/>
    <w:rsid w:val="003D0646"/>
    <w:rsid w:val="003D2303"/>
    <w:rsid w:val="003D2469"/>
    <w:rsid w:val="003D5A85"/>
    <w:rsid w:val="003D66D8"/>
    <w:rsid w:val="003D76B5"/>
    <w:rsid w:val="003E0E74"/>
    <w:rsid w:val="003E1019"/>
    <w:rsid w:val="003E1E76"/>
    <w:rsid w:val="003E34DD"/>
    <w:rsid w:val="003E44EF"/>
    <w:rsid w:val="003E5278"/>
    <w:rsid w:val="003E5CF7"/>
    <w:rsid w:val="003E6333"/>
    <w:rsid w:val="003E636F"/>
    <w:rsid w:val="003E7DA5"/>
    <w:rsid w:val="003F0361"/>
    <w:rsid w:val="003F0415"/>
    <w:rsid w:val="003F0F44"/>
    <w:rsid w:val="003F11F3"/>
    <w:rsid w:val="003F1974"/>
    <w:rsid w:val="003F201A"/>
    <w:rsid w:val="003F2D43"/>
    <w:rsid w:val="003F2D52"/>
    <w:rsid w:val="003F31F2"/>
    <w:rsid w:val="003F4B37"/>
    <w:rsid w:val="003F592E"/>
    <w:rsid w:val="003F5BC8"/>
    <w:rsid w:val="00400D5A"/>
    <w:rsid w:val="00401D12"/>
    <w:rsid w:val="00402DF7"/>
    <w:rsid w:val="00403206"/>
    <w:rsid w:val="00403A6C"/>
    <w:rsid w:val="00403DF5"/>
    <w:rsid w:val="0040467C"/>
    <w:rsid w:val="00405409"/>
    <w:rsid w:val="00405A12"/>
    <w:rsid w:val="00406BD5"/>
    <w:rsid w:val="00406D2C"/>
    <w:rsid w:val="0040707F"/>
    <w:rsid w:val="00407A7E"/>
    <w:rsid w:val="00410294"/>
    <w:rsid w:val="00412335"/>
    <w:rsid w:val="0041304F"/>
    <w:rsid w:val="0041423D"/>
    <w:rsid w:val="00416308"/>
    <w:rsid w:val="004163D2"/>
    <w:rsid w:val="00416557"/>
    <w:rsid w:val="00417072"/>
    <w:rsid w:val="00417C9E"/>
    <w:rsid w:val="0042156F"/>
    <w:rsid w:val="00421803"/>
    <w:rsid w:val="004228F9"/>
    <w:rsid w:val="00422A0B"/>
    <w:rsid w:val="00422AE1"/>
    <w:rsid w:val="004230B0"/>
    <w:rsid w:val="00423B7B"/>
    <w:rsid w:val="00424122"/>
    <w:rsid w:val="004275CD"/>
    <w:rsid w:val="00431016"/>
    <w:rsid w:val="004313C2"/>
    <w:rsid w:val="00432706"/>
    <w:rsid w:val="004336E9"/>
    <w:rsid w:val="00433ECF"/>
    <w:rsid w:val="00434D6F"/>
    <w:rsid w:val="00434E72"/>
    <w:rsid w:val="0043568F"/>
    <w:rsid w:val="004356C7"/>
    <w:rsid w:val="004366A1"/>
    <w:rsid w:val="00437CE3"/>
    <w:rsid w:val="00437E47"/>
    <w:rsid w:val="00440E14"/>
    <w:rsid w:val="00441BCC"/>
    <w:rsid w:val="004420F4"/>
    <w:rsid w:val="00442584"/>
    <w:rsid w:val="00442660"/>
    <w:rsid w:val="004426E8"/>
    <w:rsid w:val="00442818"/>
    <w:rsid w:val="00442F8A"/>
    <w:rsid w:val="004435FA"/>
    <w:rsid w:val="00443955"/>
    <w:rsid w:val="00443E18"/>
    <w:rsid w:val="00444122"/>
    <w:rsid w:val="004450C8"/>
    <w:rsid w:val="00445451"/>
    <w:rsid w:val="004458E2"/>
    <w:rsid w:val="00445FD3"/>
    <w:rsid w:val="00446A83"/>
    <w:rsid w:val="00450467"/>
    <w:rsid w:val="0045130F"/>
    <w:rsid w:val="004515F0"/>
    <w:rsid w:val="004518EE"/>
    <w:rsid w:val="004520B9"/>
    <w:rsid w:val="00452BB0"/>
    <w:rsid w:val="0045679D"/>
    <w:rsid w:val="00457342"/>
    <w:rsid w:val="00460066"/>
    <w:rsid w:val="00460945"/>
    <w:rsid w:val="00462030"/>
    <w:rsid w:val="004622A2"/>
    <w:rsid w:val="0046234D"/>
    <w:rsid w:val="0046481B"/>
    <w:rsid w:val="00464891"/>
    <w:rsid w:val="00464959"/>
    <w:rsid w:val="004653CF"/>
    <w:rsid w:val="004656B5"/>
    <w:rsid w:val="004670B5"/>
    <w:rsid w:val="00467974"/>
    <w:rsid w:val="00467B93"/>
    <w:rsid w:val="00470B73"/>
    <w:rsid w:val="00470D47"/>
    <w:rsid w:val="00470D80"/>
    <w:rsid w:val="0047173A"/>
    <w:rsid w:val="00472975"/>
    <w:rsid w:val="004735E0"/>
    <w:rsid w:val="00473649"/>
    <w:rsid w:val="00473967"/>
    <w:rsid w:val="00474C46"/>
    <w:rsid w:val="00474EA8"/>
    <w:rsid w:val="004754E6"/>
    <w:rsid w:val="00475B24"/>
    <w:rsid w:val="00475CDD"/>
    <w:rsid w:val="004764F1"/>
    <w:rsid w:val="00476C78"/>
    <w:rsid w:val="00476CA6"/>
    <w:rsid w:val="00477801"/>
    <w:rsid w:val="00477A79"/>
    <w:rsid w:val="00481615"/>
    <w:rsid w:val="004840DC"/>
    <w:rsid w:val="004849EF"/>
    <w:rsid w:val="00485793"/>
    <w:rsid w:val="00487EAC"/>
    <w:rsid w:val="004901F1"/>
    <w:rsid w:val="004905B8"/>
    <w:rsid w:val="00492C7F"/>
    <w:rsid w:val="00492E1A"/>
    <w:rsid w:val="00493C44"/>
    <w:rsid w:val="00493D11"/>
    <w:rsid w:val="00495327"/>
    <w:rsid w:val="0049560C"/>
    <w:rsid w:val="00495E27"/>
    <w:rsid w:val="00496AEF"/>
    <w:rsid w:val="004A1419"/>
    <w:rsid w:val="004A156F"/>
    <w:rsid w:val="004A16CB"/>
    <w:rsid w:val="004A1CCF"/>
    <w:rsid w:val="004A2D2F"/>
    <w:rsid w:val="004A2E23"/>
    <w:rsid w:val="004A50A7"/>
    <w:rsid w:val="004A53C6"/>
    <w:rsid w:val="004A584E"/>
    <w:rsid w:val="004A5955"/>
    <w:rsid w:val="004A6D6C"/>
    <w:rsid w:val="004B0AE2"/>
    <w:rsid w:val="004B16CB"/>
    <w:rsid w:val="004B1F46"/>
    <w:rsid w:val="004B2A16"/>
    <w:rsid w:val="004B2F0A"/>
    <w:rsid w:val="004B2FB3"/>
    <w:rsid w:val="004B327B"/>
    <w:rsid w:val="004B39C8"/>
    <w:rsid w:val="004B3E36"/>
    <w:rsid w:val="004B436C"/>
    <w:rsid w:val="004B67B0"/>
    <w:rsid w:val="004B6B16"/>
    <w:rsid w:val="004B6BD1"/>
    <w:rsid w:val="004B7DA9"/>
    <w:rsid w:val="004C03E6"/>
    <w:rsid w:val="004C1EAA"/>
    <w:rsid w:val="004C1F89"/>
    <w:rsid w:val="004C3022"/>
    <w:rsid w:val="004C4826"/>
    <w:rsid w:val="004C4A02"/>
    <w:rsid w:val="004C5613"/>
    <w:rsid w:val="004C58DB"/>
    <w:rsid w:val="004C5E2F"/>
    <w:rsid w:val="004C6CAA"/>
    <w:rsid w:val="004C70DB"/>
    <w:rsid w:val="004D097F"/>
    <w:rsid w:val="004D1A47"/>
    <w:rsid w:val="004D2B0F"/>
    <w:rsid w:val="004D349A"/>
    <w:rsid w:val="004D34FB"/>
    <w:rsid w:val="004D5278"/>
    <w:rsid w:val="004D57E5"/>
    <w:rsid w:val="004D5AE6"/>
    <w:rsid w:val="004D5EAB"/>
    <w:rsid w:val="004D7719"/>
    <w:rsid w:val="004E3CE4"/>
    <w:rsid w:val="004E6EBF"/>
    <w:rsid w:val="004E7C0E"/>
    <w:rsid w:val="004F09D6"/>
    <w:rsid w:val="004F1975"/>
    <w:rsid w:val="004F2811"/>
    <w:rsid w:val="004F52C4"/>
    <w:rsid w:val="004F56E7"/>
    <w:rsid w:val="004F596C"/>
    <w:rsid w:val="004F60A1"/>
    <w:rsid w:val="004F6550"/>
    <w:rsid w:val="004F6F08"/>
    <w:rsid w:val="004F770F"/>
    <w:rsid w:val="004F7A14"/>
    <w:rsid w:val="004F7A37"/>
    <w:rsid w:val="004F7F3E"/>
    <w:rsid w:val="0050068D"/>
    <w:rsid w:val="00500CBA"/>
    <w:rsid w:val="00501836"/>
    <w:rsid w:val="00502216"/>
    <w:rsid w:val="00502316"/>
    <w:rsid w:val="00502F46"/>
    <w:rsid w:val="0050323D"/>
    <w:rsid w:val="00503B6A"/>
    <w:rsid w:val="005050E9"/>
    <w:rsid w:val="00506B70"/>
    <w:rsid w:val="00506B73"/>
    <w:rsid w:val="00507632"/>
    <w:rsid w:val="00507BC9"/>
    <w:rsid w:val="00510C40"/>
    <w:rsid w:val="00510D1F"/>
    <w:rsid w:val="00511CCA"/>
    <w:rsid w:val="00511E4B"/>
    <w:rsid w:val="00512103"/>
    <w:rsid w:val="00512215"/>
    <w:rsid w:val="00512A38"/>
    <w:rsid w:val="00512D6D"/>
    <w:rsid w:val="005137A2"/>
    <w:rsid w:val="005141F4"/>
    <w:rsid w:val="005155E3"/>
    <w:rsid w:val="00516390"/>
    <w:rsid w:val="0051648E"/>
    <w:rsid w:val="00517148"/>
    <w:rsid w:val="0051730E"/>
    <w:rsid w:val="005201D4"/>
    <w:rsid w:val="00521BAB"/>
    <w:rsid w:val="005222B1"/>
    <w:rsid w:val="00522583"/>
    <w:rsid w:val="005234E7"/>
    <w:rsid w:val="00523641"/>
    <w:rsid w:val="00523B8E"/>
    <w:rsid w:val="0052422A"/>
    <w:rsid w:val="0052423E"/>
    <w:rsid w:val="00525487"/>
    <w:rsid w:val="00526859"/>
    <w:rsid w:val="0053093E"/>
    <w:rsid w:val="00530F05"/>
    <w:rsid w:val="00531BB8"/>
    <w:rsid w:val="005323AA"/>
    <w:rsid w:val="00534603"/>
    <w:rsid w:val="00534A29"/>
    <w:rsid w:val="00534BCB"/>
    <w:rsid w:val="00534DE1"/>
    <w:rsid w:val="0053713F"/>
    <w:rsid w:val="005373C3"/>
    <w:rsid w:val="00537806"/>
    <w:rsid w:val="00537B25"/>
    <w:rsid w:val="00537BCB"/>
    <w:rsid w:val="005402E6"/>
    <w:rsid w:val="005406CF"/>
    <w:rsid w:val="0054118B"/>
    <w:rsid w:val="00541329"/>
    <w:rsid w:val="0054196C"/>
    <w:rsid w:val="00542C59"/>
    <w:rsid w:val="005440CC"/>
    <w:rsid w:val="00544BAE"/>
    <w:rsid w:val="00544F51"/>
    <w:rsid w:val="00545F30"/>
    <w:rsid w:val="00547A6F"/>
    <w:rsid w:val="00547AED"/>
    <w:rsid w:val="00547F88"/>
    <w:rsid w:val="005511D4"/>
    <w:rsid w:val="0055204B"/>
    <w:rsid w:val="00553C64"/>
    <w:rsid w:val="005544EC"/>
    <w:rsid w:val="0055452C"/>
    <w:rsid w:val="00555862"/>
    <w:rsid w:val="00555BEC"/>
    <w:rsid w:val="00556754"/>
    <w:rsid w:val="005579F3"/>
    <w:rsid w:val="00557DAB"/>
    <w:rsid w:val="005615C5"/>
    <w:rsid w:val="005619BC"/>
    <w:rsid w:val="00562A54"/>
    <w:rsid w:val="005635E3"/>
    <w:rsid w:val="00564303"/>
    <w:rsid w:val="005649C8"/>
    <w:rsid w:val="00564A22"/>
    <w:rsid w:val="00565403"/>
    <w:rsid w:val="00565A84"/>
    <w:rsid w:val="00565CA1"/>
    <w:rsid w:val="0056630A"/>
    <w:rsid w:val="00566385"/>
    <w:rsid w:val="00566731"/>
    <w:rsid w:val="00566F6D"/>
    <w:rsid w:val="00570ABA"/>
    <w:rsid w:val="00571466"/>
    <w:rsid w:val="005716A6"/>
    <w:rsid w:val="0057281A"/>
    <w:rsid w:val="00574AC0"/>
    <w:rsid w:val="0057529B"/>
    <w:rsid w:val="00575365"/>
    <w:rsid w:val="00575C6D"/>
    <w:rsid w:val="00576AE1"/>
    <w:rsid w:val="00580A04"/>
    <w:rsid w:val="00580FB9"/>
    <w:rsid w:val="00580FE3"/>
    <w:rsid w:val="0058176F"/>
    <w:rsid w:val="0058302B"/>
    <w:rsid w:val="00583B6C"/>
    <w:rsid w:val="0058428C"/>
    <w:rsid w:val="005856F6"/>
    <w:rsid w:val="00585B33"/>
    <w:rsid w:val="00585FAF"/>
    <w:rsid w:val="00586917"/>
    <w:rsid w:val="00587EE0"/>
    <w:rsid w:val="005908BB"/>
    <w:rsid w:val="00590BA2"/>
    <w:rsid w:val="005911B6"/>
    <w:rsid w:val="00591A6D"/>
    <w:rsid w:val="00591C6F"/>
    <w:rsid w:val="00591EF6"/>
    <w:rsid w:val="00593B0C"/>
    <w:rsid w:val="0059458D"/>
    <w:rsid w:val="00594C55"/>
    <w:rsid w:val="005955FD"/>
    <w:rsid w:val="00595622"/>
    <w:rsid w:val="00595860"/>
    <w:rsid w:val="005959E2"/>
    <w:rsid w:val="005961DF"/>
    <w:rsid w:val="00597372"/>
    <w:rsid w:val="005A2A7D"/>
    <w:rsid w:val="005A3B63"/>
    <w:rsid w:val="005A4158"/>
    <w:rsid w:val="005A55E9"/>
    <w:rsid w:val="005A5840"/>
    <w:rsid w:val="005A62F6"/>
    <w:rsid w:val="005B0101"/>
    <w:rsid w:val="005B1690"/>
    <w:rsid w:val="005B2561"/>
    <w:rsid w:val="005B2DF1"/>
    <w:rsid w:val="005B32CA"/>
    <w:rsid w:val="005B3338"/>
    <w:rsid w:val="005B33BF"/>
    <w:rsid w:val="005B3B0F"/>
    <w:rsid w:val="005B3B4E"/>
    <w:rsid w:val="005B4485"/>
    <w:rsid w:val="005B56EF"/>
    <w:rsid w:val="005B5DA5"/>
    <w:rsid w:val="005B60B0"/>
    <w:rsid w:val="005B6631"/>
    <w:rsid w:val="005B6E73"/>
    <w:rsid w:val="005B770D"/>
    <w:rsid w:val="005B7B64"/>
    <w:rsid w:val="005B7B88"/>
    <w:rsid w:val="005B7C34"/>
    <w:rsid w:val="005B7E52"/>
    <w:rsid w:val="005C05B7"/>
    <w:rsid w:val="005C33EF"/>
    <w:rsid w:val="005C3896"/>
    <w:rsid w:val="005C3E87"/>
    <w:rsid w:val="005C44A9"/>
    <w:rsid w:val="005C4BA0"/>
    <w:rsid w:val="005C6808"/>
    <w:rsid w:val="005C707F"/>
    <w:rsid w:val="005C7474"/>
    <w:rsid w:val="005C7603"/>
    <w:rsid w:val="005D00E8"/>
    <w:rsid w:val="005D1DD8"/>
    <w:rsid w:val="005D251F"/>
    <w:rsid w:val="005D265F"/>
    <w:rsid w:val="005D37ED"/>
    <w:rsid w:val="005D41D8"/>
    <w:rsid w:val="005D4BD8"/>
    <w:rsid w:val="005D506E"/>
    <w:rsid w:val="005D593C"/>
    <w:rsid w:val="005D5C6E"/>
    <w:rsid w:val="005D6096"/>
    <w:rsid w:val="005E01F9"/>
    <w:rsid w:val="005E0683"/>
    <w:rsid w:val="005E17CD"/>
    <w:rsid w:val="005E24BC"/>
    <w:rsid w:val="005E3D56"/>
    <w:rsid w:val="005E484A"/>
    <w:rsid w:val="005E5330"/>
    <w:rsid w:val="005E5724"/>
    <w:rsid w:val="005E5ABE"/>
    <w:rsid w:val="005E5B00"/>
    <w:rsid w:val="005E5EA1"/>
    <w:rsid w:val="005E6783"/>
    <w:rsid w:val="005E6875"/>
    <w:rsid w:val="005E6D86"/>
    <w:rsid w:val="005E786E"/>
    <w:rsid w:val="005F1375"/>
    <w:rsid w:val="005F1B0F"/>
    <w:rsid w:val="005F3CE7"/>
    <w:rsid w:val="005F4008"/>
    <w:rsid w:val="005F7411"/>
    <w:rsid w:val="005F7F3F"/>
    <w:rsid w:val="006006F6"/>
    <w:rsid w:val="00600D6C"/>
    <w:rsid w:val="00601817"/>
    <w:rsid w:val="00601910"/>
    <w:rsid w:val="00601A32"/>
    <w:rsid w:val="00601D4D"/>
    <w:rsid w:val="00602B02"/>
    <w:rsid w:val="006034A0"/>
    <w:rsid w:val="00603515"/>
    <w:rsid w:val="0060513E"/>
    <w:rsid w:val="00605579"/>
    <w:rsid w:val="00605706"/>
    <w:rsid w:val="006069B1"/>
    <w:rsid w:val="00606A5C"/>
    <w:rsid w:val="00606BDB"/>
    <w:rsid w:val="006070D0"/>
    <w:rsid w:val="006072A4"/>
    <w:rsid w:val="0061028F"/>
    <w:rsid w:val="00610AA8"/>
    <w:rsid w:val="0061238A"/>
    <w:rsid w:val="00615602"/>
    <w:rsid w:val="00615E84"/>
    <w:rsid w:val="00615F94"/>
    <w:rsid w:val="00617181"/>
    <w:rsid w:val="00617831"/>
    <w:rsid w:val="00620D4B"/>
    <w:rsid w:val="006230E9"/>
    <w:rsid w:val="006264CE"/>
    <w:rsid w:val="006304C1"/>
    <w:rsid w:val="00630D5C"/>
    <w:rsid w:val="00632AAE"/>
    <w:rsid w:val="00632F59"/>
    <w:rsid w:val="0063346D"/>
    <w:rsid w:val="00633628"/>
    <w:rsid w:val="0063379B"/>
    <w:rsid w:val="00633C0B"/>
    <w:rsid w:val="00633E80"/>
    <w:rsid w:val="00634F0B"/>
    <w:rsid w:val="006354F4"/>
    <w:rsid w:val="00635F70"/>
    <w:rsid w:val="0063675D"/>
    <w:rsid w:val="0064005C"/>
    <w:rsid w:val="00640217"/>
    <w:rsid w:val="00640A9A"/>
    <w:rsid w:val="00641684"/>
    <w:rsid w:val="006418CE"/>
    <w:rsid w:val="00642720"/>
    <w:rsid w:val="00642D31"/>
    <w:rsid w:val="00643297"/>
    <w:rsid w:val="006433D6"/>
    <w:rsid w:val="006437B9"/>
    <w:rsid w:val="006437FB"/>
    <w:rsid w:val="00646665"/>
    <w:rsid w:val="00646BC9"/>
    <w:rsid w:val="006470BE"/>
    <w:rsid w:val="00647A80"/>
    <w:rsid w:val="006502E7"/>
    <w:rsid w:val="00650304"/>
    <w:rsid w:val="0065149D"/>
    <w:rsid w:val="006522CB"/>
    <w:rsid w:val="00652DD7"/>
    <w:rsid w:val="006530F9"/>
    <w:rsid w:val="00653358"/>
    <w:rsid w:val="006533F5"/>
    <w:rsid w:val="0065369B"/>
    <w:rsid w:val="00653BB1"/>
    <w:rsid w:val="006550C5"/>
    <w:rsid w:val="00655FA7"/>
    <w:rsid w:val="00656285"/>
    <w:rsid w:val="006567A7"/>
    <w:rsid w:val="00656E56"/>
    <w:rsid w:val="0065788C"/>
    <w:rsid w:val="00657A88"/>
    <w:rsid w:val="00660B83"/>
    <w:rsid w:val="00661713"/>
    <w:rsid w:val="00662242"/>
    <w:rsid w:val="00662331"/>
    <w:rsid w:val="00662457"/>
    <w:rsid w:val="0066287B"/>
    <w:rsid w:val="00663E08"/>
    <w:rsid w:val="006645D5"/>
    <w:rsid w:val="00664A58"/>
    <w:rsid w:val="0066528C"/>
    <w:rsid w:val="006652D9"/>
    <w:rsid w:val="0066798B"/>
    <w:rsid w:val="00667A14"/>
    <w:rsid w:val="00670FED"/>
    <w:rsid w:val="00671EFC"/>
    <w:rsid w:val="006723CB"/>
    <w:rsid w:val="00673505"/>
    <w:rsid w:val="00673E03"/>
    <w:rsid w:val="006740D2"/>
    <w:rsid w:val="00674841"/>
    <w:rsid w:val="006749CC"/>
    <w:rsid w:val="006759D1"/>
    <w:rsid w:val="006759F9"/>
    <w:rsid w:val="00675DAD"/>
    <w:rsid w:val="00675F59"/>
    <w:rsid w:val="00676139"/>
    <w:rsid w:val="00676A49"/>
    <w:rsid w:val="0067710D"/>
    <w:rsid w:val="00677355"/>
    <w:rsid w:val="0067760B"/>
    <w:rsid w:val="00680939"/>
    <w:rsid w:val="006813AA"/>
    <w:rsid w:val="00681D65"/>
    <w:rsid w:val="00682CBA"/>
    <w:rsid w:val="00682D9A"/>
    <w:rsid w:val="00683432"/>
    <w:rsid w:val="00684EDD"/>
    <w:rsid w:val="00686BB2"/>
    <w:rsid w:val="00687101"/>
    <w:rsid w:val="006879BB"/>
    <w:rsid w:val="0069196E"/>
    <w:rsid w:val="006931F7"/>
    <w:rsid w:val="00694F84"/>
    <w:rsid w:val="00694F95"/>
    <w:rsid w:val="00695622"/>
    <w:rsid w:val="00695AB7"/>
    <w:rsid w:val="00697919"/>
    <w:rsid w:val="006A04DA"/>
    <w:rsid w:val="006A14AE"/>
    <w:rsid w:val="006A186C"/>
    <w:rsid w:val="006A1A2A"/>
    <w:rsid w:val="006A272F"/>
    <w:rsid w:val="006A2D48"/>
    <w:rsid w:val="006A3D8D"/>
    <w:rsid w:val="006A4A7D"/>
    <w:rsid w:val="006A4C08"/>
    <w:rsid w:val="006A4C9F"/>
    <w:rsid w:val="006A6256"/>
    <w:rsid w:val="006A6796"/>
    <w:rsid w:val="006A686B"/>
    <w:rsid w:val="006A79AE"/>
    <w:rsid w:val="006A7DD5"/>
    <w:rsid w:val="006B07A5"/>
    <w:rsid w:val="006B0AF0"/>
    <w:rsid w:val="006B10F0"/>
    <w:rsid w:val="006B23FA"/>
    <w:rsid w:val="006B2579"/>
    <w:rsid w:val="006B275C"/>
    <w:rsid w:val="006B399D"/>
    <w:rsid w:val="006B473D"/>
    <w:rsid w:val="006B54D8"/>
    <w:rsid w:val="006B5B65"/>
    <w:rsid w:val="006B5E4F"/>
    <w:rsid w:val="006B66AE"/>
    <w:rsid w:val="006B6D21"/>
    <w:rsid w:val="006C06F7"/>
    <w:rsid w:val="006C1934"/>
    <w:rsid w:val="006C1C8A"/>
    <w:rsid w:val="006C1D78"/>
    <w:rsid w:val="006C31BD"/>
    <w:rsid w:val="006C3C66"/>
    <w:rsid w:val="006C4014"/>
    <w:rsid w:val="006C4EA7"/>
    <w:rsid w:val="006C55ED"/>
    <w:rsid w:val="006C61CB"/>
    <w:rsid w:val="006C621F"/>
    <w:rsid w:val="006C74DC"/>
    <w:rsid w:val="006C7665"/>
    <w:rsid w:val="006C786A"/>
    <w:rsid w:val="006C7CB5"/>
    <w:rsid w:val="006D136E"/>
    <w:rsid w:val="006D160E"/>
    <w:rsid w:val="006D2A4C"/>
    <w:rsid w:val="006D2CEE"/>
    <w:rsid w:val="006D2EC6"/>
    <w:rsid w:val="006D3BB4"/>
    <w:rsid w:val="006D4594"/>
    <w:rsid w:val="006D4A6D"/>
    <w:rsid w:val="006D50C3"/>
    <w:rsid w:val="006D563A"/>
    <w:rsid w:val="006D70DF"/>
    <w:rsid w:val="006D7548"/>
    <w:rsid w:val="006D77AC"/>
    <w:rsid w:val="006E0830"/>
    <w:rsid w:val="006E09A0"/>
    <w:rsid w:val="006E0FB6"/>
    <w:rsid w:val="006E1E80"/>
    <w:rsid w:val="006E2846"/>
    <w:rsid w:val="006E35C5"/>
    <w:rsid w:val="006E3EF7"/>
    <w:rsid w:val="006E44D5"/>
    <w:rsid w:val="006E500E"/>
    <w:rsid w:val="006E53BB"/>
    <w:rsid w:val="006E695A"/>
    <w:rsid w:val="006E7324"/>
    <w:rsid w:val="006E7D98"/>
    <w:rsid w:val="006F0051"/>
    <w:rsid w:val="006F0802"/>
    <w:rsid w:val="006F0E73"/>
    <w:rsid w:val="006F3166"/>
    <w:rsid w:val="006F3298"/>
    <w:rsid w:val="006F3555"/>
    <w:rsid w:val="006F3E2B"/>
    <w:rsid w:val="006F4D39"/>
    <w:rsid w:val="006F5EAC"/>
    <w:rsid w:val="006F70D9"/>
    <w:rsid w:val="006F75D2"/>
    <w:rsid w:val="006F76D5"/>
    <w:rsid w:val="006F7CA0"/>
    <w:rsid w:val="00700239"/>
    <w:rsid w:val="00700705"/>
    <w:rsid w:val="00701F1D"/>
    <w:rsid w:val="00702189"/>
    <w:rsid w:val="00702265"/>
    <w:rsid w:val="0070398F"/>
    <w:rsid w:val="00703B9F"/>
    <w:rsid w:val="00703EE2"/>
    <w:rsid w:val="00704466"/>
    <w:rsid w:val="00705EB3"/>
    <w:rsid w:val="007064D3"/>
    <w:rsid w:val="007064D6"/>
    <w:rsid w:val="00706C42"/>
    <w:rsid w:val="00710FB6"/>
    <w:rsid w:val="007110DA"/>
    <w:rsid w:val="0071289A"/>
    <w:rsid w:val="00712CFC"/>
    <w:rsid w:val="00713D77"/>
    <w:rsid w:val="00714256"/>
    <w:rsid w:val="00714A61"/>
    <w:rsid w:val="00715777"/>
    <w:rsid w:val="0071672E"/>
    <w:rsid w:val="0071687B"/>
    <w:rsid w:val="0072076F"/>
    <w:rsid w:val="007208C1"/>
    <w:rsid w:val="00721C7E"/>
    <w:rsid w:val="0072235D"/>
    <w:rsid w:val="0072240D"/>
    <w:rsid w:val="00722B64"/>
    <w:rsid w:val="0072326C"/>
    <w:rsid w:val="00723F2C"/>
    <w:rsid w:val="00724A52"/>
    <w:rsid w:val="00724B40"/>
    <w:rsid w:val="00725255"/>
    <w:rsid w:val="00727256"/>
    <w:rsid w:val="007274F0"/>
    <w:rsid w:val="007275FE"/>
    <w:rsid w:val="00730263"/>
    <w:rsid w:val="0073054B"/>
    <w:rsid w:val="00730943"/>
    <w:rsid w:val="00731139"/>
    <w:rsid w:val="007311B8"/>
    <w:rsid w:val="00732681"/>
    <w:rsid w:val="0073460C"/>
    <w:rsid w:val="0073495D"/>
    <w:rsid w:val="00734F45"/>
    <w:rsid w:val="00734F46"/>
    <w:rsid w:val="00735B89"/>
    <w:rsid w:val="00735E6C"/>
    <w:rsid w:val="00735E89"/>
    <w:rsid w:val="0073682D"/>
    <w:rsid w:val="007401E2"/>
    <w:rsid w:val="0074030B"/>
    <w:rsid w:val="0074098C"/>
    <w:rsid w:val="00741DD9"/>
    <w:rsid w:val="00742405"/>
    <w:rsid w:val="00742639"/>
    <w:rsid w:val="00742945"/>
    <w:rsid w:val="00742F39"/>
    <w:rsid w:val="007452D1"/>
    <w:rsid w:val="00745335"/>
    <w:rsid w:val="00745663"/>
    <w:rsid w:val="00746F44"/>
    <w:rsid w:val="007508D5"/>
    <w:rsid w:val="007517B5"/>
    <w:rsid w:val="007518D4"/>
    <w:rsid w:val="00752331"/>
    <w:rsid w:val="00752782"/>
    <w:rsid w:val="007528D7"/>
    <w:rsid w:val="00753424"/>
    <w:rsid w:val="00753CA4"/>
    <w:rsid w:val="0075445E"/>
    <w:rsid w:val="0075508B"/>
    <w:rsid w:val="00755B72"/>
    <w:rsid w:val="00756195"/>
    <w:rsid w:val="00756B4B"/>
    <w:rsid w:val="00760073"/>
    <w:rsid w:val="007602CE"/>
    <w:rsid w:val="00760953"/>
    <w:rsid w:val="00761540"/>
    <w:rsid w:val="00761835"/>
    <w:rsid w:val="00761A68"/>
    <w:rsid w:val="00761D44"/>
    <w:rsid w:val="00761EFB"/>
    <w:rsid w:val="00761FA2"/>
    <w:rsid w:val="00762B04"/>
    <w:rsid w:val="00762CCF"/>
    <w:rsid w:val="00763126"/>
    <w:rsid w:val="00763457"/>
    <w:rsid w:val="00763D9B"/>
    <w:rsid w:val="00765F04"/>
    <w:rsid w:val="007678C1"/>
    <w:rsid w:val="0077043C"/>
    <w:rsid w:val="00772A44"/>
    <w:rsid w:val="00772A95"/>
    <w:rsid w:val="00772CDF"/>
    <w:rsid w:val="00772E8C"/>
    <w:rsid w:val="00773A62"/>
    <w:rsid w:val="00773B33"/>
    <w:rsid w:val="00774F57"/>
    <w:rsid w:val="00775B24"/>
    <w:rsid w:val="007764AD"/>
    <w:rsid w:val="007779D0"/>
    <w:rsid w:val="00777DAB"/>
    <w:rsid w:val="0078025C"/>
    <w:rsid w:val="0078048A"/>
    <w:rsid w:val="00781466"/>
    <w:rsid w:val="00781B5D"/>
    <w:rsid w:val="00783604"/>
    <w:rsid w:val="0078372D"/>
    <w:rsid w:val="007838BD"/>
    <w:rsid w:val="00784841"/>
    <w:rsid w:val="00785512"/>
    <w:rsid w:val="00785924"/>
    <w:rsid w:val="0079136D"/>
    <w:rsid w:val="0079143B"/>
    <w:rsid w:val="00791693"/>
    <w:rsid w:val="0079186B"/>
    <w:rsid w:val="00792078"/>
    <w:rsid w:val="00792428"/>
    <w:rsid w:val="00792B0D"/>
    <w:rsid w:val="00793C4E"/>
    <w:rsid w:val="00793D52"/>
    <w:rsid w:val="00794BD9"/>
    <w:rsid w:val="0079602B"/>
    <w:rsid w:val="00796677"/>
    <w:rsid w:val="007A0B6C"/>
    <w:rsid w:val="007A0F0F"/>
    <w:rsid w:val="007A1158"/>
    <w:rsid w:val="007A1453"/>
    <w:rsid w:val="007A1660"/>
    <w:rsid w:val="007A1836"/>
    <w:rsid w:val="007A34C4"/>
    <w:rsid w:val="007A4BEE"/>
    <w:rsid w:val="007A5638"/>
    <w:rsid w:val="007A716A"/>
    <w:rsid w:val="007A7FCF"/>
    <w:rsid w:val="007B0672"/>
    <w:rsid w:val="007B0CB7"/>
    <w:rsid w:val="007B0F77"/>
    <w:rsid w:val="007B1E4D"/>
    <w:rsid w:val="007B23A8"/>
    <w:rsid w:val="007B275D"/>
    <w:rsid w:val="007B2C62"/>
    <w:rsid w:val="007B3EC4"/>
    <w:rsid w:val="007B4A65"/>
    <w:rsid w:val="007B524F"/>
    <w:rsid w:val="007B60B4"/>
    <w:rsid w:val="007B6118"/>
    <w:rsid w:val="007B61E8"/>
    <w:rsid w:val="007C022E"/>
    <w:rsid w:val="007C091A"/>
    <w:rsid w:val="007C149A"/>
    <w:rsid w:val="007C15D4"/>
    <w:rsid w:val="007C1AFC"/>
    <w:rsid w:val="007C2D8C"/>
    <w:rsid w:val="007C57A1"/>
    <w:rsid w:val="007C58ED"/>
    <w:rsid w:val="007C6151"/>
    <w:rsid w:val="007C625A"/>
    <w:rsid w:val="007C698B"/>
    <w:rsid w:val="007C6B1D"/>
    <w:rsid w:val="007C730B"/>
    <w:rsid w:val="007C7372"/>
    <w:rsid w:val="007D163F"/>
    <w:rsid w:val="007D1F2F"/>
    <w:rsid w:val="007D25C1"/>
    <w:rsid w:val="007D2B17"/>
    <w:rsid w:val="007D3248"/>
    <w:rsid w:val="007D47CC"/>
    <w:rsid w:val="007D47E0"/>
    <w:rsid w:val="007D4864"/>
    <w:rsid w:val="007D4D1B"/>
    <w:rsid w:val="007D5E4E"/>
    <w:rsid w:val="007D63E9"/>
    <w:rsid w:val="007D67E0"/>
    <w:rsid w:val="007D6B99"/>
    <w:rsid w:val="007D6CDB"/>
    <w:rsid w:val="007D72D0"/>
    <w:rsid w:val="007E0421"/>
    <w:rsid w:val="007E09DA"/>
    <w:rsid w:val="007E1114"/>
    <w:rsid w:val="007E1A07"/>
    <w:rsid w:val="007E3320"/>
    <w:rsid w:val="007E466F"/>
    <w:rsid w:val="007E5780"/>
    <w:rsid w:val="007E582D"/>
    <w:rsid w:val="007E5982"/>
    <w:rsid w:val="007E614B"/>
    <w:rsid w:val="007E6ADE"/>
    <w:rsid w:val="007F05EE"/>
    <w:rsid w:val="007F0BCA"/>
    <w:rsid w:val="007F0F86"/>
    <w:rsid w:val="007F3875"/>
    <w:rsid w:val="007F3FB5"/>
    <w:rsid w:val="007F4A75"/>
    <w:rsid w:val="007F4F4E"/>
    <w:rsid w:val="007F516F"/>
    <w:rsid w:val="007F5B05"/>
    <w:rsid w:val="007F6B68"/>
    <w:rsid w:val="007F71D0"/>
    <w:rsid w:val="007F738C"/>
    <w:rsid w:val="008011A4"/>
    <w:rsid w:val="00801DCD"/>
    <w:rsid w:val="00802634"/>
    <w:rsid w:val="00803232"/>
    <w:rsid w:val="00805D21"/>
    <w:rsid w:val="008077B1"/>
    <w:rsid w:val="0081004E"/>
    <w:rsid w:val="00811593"/>
    <w:rsid w:val="00811EA1"/>
    <w:rsid w:val="008124BF"/>
    <w:rsid w:val="00812BCB"/>
    <w:rsid w:val="008139CD"/>
    <w:rsid w:val="00813B89"/>
    <w:rsid w:val="00813C83"/>
    <w:rsid w:val="008145EF"/>
    <w:rsid w:val="00814935"/>
    <w:rsid w:val="00817326"/>
    <w:rsid w:val="00817574"/>
    <w:rsid w:val="0081760B"/>
    <w:rsid w:val="0082023F"/>
    <w:rsid w:val="00820726"/>
    <w:rsid w:val="0082082F"/>
    <w:rsid w:val="00821563"/>
    <w:rsid w:val="00821C8B"/>
    <w:rsid w:val="00821F6B"/>
    <w:rsid w:val="008227C3"/>
    <w:rsid w:val="008230D7"/>
    <w:rsid w:val="008232CA"/>
    <w:rsid w:val="008241C3"/>
    <w:rsid w:val="008242E4"/>
    <w:rsid w:val="00825640"/>
    <w:rsid w:val="0082579B"/>
    <w:rsid w:val="0082720C"/>
    <w:rsid w:val="0082799A"/>
    <w:rsid w:val="008311BA"/>
    <w:rsid w:val="00831447"/>
    <w:rsid w:val="00831DF1"/>
    <w:rsid w:val="00832AF8"/>
    <w:rsid w:val="00832D90"/>
    <w:rsid w:val="00833194"/>
    <w:rsid w:val="008333EF"/>
    <w:rsid w:val="00834359"/>
    <w:rsid w:val="008347AA"/>
    <w:rsid w:val="0083506E"/>
    <w:rsid w:val="008358FD"/>
    <w:rsid w:val="00836D8B"/>
    <w:rsid w:val="008401F4"/>
    <w:rsid w:val="00840BD9"/>
    <w:rsid w:val="00842B45"/>
    <w:rsid w:val="00842D04"/>
    <w:rsid w:val="0084392F"/>
    <w:rsid w:val="008439E4"/>
    <w:rsid w:val="00845A52"/>
    <w:rsid w:val="00845C90"/>
    <w:rsid w:val="00846406"/>
    <w:rsid w:val="008467A0"/>
    <w:rsid w:val="00846CB0"/>
    <w:rsid w:val="00846E87"/>
    <w:rsid w:val="00847285"/>
    <w:rsid w:val="0084790A"/>
    <w:rsid w:val="00847B1C"/>
    <w:rsid w:val="0085265E"/>
    <w:rsid w:val="00852A85"/>
    <w:rsid w:val="00852B2B"/>
    <w:rsid w:val="0085370E"/>
    <w:rsid w:val="008539A1"/>
    <w:rsid w:val="00854051"/>
    <w:rsid w:val="00856083"/>
    <w:rsid w:val="0085658A"/>
    <w:rsid w:val="008568C3"/>
    <w:rsid w:val="00856E07"/>
    <w:rsid w:val="008577A5"/>
    <w:rsid w:val="00860388"/>
    <w:rsid w:val="0086049E"/>
    <w:rsid w:val="008613B1"/>
    <w:rsid w:val="00861D9E"/>
    <w:rsid w:val="00861EBF"/>
    <w:rsid w:val="00862184"/>
    <w:rsid w:val="0086331F"/>
    <w:rsid w:val="008644B8"/>
    <w:rsid w:val="008645D7"/>
    <w:rsid w:val="00864F32"/>
    <w:rsid w:val="00866389"/>
    <w:rsid w:val="00866678"/>
    <w:rsid w:val="0086691D"/>
    <w:rsid w:val="0086750C"/>
    <w:rsid w:val="00870758"/>
    <w:rsid w:val="008708D1"/>
    <w:rsid w:val="00870939"/>
    <w:rsid w:val="00870A5A"/>
    <w:rsid w:val="00870FDA"/>
    <w:rsid w:val="00871404"/>
    <w:rsid w:val="0087212C"/>
    <w:rsid w:val="008727FF"/>
    <w:rsid w:val="00872E69"/>
    <w:rsid w:val="008730CE"/>
    <w:rsid w:val="0087345C"/>
    <w:rsid w:val="008736B6"/>
    <w:rsid w:val="0087453A"/>
    <w:rsid w:val="00875616"/>
    <w:rsid w:val="008757CF"/>
    <w:rsid w:val="008761DC"/>
    <w:rsid w:val="008767C0"/>
    <w:rsid w:val="00876E4F"/>
    <w:rsid w:val="00877A8B"/>
    <w:rsid w:val="00877FC1"/>
    <w:rsid w:val="008808FC"/>
    <w:rsid w:val="00880C55"/>
    <w:rsid w:val="00882E00"/>
    <w:rsid w:val="0088407F"/>
    <w:rsid w:val="00884254"/>
    <w:rsid w:val="008848C6"/>
    <w:rsid w:val="0089247E"/>
    <w:rsid w:val="008928F3"/>
    <w:rsid w:val="00892EB7"/>
    <w:rsid w:val="00893D7B"/>
    <w:rsid w:val="00894D95"/>
    <w:rsid w:val="00895721"/>
    <w:rsid w:val="00897072"/>
    <w:rsid w:val="008978C5"/>
    <w:rsid w:val="008A019D"/>
    <w:rsid w:val="008A02A7"/>
    <w:rsid w:val="008A0697"/>
    <w:rsid w:val="008A120C"/>
    <w:rsid w:val="008A1880"/>
    <w:rsid w:val="008A2353"/>
    <w:rsid w:val="008A2FC0"/>
    <w:rsid w:val="008A334C"/>
    <w:rsid w:val="008A35B7"/>
    <w:rsid w:val="008A38EF"/>
    <w:rsid w:val="008A4057"/>
    <w:rsid w:val="008A4E2A"/>
    <w:rsid w:val="008A67BA"/>
    <w:rsid w:val="008A6FFF"/>
    <w:rsid w:val="008B12DC"/>
    <w:rsid w:val="008B1527"/>
    <w:rsid w:val="008B2BAC"/>
    <w:rsid w:val="008B37DD"/>
    <w:rsid w:val="008B4998"/>
    <w:rsid w:val="008B49B3"/>
    <w:rsid w:val="008B4D83"/>
    <w:rsid w:val="008B5352"/>
    <w:rsid w:val="008B61C4"/>
    <w:rsid w:val="008B6BF6"/>
    <w:rsid w:val="008B7369"/>
    <w:rsid w:val="008B7E8B"/>
    <w:rsid w:val="008C0A83"/>
    <w:rsid w:val="008C12E3"/>
    <w:rsid w:val="008C1964"/>
    <w:rsid w:val="008C2538"/>
    <w:rsid w:val="008C282E"/>
    <w:rsid w:val="008C3A40"/>
    <w:rsid w:val="008C413A"/>
    <w:rsid w:val="008C4292"/>
    <w:rsid w:val="008C54EC"/>
    <w:rsid w:val="008C64A6"/>
    <w:rsid w:val="008C69E5"/>
    <w:rsid w:val="008C7B96"/>
    <w:rsid w:val="008D0793"/>
    <w:rsid w:val="008D1283"/>
    <w:rsid w:val="008D12D2"/>
    <w:rsid w:val="008D18F7"/>
    <w:rsid w:val="008D26E9"/>
    <w:rsid w:val="008D32EB"/>
    <w:rsid w:val="008D4722"/>
    <w:rsid w:val="008D4A94"/>
    <w:rsid w:val="008D4B4F"/>
    <w:rsid w:val="008D5F67"/>
    <w:rsid w:val="008D6C2A"/>
    <w:rsid w:val="008D76AB"/>
    <w:rsid w:val="008E016A"/>
    <w:rsid w:val="008E10D7"/>
    <w:rsid w:val="008E14DA"/>
    <w:rsid w:val="008E4222"/>
    <w:rsid w:val="008E5E96"/>
    <w:rsid w:val="008E7488"/>
    <w:rsid w:val="008E76B6"/>
    <w:rsid w:val="008F0792"/>
    <w:rsid w:val="008F1E31"/>
    <w:rsid w:val="008F211E"/>
    <w:rsid w:val="008F5446"/>
    <w:rsid w:val="008F6E67"/>
    <w:rsid w:val="008F7A8D"/>
    <w:rsid w:val="0090024E"/>
    <w:rsid w:val="00900250"/>
    <w:rsid w:val="00900AEA"/>
    <w:rsid w:val="0090182E"/>
    <w:rsid w:val="00901A4E"/>
    <w:rsid w:val="00901E43"/>
    <w:rsid w:val="00902B1B"/>
    <w:rsid w:val="00903B93"/>
    <w:rsid w:val="00903DFA"/>
    <w:rsid w:val="00904EE7"/>
    <w:rsid w:val="009058E3"/>
    <w:rsid w:val="00905BD4"/>
    <w:rsid w:val="00905DEA"/>
    <w:rsid w:val="009067BC"/>
    <w:rsid w:val="009073C3"/>
    <w:rsid w:val="00910FDB"/>
    <w:rsid w:val="00911400"/>
    <w:rsid w:val="00913743"/>
    <w:rsid w:val="009147CA"/>
    <w:rsid w:val="00914B7A"/>
    <w:rsid w:val="00915F1E"/>
    <w:rsid w:val="0091641E"/>
    <w:rsid w:val="009164D6"/>
    <w:rsid w:val="00917FDE"/>
    <w:rsid w:val="00920652"/>
    <w:rsid w:val="00920CDE"/>
    <w:rsid w:val="00921605"/>
    <w:rsid w:val="00921ACB"/>
    <w:rsid w:val="00921FB4"/>
    <w:rsid w:val="009229F7"/>
    <w:rsid w:val="009231C0"/>
    <w:rsid w:val="009235AE"/>
    <w:rsid w:val="009239D7"/>
    <w:rsid w:val="009245E3"/>
    <w:rsid w:val="009247C0"/>
    <w:rsid w:val="00924B7F"/>
    <w:rsid w:val="0092500B"/>
    <w:rsid w:val="009256DE"/>
    <w:rsid w:val="0092618C"/>
    <w:rsid w:val="0092686B"/>
    <w:rsid w:val="009274FF"/>
    <w:rsid w:val="0092751B"/>
    <w:rsid w:val="00927FF2"/>
    <w:rsid w:val="00930412"/>
    <w:rsid w:val="00930873"/>
    <w:rsid w:val="00930E7C"/>
    <w:rsid w:val="00930EB3"/>
    <w:rsid w:val="0093167C"/>
    <w:rsid w:val="00933D7E"/>
    <w:rsid w:val="00934775"/>
    <w:rsid w:val="009348F0"/>
    <w:rsid w:val="00934D19"/>
    <w:rsid w:val="00935D17"/>
    <w:rsid w:val="00936A62"/>
    <w:rsid w:val="0094075A"/>
    <w:rsid w:val="00942F12"/>
    <w:rsid w:val="00942F40"/>
    <w:rsid w:val="009448C3"/>
    <w:rsid w:val="00944D94"/>
    <w:rsid w:val="00945F03"/>
    <w:rsid w:val="00946278"/>
    <w:rsid w:val="009469CF"/>
    <w:rsid w:val="00946B81"/>
    <w:rsid w:val="00947123"/>
    <w:rsid w:val="009505C7"/>
    <w:rsid w:val="00951A0F"/>
    <w:rsid w:val="00951EE8"/>
    <w:rsid w:val="00952325"/>
    <w:rsid w:val="00952417"/>
    <w:rsid w:val="00952F96"/>
    <w:rsid w:val="0095305D"/>
    <w:rsid w:val="009531C5"/>
    <w:rsid w:val="009534A0"/>
    <w:rsid w:val="009542EB"/>
    <w:rsid w:val="0095533A"/>
    <w:rsid w:val="00955A5D"/>
    <w:rsid w:val="00956C8A"/>
    <w:rsid w:val="00957E52"/>
    <w:rsid w:val="00957F3E"/>
    <w:rsid w:val="00957FE1"/>
    <w:rsid w:val="00960377"/>
    <w:rsid w:val="00961BE5"/>
    <w:rsid w:val="00961D75"/>
    <w:rsid w:val="009620C4"/>
    <w:rsid w:val="00962139"/>
    <w:rsid w:val="0096292E"/>
    <w:rsid w:val="0096440D"/>
    <w:rsid w:val="00965847"/>
    <w:rsid w:val="0096585B"/>
    <w:rsid w:val="0096599D"/>
    <w:rsid w:val="009662FE"/>
    <w:rsid w:val="0096683D"/>
    <w:rsid w:val="00966DCB"/>
    <w:rsid w:val="00970554"/>
    <w:rsid w:val="009722C4"/>
    <w:rsid w:val="00972339"/>
    <w:rsid w:val="0097297B"/>
    <w:rsid w:val="00972ADE"/>
    <w:rsid w:val="00973E4A"/>
    <w:rsid w:val="00976E93"/>
    <w:rsid w:val="0097716B"/>
    <w:rsid w:val="00977F73"/>
    <w:rsid w:val="00980261"/>
    <w:rsid w:val="0098034A"/>
    <w:rsid w:val="00981F72"/>
    <w:rsid w:val="00981FDC"/>
    <w:rsid w:val="0098303E"/>
    <w:rsid w:val="0098382B"/>
    <w:rsid w:val="00984A6D"/>
    <w:rsid w:val="00985672"/>
    <w:rsid w:val="00985F38"/>
    <w:rsid w:val="00986785"/>
    <w:rsid w:val="00986E49"/>
    <w:rsid w:val="00987CBD"/>
    <w:rsid w:val="009900F4"/>
    <w:rsid w:val="009901D0"/>
    <w:rsid w:val="009904FC"/>
    <w:rsid w:val="009909A8"/>
    <w:rsid w:val="009912DF"/>
    <w:rsid w:val="009915D3"/>
    <w:rsid w:val="0099175D"/>
    <w:rsid w:val="00992A1A"/>
    <w:rsid w:val="00993332"/>
    <w:rsid w:val="00993369"/>
    <w:rsid w:val="00993485"/>
    <w:rsid w:val="00993937"/>
    <w:rsid w:val="009941CE"/>
    <w:rsid w:val="0099447D"/>
    <w:rsid w:val="00994CD7"/>
    <w:rsid w:val="00995394"/>
    <w:rsid w:val="00997994"/>
    <w:rsid w:val="009A04B4"/>
    <w:rsid w:val="009A07C1"/>
    <w:rsid w:val="009A133C"/>
    <w:rsid w:val="009A179C"/>
    <w:rsid w:val="009A19D0"/>
    <w:rsid w:val="009A38E5"/>
    <w:rsid w:val="009A3A94"/>
    <w:rsid w:val="009A3E79"/>
    <w:rsid w:val="009A3FC8"/>
    <w:rsid w:val="009A415F"/>
    <w:rsid w:val="009A4E13"/>
    <w:rsid w:val="009A4EFD"/>
    <w:rsid w:val="009A6344"/>
    <w:rsid w:val="009A6803"/>
    <w:rsid w:val="009A6D3F"/>
    <w:rsid w:val="009A6F7C"/>
    <w:rsid w:val="009A7220"/>
    <w:rsid w:val="009A7839"/>
    <w:rsid w:val="009B0B83"/>
    <w:rsid w:val="009B0FB1"/>
    <w:rsid w:val="009B1DDB"/>
    <w:rsid w:val="009B22DA"/>
    <w:rsid w:val="009B2839"/>
    <w:rsid w:val="009B2DD6"/>
    <w:rsid w:val="009B3674"/>
    <w:rsid w:val="009B4513"/>
    <w:rsid w:val="009B4FD6"/>
    <w:rsid w:val="009B5206"/>
    <w:rsid w:val="009B5691"/>
    <w:rsid w:val="009B5959"/>
    <w:rsid w:val="009B5C09"/>
    <w:rsid w:val="009B60DB"/>
    <w:rsid w:val="009B630F"/>
    <w:rsid w:val="009C03E9"/>
    <w:rsid w:val="009C2A4B"/>
    <w:rsid w:val="009C5732"/>
    <w:rsid w:val="009C7289"/>
    <w:rsid w:val="009D1503"/>
    <w:rsid w:val="009D1A38"/>
    <w:rsid w:val="009D3821"/>
    <w:rsid w:val="009D43EC"/>
    <w:rsid w:val="009D48E6"/>
    <w:rsid w:val="009D4E96"/>
    <w:rsid w:val="009D55D1"/>
    <w:rsid w:val="009D6466"/>
    <w:rsid w:val="009D6C0A"/>
    <w:rsid w:val="009D7222"/>
    <w:rsid w:val="009D722E"/>
    <w:rsid w:val="009D781F"/>
    <w:rsid w:val="009E082E"/>
    <w:rsid w:val="009E124F"/>
    <w:rsid w:val="009E1312"/>
    <w:rsid w:val="009E2478"/>
    <w:rsid w:val="009E2FFC"/>
    <w:rsid w:val="009E374A"/>
    <w:rsid w:val="009E515E"/>
    <w:rsid w:val="009E5BCF"/>
    <w:rsid w:val="009E6843"/>
    <w:rsid w:val="009E6995"/>
    <w:rsid w:val="009E76BC"/>
    <w:rsid w:val="009E794E"/>
    <w:rsid w:val="009E7C7B"/>
    <w:rsid w:val="009E7F6A"/>
    <w:rsid w:val="009F03EA"/>
    <w:rsid w:val="009F0F43"/>
    <w:rsid w:val="009F1A8F"/>
    <w:rsid w:val="009F2DF0"/>
    <w:rsid w:val="009F38E4"/>
    <w:rsid w:val="009F66FA"/>
    <w:rsid w:val="009F6D00"/>
    <w:rsid w:val="009F6EDD"/>
    <w:rsid w:val="00A007AD"/>
    <w:rsid w:val="00A00C18"/>
    <w:rsid w:val="00A01AB6"/>
    <w:rsid w:val="00A01C26"/>
    <w:rsid w:val="00A04495"/>
    <w:rsid w:val="00A070E9"/>
    <w:rsid w:val="00A07844"/>
    <w:rsid w:val="00A07EBA"/>
    <w:rsid w:val="00A11106"/>
    <w:rsid w:val="00A1216D"/>
    <w:rsid w:val="00A1480B"/>
    <w:rsid w:val="00A14C36"/>
    <w:rsid w:val="00A1532C"/>
    <w:rsid w:val="00A15B51"/>
    <w:rsid w:val="00A1664C"/>
    <w:rsid w:val="00A16C0A"/>
    <w:rsid w:val="00A16CBC"/>
    <w:rsid w:val="00A17069"/>
    <w:rsid w:val="00A21BDF"/>
    <w:rsid w:val="00A2238E"/>
    <w:rsid w:val="00A22738"/>
    <w:rsid w:val="00A239AE"/>
    <w:rsid w:val="00A23A7E"/>
    <w:rsid w:val="00A24334"/>
    <w:rsid w:val="00A2506F"/>
    <w:rsid w:val="00A254D6"/>
    <w:rsid w:val="00A26919"/>
    <w:rsid w:val="00A27FA6"/>
    <w:rsid w:val="00A314D5"/>
    <w:rsid w:val="00A316AF"/>
    <w:rsid w:val="00A329D9"/>
    <w:rsid w:val="00A32C74"/>
    <w:rsid w:val="00A349C3"/>
    <w:rsid w:val="00A34F11"/>
    <w:rsid w:val="00A351DA"/>
    <w:rsid w:val="00A36AA5"/>
    <w:rsid w:val="00A37840"/>
    <w:rsid w:val="00A379CC"/>
    <w:rsid w:val="00A4046D"/>
    <w:rsid w:val="00A40D5B"/>
    <w:rsid w:val="00A413BE"/>
    <w:rsid w:val="00A42D1E"/>
    <w:rsid w:val="00A42D4B"/>
    <w:rsid w:val="00A43E6F"/>
    <w:rsid w:val="00A44265"/>
    <w:rsid w:val="00A448A1"/>
    <w:rsid w:val="00A45E29"/>
    <w:rsid w:val="00A4651E"/>
    <w:rsid w:val="00A5122B"/>
    <w:rsid w:val="00A51AA0"/>
    <w:rsid w:val="00A52391"/>
    <w:rsid w:val="00A528C9"/>
    <w:rsid w:val="00A52E2A"/>
    <w:rsid w:val="00A53652"/>
    <w:rsid w:val="00A536F4"/>
    <w:rsid w:val="00A54396"/>
    <w:rsid w:val="00A545A9"/>
    <w:rsid w:val="00A55E06"/>
    <w:rsid w:val="00A56BE6"/>
    <w:rsid w:val="00A570C5"/>
    <w:rsid w:val="00A61116"/>
    <w:rsid w:val="00A6123E"/>
    <w:rsid w:val="00A6215F"/>
    <w:rsid w:val="00A63202"/>
    <w:rsid w:val="00A642BF"/>
    <w:rsid w:val="00A6447F"/>
    <w:rsid w:val="00A64D98"/>
    <w:rsid w:val="00A6517B"/>
    <w:rsid w:val="00A651DA"/>
    <w:rsid w:val="00A6550C"/>
    <w:rsid w:val="00A65D79"/>
    <w:rsid w:val="00A66C24"/>
    <w:rsid w:val="00A67D2A"/>
    <w:rsid w:val="00A70A4B"/>
    <w:rsid w:val="00A71320"/>
    <w:rsid w:val="00A71EED"/>
    <w:rsid w:val="00A73548"/>
    <w:rsid w:val="00A739EC"/>
    <w:rsid w:val="00A75682"/>
    <w:rsid w:val="00A806C5"/>
    <w:rsid w:val="00A80973"/>
    <w:rsid w:val="00A80EFC"/>
    <w:rsid w:val="00A8299A"/>
    <w:rsid w:val="00A86163"/>
    <w:rsid w:val="00A90523"/>
    <w:rsid w:val="00A91233"/>
    <w:rsid w:val="00A91AF5"/>
    <w:rsid w:val="00A91B7C"/>
    <w:rsid w:val="00A92790"/>
    <w:rsid w:val="00A93757"/>
    <w:rsid w:val="00A93B88"/>
    <w:rsid w:val="00A943FB"/>
    <w:rsid w:val="00A946FE"/>
    <w:rsid w:val="00A96A3F"/>
    <w:rsid w:val="00A96A9F"/>
    <w:rsid w:val="00A96B74"/>
    <w:rsid w:val="00A96BE1"/>
    <w:rsid w:val="00A9732B"/>
    <w:rsid w:val="00A977B4"/>
    <w:rsid w:val="00AA069B"/>
    <w:rsid w:val="00AA06D6"/>
    <w:rsid w:val="00AA38A0"/>
    <w:rsid w:val="00AA395C"/>
    <w:rsid w:val="00AA43C4"/>
    <w:rsid w:val="00AA481A"/>
    <w:rsid w:val="00AA482D"/>
    <w:rsid w:val="00AA4D03"/>
    <w:rsid w:val="00AA591C"/>
    <w:rsid w:val="00AA5936"/>
    <w:rsid w:val="00AA62B5"/>
    <w:rsid w:val="00AB137F"/>
    <w:rsid w:val="00AB3063"/>
    <w:rsid w:val="00AB34B6"/>
    <w:rsid w:val="00AB48F1"/>
    <w:rsid w:val="00AB7647"/>
    <w:rsid w:val="00AC0102"/>
    <w:rsid w:val="00AC0BCC"/>
    <w:rsid w:val="00AC2331"/>
    <w:rsid w:val="00AC3C8B"/>
    <w:rsid w:val="00AC4576"/>
    <w:rsid w:val="00AC4836"/>
    <w:rsid w:val="00AC4867"/>
    <w:rsid w:val="00AC4CBD"/>
    <w:rsid w:val="00AC58B8"/>
    <w:rsid w:val="00AC7120"/>
    <w:rsid w:val="00AC73B1"/>
    <w:rsid w:val="00AD01B2"/>
    <w:rsid w:val="00AD03A6"/>
    <w:rsid w:val="00AD0B00"/>
    <w:rsid w:val="00AD1420"/>
    <w:rsid w:val="00AD2CAF"/>
    <w:rsid w:val="00AD3A6B"/>
    <w:rsid w:val="00AD3B4B"/>
    <w:rsid w:val="00AD4ACB"/>
    <w:rsid w:val="00AE041C"/>
    <w:rsid w:val="00AE0E9D"/>
    <w:rsid w:val="00AE34A7"/>
    <w:rsid w:val="00AE39E4"/>
    <w:rsid w:val="00AE51E6"/>
    <w:rsid w:val="00AE52D7"/>
    <w:rsid w:val="00AE61D9"/>
    <w:rsid w:val="00AE628D"/>
    <w:rsid w:val="00AE7E0B"/>
    <w:rsid w:val="00AE7FFB"/>
    <w:rsid w:val="00AF0964"/>
    <w:rsid w:val="00AF0CBE"/>
    <w:rsid w:val="00AF0DA9"/>
    <w:rsid w:val="00AF16FD"/>
    <w:rsid w:val="00AF5B07"/>
    <w:rsid w:val="00AF5F77"/>
    <w:rsid w:val="00AF738A"/>
    <w:rsid w:val="00AF75A4"/>
    <w:rsid w:val="00B007A0"/>
    <w:rsid w:val="00B00D52"/>
    <w:rsid w:val="00B01215"/>
    <w:rsid w:val="00B0156D"/>
    <w:rsid w:val="00B017A1"/>
    <w:rsid w:val="00B01D6D"/>
    <w:rsid w:val="00B02857"/>
    <w:rsid w:val="00B03037"/>
    <w:rsid w:val="00B03711"/>
    <w:rsid w:val="00B03900"/>
    <w:rsid w:val="00B03993"/>
    <w:rsid w:val="00B039B7"/>
    <w:rsid w:val="00B03F30"/>
    <w:rsid w:val="00B04210"/>
    <w:rsid w:val="00B05B2E"/>
    <w:rsid w:val="00B10A7D"/>
    <w:rsid w:val="00B11BD1"/>
    <w:rsid w:val="00B11DBE"/>
    <w:rsid w:val="00B125A6"/>
    <w:rsid w:val="00B12697"/>
    <w:rsid w:val="00B12856"/>
    <w:rsid w:val="00B13F1D"/>
    <w:rsid w:val="00B14036"/>
    <w:rsid w:val="00B14074"/>
    <w:rsid w:val="00B14E2C"/>
    <w:rsid w:val="00B15AE1"/>
    <w:rsid w:val="00B16161"/>
    <w:rsid w:val="00B1701A"/>
    <w:rsid w:val="00B170DA"/>
    <w:rsid w:val="00B2018E"/>
    <w:rsid w:val="00B2144E"/>
    <w:rsid w:val="00B21686"/>
    <w:rsid w:val="00B23997"/>
    <w:rsid w:val="00B23E2C"/>
    <w:rsid w:val="00B23EBA"/>
    <w:rsid w:val="00B245B6"/>
    <w:rsid w:val="00B24952"/>
    <w:rsid w:val="00B24AAB"/>
    <w:rsid w:val="00B253A9"/>
    <w:rsid w:val="00B256B2"/>
    <w:rsid w:val="00B25D54"/>
    <w:rsid w:val="00B27141"/>
    <w:rsid w:val="00B2732D"/>
    <w:rsid w:val="00B27F1F"/>
    <w:rsid w:val="00B3026F"/>
    <w:rsid w:val="00B30D7E"/>
    <w:rsid w:val="00B30FA8"/>
    <w:rsid w:val="00B30FDE"/>
    <w:rsid w:val="00B32ABF"/>
    <w:rsid w:val="00B34E98"/>
    <w:rsid w:val="00B35F12"/>
    <w:rsid w:val="00B37849"/>
    <w:rsid w:val="00B4111D"/>
    <w:rsid w:val="00B41BB0"/>
    <w:rsid w:val="00B42943"/>
    <w:rsid w:val="00B42F6E"/>
    <w:rsid w:val="00B4387C"/>
    <w:rsid w:val="00B439B9"/>
    <w:rsid w:val="00B43A53"/>
    <w:rsid w:val="00B4414E"/>
    <w:rsid w:val="00B443CE"/>
    <w:rsid w:val="00B44678"/>
    <w:rsid w:val="00B5043D"/>
    <w:rsid w:val="00B51237"/>
    <w:rsid w:val="00B51F0A"/>
    <w:rsid w:val="00B529DE"/>
    <w:rsid w:val="00B52DA7"/>
    <w:rsid w:val="00B52DD3"/>
    <w:rsid w:val="00B5462F"/>
    <w:rsid w:val="00B5483A"/>
    <w:rsid w:val="00B54F5E"/>
    <w:rsid w:val="00B55633"/>
    <w:rsid w:val="00B56574"/>
    <w:rsid w:val="00B565CB"/>
    <w:rsid w:val="00B56A0D"/>
    <w:rsid w:val="00B57879"/>
    <w:rsid w:val="00B600D0"/>
    <w:rsid w:val="00B61C8B"/>
    <w:rsid w:val="00B61CF8"/>
    <w:rsid w:val="00B6203D"/>
    <w:rsid w:val="00B62837"/>
    <w:rsid w:val="00B631E5"/>
    <w:rsid w:val="00B64109"/>
    <w:rsid w:val="00B6545E"/>
    <w:rsid w:val="00B6553B"/>
    <w:rsid w:val="00B656D2"/>
    <w:rsid w:val="00B65947"/>
    <w:rsid w:val="00B667F8"/>
    <w:rsid w:val="00B66888"/>
    <w:rsid w:val="00B7079F"/>
    <w:rsid w:val="00B72FB6"/>
    <w:rsid w:val="00B73331"/>
    <w:rsid w:val="00B73C4A"/>
    <w:rsid w:val="00B73FF8"/>
    <w:rsid w:val="00B7400C"/>
    <w:rsid w:val="00B74C48"/>
    <w:rsid w:val="00B74CFC"/>
    <w:rsid w:val="00B74E52"/>
    <w:rsid w:val="00B75BA6"/>
    <w:rsid w:val="00B76FB5"/>
    <w:rsid w:val="00B76FF6"/>
    <w:rsid w:val="00B773CB"/>
    <w:rsid w:val="00B806FD"/>
    <w:rsid w:val="00B80C81"/>
    <w:rsid w:val="00B80EA7"/>
    <w:rsid w:val="00B81068"/>
    <w:rsid w:val="00B81430"/>
    <w:rsid w:val="00B81763"/>
    <w:rsid w:val="00B82609"/>
    <w:rsid w:val="00B827BE"/>
    <w:rsid w:val="00B828AC"/>
    <w:rsid w:val="00B828D4"/>
    <w:rsid w:val="00B8364E"/>
    <w:rsid w:val="00B84216"/>
    <w:rsid w:val="00B84EAC"/>
    <w:rsid w:val="00B84F10"/>
    <w:rsid w:val="00B90185"/>
    <w:rsid w:val="00B90E14"/>
    <w:rsid w:val="00B913FE"/>
    <w:rsid w:val="00B919A8"/>
    <w:rsid w:val="00B9235F"/>
    <w:rsid w:val="00B9263A"/>
    <w:rsid w:val="00B92BA5"/>
    <w:rsid w:val="00B935FD"/>
    <w:rsid w:val="00B93D1C"/>
    <w:rsid w:val="00B94367"/>
    <w:rsid w:val="00B95155"/>
    <w:rsid w:val="00B95B84"/>
    <w:rsid w:val="00B96417"/>
    <w:rsid w:val="00B97067"/>
    <w:rsid w:val="00B97571"/>
    <w:rsid w:val="00BA098C"/>
    <w:rsid w:val="00BA13E9"/>
    <w:rsid w:val="00BA1532"/>
    <w:rsid w:val="00BA26C1"/>
    <w:rsid w:val="00BA2F31"/>
    <w:rsid w:val="00BA4933"/>
    <w:rsid w:val="00BA4F19"/>
    <w:rsid w:val="00BA51CB"/>
    <w:rsid w:val="00BA527D"/>
    <w:rsid w:val="00BA56DB"/>
    <w:rsid w:val="00BA5C0D"/>
    <w:rsid w:val="00BA6001"/>
    <w:rsid w:val="00BA62B7"/>
    <w:rsid w:val="00BA69FC"/>
    <w:rsid w:val="00BB04CB"/>
    <w:rsid w:val="00BB14B6"/>
    <w:rsid w:val="00BB2B57"/>
    <w:rsid w:val="00BB2E2E"/>
    <w:rsid w:val="00BB307D"/>
    <w:rsid w:val="00BB3B9A"/>
    <w:rsid w:val="00BB4811"/>
    <w:rsid w:val="00BB511C"/>
    <w:rsid w:val="00BB5474"/>
    <w:rsid w:val="00BB56EF"/>
    <w:rsid w:val="00BB5D6B"/>
    <w:rsid w:val="00BB679B"/>
    <w:rsid w:val="00BC04C3"/>
    <w:rsid w:val="00BC09C2"/>
    <w:rsid w:val="00BC0B88"/>
    <w:rsid w:val="00BC1F2E"/>
    <w:rsid w:val="00BC321A"/>
    <w:rsid w:val="00BC52C3"/>
    <w:rsid w:val="00BC669D"/>
    <w:rsid w:val="00BD04A7"/>
    <w:rsid w:val="00BD0BE6"/>
    <w:rsid w:val="00BD11E2"/>
    <w:rsid w:val="00BD185D"/>
    <w:rsid w:val="00BD230A"/>
    <w:rsid w:val="00BD2371"/>
    <w:rsid w:val="00BD2A87"/>
    <w:rsid w:val="00BD3026"/>
    <w:rsid w:val="00BD36A8"/>
    <w:rsid w:val="00BD3EC5"/>
    <w:rsid w:val="00BD4795"/>
    <w:rsid w:val="00BD694C"/>
    <w:rsid w:val="00BD6BFD"/>
    <w:rsid w:val="00BD7A40"/>
    <w:rsid w:val="00BE12F2"/>
    <w:rsid w:val="00BE2029"/>
    <w:rsid w:val="00BE279B"/>
    <w:rsid w:val="00BE2D6A"/>
    <w:rsid w:val="00BE427A"/>
    <w:rsid w:val="00BE4801"/>
    <w:rsid w:val="00BE6607"/>
    <w:rsid w:val="00BE6BE5"/>
    <w:rsid w:val="00BE736C"/>
    <w:rsid w:val="00BE7CAD"/>
    <w:rsid w:val="00BF04EA"/>
    <w:rsid w:val="00BF1DA2"/>
    <w:rsid w:val="00BF25A2"/>
    <w:rsid w:val="00BF2F18"/>
    <w:rsid w:val="00BF3E9F"/>
    <w:rsid w:val="00BF3FBB"/>
    <w:rsid w:val="00BF4011"/>
    <w:rsid w:val="00BF50C5"/>
    <w:rsid w:val="00BF654D"/>
    <w:rsid w:val="00BF6D08"/>
    <w:rsid w:val="00C00AF4"/>
    <w:rsid w:val="00C016A8"/>
    <w:rsid w:val="00C01778"/>
    <w:rsid w:val="00C029C9"/>
    <w:rsid w:val="00C02C59"/>
    <w:rsid w:val="00C038ED"/>
    <w:rsid w:val="00C03CCF"/>
    <w:rsid w:val="00C0419A"/>
    <w:rsid w:val="00C047A3"/>
    <w:rsid w:val="00C04CD9"/>
    <w:rsid w:val="00C05C60"/>
    <w:rsid w:val="00C10DE8"/>
    <w:rsid w:val="00C10F24"/>
    <w:rsid w:val="00C12BAE"/>
    <w:rsid w:val="00C13D81"/>
    <w:rsid w:val="00C13E02"/>
    <w:rsid w:val="00C17538"/>
    <w:rsid w:val="00C203F5"/>
    <w:rsid w:val="00C2083F"/>
    <w:rsid w:val="00C20B8E"/>
    <w:rsid w:val="00C212B5"/>
    <w:rsid w:val="00C21375"/>
    <w:rsid w:val="00C22339"/>
    <w:rsid w:val="00C22470"/>
    <w:rsid w:val="00C2345A"/>
    <w:rsid w:val="00C249D4"/>
    <w:rsid w:val="00C24DF9"/>
    <w:rsid w:val="00C257C6"/>
    <w:rsid w:val="00C2645C"/>
    <w:rsid w:val="00C278BC"/>
    <w:rsid w:val="00C31FAE"/>
    <w:rsid w:val="00C327D5"/>
    <w:rsid w:val="00C344B7"/>
    <w:rsid w:val="00C34E4B"/>
    <w:rsid w:val="00C34F2A"/>
    <w:rsid w:val="00C35DD5"/>
    <w:rsid w:val="00C3717B"/>
    <w:rsid w:val="00C37F2A"/>
    <w:rsid w:val="00C400DB"/>
    <w:rsid w:val="00C4026B"/>
    <w:rsid w:val="00C41985"/>
    <w:rsid w:val="00C438A8"/>
    <w:rsid w:val="00C4594E"/>
    <w:rsid w:val="00C45AC4"/>
    <w:rsid w:val="00C45E7F"/>
    <w:rsid w:val="00C46133"/>
    <w:rsid w:val="00C464F4"/>
    <w:rsid w:val="00C46FEE"/>
    <w:rsid w:val="00C50619"/>
    <w:rsid w:val="00C529C6"/>
    <w:rsid w:val="00C531B6"/>
    <w:rsid w:val="00C53C35"/>
    <w:rsid w:val="00C53FA0"/>
    <w:rsid w:val="00C54C6A"/>
    <w:rsid w:val="00C56287"/>
    <w:rsid w:val="00C56467"/>
    <w:rsid w:val="00C60D92"/>
    <w:rsid w:val="00C60F0E"/>
    <w:rsid w:val="00C610F3"/>
    <w:rsid w:val="00C61107"/>
    <w:rsid w:val="00C61FAB"/>
    <w:rsid w:val="00C6224A"/>
    <w:rsid w:val="00C62C90"/>
    <w:rsid w:val="00C6315A"/>
    <w:rsid w:val="00C63D9B"/>
    <w:rsid w:val="00C643C6"/>
    <w:rsid w:val="00C66A47"/>
    <w:rsid w:val="00C67063"/>
    <w:rsid w:val="00C677BB"/>
    <w:rsid w:val="00C67FBD"/>
    <w:rsid w:val="00C7147B"/>
    <w:rsid w:val="00C73ECF"/>
    <w:rsid w:val="00C74383"/>
    <w:rsid w:val="00C747CC"/>
    <w:rsid w:val="00C75487"/>
    <w:rsid w:val="00C754BB"/>
    <w:rsid w:val="00C76896"/>
    <w:rsid w:val="00C76E8B"/>
    <w:rsid w:val="00C7712E"/>
    <w:rsid w:val="00C77475"/>
    <w:rsid w:val="00C776FD"/>
    <w:rsid w:val="00C80F61"/>
    <w:rsid w:val="00C811AF"/>
    <w:rsid w:val="00C81340"/>
    <w:rsid w:val="00C82930"/>
    <w:rsid w:val="00C84532"/>
    <w:rsid w:val="00C84E2A"/>
    <w:rsid w:val="00C85D52"/>
    <w:rsid w:val="00C8635C"/>
    <w:rsid w:val="00C86721"/>
    <w:rsid w:val="00C86E85"/>
    <w:rsid w:val="00C874FA"/>
    <w:rsid w:val="00C87F24"/>
    <w:rsid w:val="00C901D5"/>
    <w:rsid w:val="00C902A8"/>
    <w:rsid w:val="00C90D44"/>
    <w:rsid w:val="00C9185B"/>
    <w:rsid w:val="00C91B0D"/>
    <w:rsid w:val="00C91C5F"/>
    <w:rsid w:val="00C92D39"/>
    <w:rsid w:val="00C92F6A"/>
    <w:rsid w:val="00C93144"/>
    <w:rsid w:val="00C9321F"/>
    <w:rsid w:val="00C939B7"/>
    <w:rsid w:val="00C93A0C"/>
    <w:rsid w:val="00C942AB"/>
    <w:rsid w:val="00C94475"/>
    <w:rsid w:val="00C947CF"/>
    <w:rsid w:val="00C9646A"/>
    <w:rsid w:val="00C9776F"/>
    <w:rsid w:val="00C97BFF"/>
    <w:rsid w:val="00CA1573"/>
    <w:rsid w:val="00CA19C3"/>
    <w:rsid w:val="00CA201D"/>
    <w:rsid w:val="00CA3B9A"/>
    <w:rsid w:val="00CA4C52"/>
    <w:rsid w:val="00CA6BFC"/>
    <w:rsid w:val="00CA6CD1"/>
    <w:rsid w:val="00CA7824"/>
    <w:rsid w:val="00CA7C9A"/>
    <w:rsid w:val="00CB029C"/>
    <w:rsid w:val="00CB0885"/>
    <w:rsid w:val="00CB129A"/>
    <w:rsid w:val="00CB3F32"/>
    <w:rsid w:val="00CB4DCC"/>
    <w:rsid w:val="00CB56AC"/>
    <w:rsid w:val="00CB5CD3"/>
    <w:rsid w:val="00CB5D36"/>
    <w:rsid w:val="00CB74EB"/>
    <w:rsid w:val="00CB7C72"/>
    <w:rsid w:val="00CC05D1"/>
    <w:rsid w:val="00CC0959"/>
    <w:rsid w:val="00CC1801"/>
    <w:rsid w:val="00CC1E9A"/>
    <w:rsid w:val="00CC3F21"/>
    <w:rsid w:val="00CC43DD"/>
    <w:rsid w:val="00CC49A7"/>
    <w:rsid w:val="00CC57F1"/>
    <w:rsid w:val="00CC5CA8"/>
    <w:rsid w:val="00CC6C87"/>
    <w:rsid w:val="00CC7F1B"/>
    <w:rsid w:val="00CD166A"/>
    <w:rsid w:val="00CD3673"/>
    <w:rsid w:val="00CD4722"/>
    <w:rsid w:val="00CD4BE7"/>
    <w:rsid w:val="00CD62B2"/>
    <w:rsid w:val="00CD7226"/>
    <w:rsid w:val="00CD7993"/>
    <w:rsid w:val="00CD7BA3"/>
    <w:rsid w:val="00CE0613"/>
    <w:rsid w:val="00CE0AA5"/>
    <w:rsid w:val="00CE0D52"/>
    <w:rsid w:val="00CE28A9"/>
    <w:rsid w:val="00CE380F"/>
    <w:rsid w:val="00CE42BC"/>
    <w:rsid w:val="00CE4552"/>
    <w:rsid w:val="00CE5CFC"/>
    <w:rsid w:val="00CE639D"/>
    <w:rsid w:val="00CE648C"/>
    <w:rsid w:val="00CF0223"/>
    <w:rsid w:val="00CF119B"/>
    <w:rsid w:val="00CF1DCD"/>
    <w:rsid w:val="00CF2051"/>
    <w:rsid w:val="00CF2FBD"/>
    <w:rsid w:val="00CF45D9"/>
    <w:rsid w:val="00CF475D"/>
    <w:rsid w:val="00CF58D7"/>
    <w:rsid w:val="00CF6CFB"/>
    <w:rsid w:val="00CF6FF2"/>
    <w:rsid w:val="00CF7AD0"/>
    <w:rsid w:val="00D01236"/>
    <w:rsid w:val="00D01853"/>
    <w:rsid w:val="00D01BCA"/>
    <w:rsid w:val="00D022DC"/>
    <w:rsid w:val="00D0290F"/>
    <w:rsid w:val="00D02B3F"/>
    <w:rsid w:val="00D0310D"/>
    <w:rsid w:val="00D03202"/>
    <w:rsid w:val="00D03C5D"/>
    <w:rsid w:val="00D03C9E"/>
    <w:rsid w:val="00D0438A"/>
    <w:rsid w:val="00D0470E"/>
    <w:rsid w:val="00D049F1"/>
    <w:rsid w:val="00D0578C"/>
    <w:rsid w:val="00D05798"/>
    <w:rsid w:val="00D060C5"/>
    <w:rsid w:val="00D06213"/>
    <w:rsid w:val="00D06516"/>
    <w:rsid w:val="00D07101"/>
    <w:rsid w:val="00D07EA5"/>
    <w:rsid w:val="00D10846"/>
    <w:rsid w:val="00D11E71"/>
    <w:rsid w:val="00D12E14"/>
    <w:rsid w:val="00D1310C"/>
    <w:rsid w:val="00D13A7D"/>
    <w:rsid w:val="00D13F1A"/>
    <w:rsid w:val="00D14234"/>
    <w:rsid w:val="00D15996"/>
    <w:rsid w:val="00D201D6"/>
    <w:rsid w:val="00D203C5"/>
    <w:rsid w:val="00D2046D"/>
    <w:rsid w:val="00D205F1"/>
    <w:rsid w:val="00D21635"/>
    <w:rsid w:val="00D21D6A"/>
    <w:rsid w:val="00D22026"/>
    <w:rsid w:val="00D22EB2"/>
    <w:rsid w:val="00D23259"/>
    <w:rsid w:val="00D260A6"/>
    <w:rsid w:val="00D268DD"/>
    <w:rsid w:val="00D305E9"/>
    <w:rsid w:val="00D3085A"/>
    <w:rsid w:val="00D308C0"/>
    <w:rsid w:val="00D30ABC"/>
    <w:rsid w:val="00D31D01"/>
    <w:rsid w:val="00D31D93"/>
    <w:rsid w:val="00D32943"/>
    <w:rsid w:val="00D32DAB"/>
    <w:rsid w:val="00D33558"/>
    <w:rsid w:val="00D34411"/>
    <w:rsid w:val="00D34C75"/>
    <w:rsid w:val="00D35ADE"/>
    <w:rsid w:val="00D36B7A"/>
    <w:rsid w:val="00D371C7"/>
    <w:rsid w:val="00D37E26"/>
    <w:rsid w:val="00D40C12"/>
    <w:rsid w:val="00D411EB"/>
    <w:rsid w:val="00D413F3"/>
    <w:rsid w:val="00D41793"/>
    <w:rsid w:val="00D41E2D"/>
    <w:rsid w:val="00D4230C"/>
    <w:rsid w:val="00D43C15"/>
    <w:rsid w:val="00D4565A"/>
    <w:rsid w:val="00D45926"/>
    <w:rsid w:val="00D45E87"/>
    <w:rsid w:val="00D46107"/>
    <w:rsid w:val="00D47CEE"/>
    <w:rsid w:val="00D47D2A"/>
    <w:rsid w:val="00D47EB7"/>
    <w:rsid w:val="00D47F25"/>
    <w:rsid w:val="00D47FC9"/>
    <w:rsid w:val="00D509E8"/>
    <w:rsid w:val="00D50AEC"/>
    <w:rsid w:val="00D50B09"/>
    <w:rsid w:val="00D529F9"/>
    <w:rsid w:val="00D52CFF"/>
    <w:rsid w:val="00D53B9A"/>
    <w:rsid w:val="00D5415E"/>
    <w:rsid w:val="00D54B08"/>
    <w:rsid w:val="00D54B4E"/>
    <w:rsid w:val="00D55916"/>
    <w:rsid w:val="00D55C4B"/>
    <w:rsid w:val="00D55DD0"/>
    <w:rsid w:val="00D603CF"/>
    <w:rsid w:val="00D60928"/>
    <w:rsid w:val="00D612B9"/>
    <w:rsid w:val="00D614A0"/>
    <w:rsid w:val="00D61574"/>
    <w:rsid w:val="00D6326A"/>
    <w:rsid w:val="00D63F9C"/>
    <w:rsid w:val="00D643AA"/>
    <w:rsid w:val="00D65BD3"/>
    <w:rsid w:val="00D666B0"/>
    <w:rsid w:val="00D668F3"/>
    <w:rsid w:val="00D669AC"/>
    <w:rsid w:val="00D67086"/>
    <w:rsid w:val="00D704F9"/>
    <w:rsid w:val="00D706F7"/>
    <w:rsid w:val="00D7092F"/>
    <w:rsid w:val="00D7121D"/>
    <w:rsid w:val="00D71DE6"/>
    <w:rsid w:val="00D728D3"/>
    <w:rsid w:val="00D7436F"/>
    <w:rsid w:val="00D75896"/>
    <w:rsid w:val="00D774BC"/>
    <w:rsid w:val="00D808E1"/>
    <w:rsid w:val="00D813CD"/>
    <w:rsid w:val="00D81C07"/>
    <w:rsid w:val="00D828A0"/>
    <w:rsid w:val="00D82D92"/>
    <w:rsid w:val="00D83DD8"/>
    <w:rsid w:val="00D85658"/>
    <w:rsid w:val="00D8583F"/>
    <w:rsid w:val="00D86082"/>
    <w:rsid w:val="00D865CC"/>
    <w:rsid w:val="00D86662"/>
    <w:rsid w:val="00D86D91"/>
    <w:rsid w:val="00D90FEC"/>
    <w:rsid w:val="00D912AA"/>
    <w:rsid w:val="00D928C9"/>
    <w:rsid w:val="00D92E72"/>
    <w:rsid w:val="00D9475A"/>
    <w:rsid w:val="00D95414"/>
    <w:rsid w:val="00D95DB2"/>
    <w:rsid w:val="00D96F60"/>
    <w:rsid w:val="00D976E0"/>
    <w:rsid w:val="00D97A63"/>
    <w:rsid w:val="00D97B90"/>
    <w:rsid w:val="00DA139E"/>
    <w:rsid w:val="00DA14B3"/>
    <w:rsid w:val="00DA1C33"/>
    <w:rsid w:val="00DA231D"/>
    <w:rsid w:val="00DA261C"/>
    <w:rsid w:val="00DA2E72"/>
    <w:rsid w:val="00DA3B19"/>
    <w:rsid w:val="00DA3CDC"/>
    <w:rsid w:val="00DA3D12"/>
    <w:rsid w:val="00DA4C00"/>
    <w:rsid w:val="00DA55ED"/>
    <w:rsid w:val="00DA5636"/>
    <w:rsid w:val="00DA5D77"/>
    <w:rsid w:val="00DA647E"/>
    <w:rsid w:val="00DA7394"/>
    <w:rsid w:val="00DA7AA3"/>
    <w:rsid w:val="00DB0B76"/>
    <w:rsid w:val="00DB0DAB"/>
    <w:rsid w:val="00DB105A"/>
    <w:rsid w:val="00DB28C8"/>
    <w:rsid w:val="00DB2A83"/>
    <w:rsid w:val="00DB2D91"/>
    <w:rsid w:val="00DB4C9A"/>
    <w:rsid w:val="00DB5810"/>
    <w:rsid w:val="00DB5C67"/>
    <w:rsid w:val="00DB5E51"/>
    <w:rsid w:val="00DB6822"/>
    <w:rsid w:val="00DB6BA9"/>
    <w:rsid w:val="00DB73EB"/>
    <w:rsid w:val="00DB74E1"/>
    <w:rsid w:val="00DC0167"/>
    <w:rsid w:val="00DC0EC2"/>
    <w:rsid w:val="00DC0F00"/>
    <w:rsid w:val="00DC1C45"/>
    <w:rsid w:val="00DC1D4B"/>
    <w:rsid w:val="00DC2029"/>
    <w:rsid w:val="00DC24A7"/>
    <w:rsid w:val="00DC2831"/>
    <w:rsid w:val="00DC28E7"/>
    <w:rsid w:val="00DC298D"/>
    <w:rsid w:val="00DC2B73"/>
    <w:rsid w:val="00DC3B2B"/>
    <w:rsid w:val="00DC42DE"/>
    <w:rsid w:val="00DC466B"/>
    <w:rsid w:val="00DC5B72"/>
    <w:rsid w:val="00DC5D50"/>
    <w:rsid w:val="00DC6CE3"/>
    <w:rsid w:val="00DC6E77"/>
    <w:rsid w:val="00DC74AD"/>
    <w:rsid w:val="00DD26BA"/>
    <w:rsid w:val="00DD35E2"/>
    <w:rsid w:val="00DD3AB2"/>
    <w:rsid w:val="00DD4A27"/>
    <w:rsid w:val="00DD5EA5"/>
    <w:rsid w:val="00DD62BF"/>
    <w:rsid w:val="00DD71EE"/>
    <w:rsid w:val="00DD7EC5"/>
    <w:rsid w:val="00DE098C"/>
    <w:rsid w:val="00DE0CB8"/>
    <w:rsid w:val="00DE238C"/>
    <w:rsid w:val="00DE27DC"/>
    <w:rsid w:val="00DE2BCA"/>
    <w:rsid w:val="00DE39CB"/>
    <w:rsid w:val="00DE4D02"/>
    <w:rsid w:val="00DE52EC"/>
    <w:rsid w:val="00DE5523"/>
    <w:rsid w:val="00DE6CCA"/>
    <w:rsid w:val="00DE6CCF"/>
    <w:rsid w:val="00DE6EF3"/>
    <w:rsid w:val="00DE737C"/>
    <w:rsid w:val="00DF068B"/>
    <w:rsid w:val="00DF2083"/>
    <w:rsid w:val="00DF2433"/>
    <w:rsid w:val="00DF36B5"/>
    <w:rsid w:val="00DF37B5"/>
    <w:rsid w:val="00DF4A3C"/>
    <w:rsid w:val="00DF53AF"/>
    <w:rsid w:val="00DF560F"/>
    <w:rsid w:val="00DF5854"/>
    <w:rsid w:val="00DF6565"/>
    <w:rsid w:val="00DF6AF2"/>
    <w:rsid w:val="00DF7694"/>
    <w:rsid w:val="00DF77DD"/>
    <w:rsid w:val="00DF7D69"/>
    <w:rsid w:val="00E00560"/>
    <w:rsid w:val="00E00887"/>
    <w:rsid w:val="00E02AFB"/>
    <w:rsid w:val="00E0331F"/>
    <w:rsid w:val="00E0348E"/>
    <w:rsid w:val="00E035D7"/>
    <w:rsid w:val="00E03737"/>
    <w:rsid w:val="00E03AF1"/>
    <w:rsid w:val="00E04196"/>
    <w:rsid w:val="00E04F60"/>
    <w:rsid w:val="00E059CE"/>
    <w:rsid w:val="00E06FE6"/>
    <w:rsid w:val="00E07AC2"/>
    <w:rsid w:val="00E10D58"/>
    <w:rsid w:val="00E11492"/>
    <w:rsid w:val="00E114B8"/>
    <w:rsid w:val="00E12499"/>
    <w:rsid w:val="00E1265C"/>
    <w:rsid w:val="00E127E0"/>
    <w:rsid w:val="00E12B5E"/>
    <w:rsid w:val="00E12D6F"/>
    <w:rsid w:val="00E13173"/>
    <w:rsid w:val="00E13CC5"/>
    <w:rsid w:val="00E15BFF"/>
    <w:rsid w:val="00E16888"/>
    <w:rsid w:val="00E172BA"/>
    <w:rsid w:val="00E21304"/>
    <w:rsid w:val="00E22AE6"/>
    <w:rsid w:val="00E2303B"/>
    <w:rsid w:val="00E24612"/>
    <w:rsid w:val="00E24EC3"/>
    <w:rsid w:val="00E24FFD"/>
    <w:rsid w:val="00E2524D"/>
    <w:rsid w:val="00E255AA"/>
    <w:rsid w:val="00E25D1E"/>
    <w:rsid w:val="00E268D2"/>
    <w:rsid w:val="00E2696B"/>
    <w:rsid w:val="00E278F4"/>
    <w:rsid w:val="00E27E33"/>
    <w:rsid w:val="00E30309"/>
    <w:rsid w:val="00E309CD"/>
    <w:rsid w:val="00E317C0"/>
    <w:rsid w:val="00E32880"/>
    <w:rsid w:val="00E32E32"/>
    <w:rsid w:val="00E332FE"/>
    <w:rsid w:val="00E33330"/>
    <w:rsid w:val="00E33E18"/>
    <w:rsid w:val="00E341ED"/>
    <w:rsid w:val="00E34DCA"/>
    <w:rsid w:val="00E354EF"/>
    <w:rsid w:val="00E35AC3"/>
    <w:rsid w:val="00E35E80"/>
    <w:rsid w:val="00E36188"/>
    <w:rsid w:val="00E366FF"/>
    <w:rsid w:val="00E374F6"/>
    <w:rsid w:val="00E413C5"/>
    <w:rsid w:val="00E43712"/>
    <w:rsid w:val="00E43739"/>
    <w:rsid w:val="00E4373C"/>
    <w:rsid w:val="00E44041"/>
    <w:rsid w:val="00E457C5"/>
    <w:rsid w:val="00E46E41"/>
    <w:rsid w:val="00E472AB"/>
    <w:rsid w:val="00E47554"/>
    <w:rsid w:val="00E47E88"/>
    <w:rsid w:val="00E50B61"/>
    <w:rsid w:val="00E517FA"/>
    <w:rsid w:val="00E51C14"/>
    <w:rsid w:val="00E52CB8"/>
    <w:rsid w:val="00E53A11"/>
    <w:rsid w:val="00E53A3D"/>
    <w:rsid w:val="00E53E0B"/>
    <w:rsid w:val="00E543B0"/>
    <w:rsid w:val="00E543E8"/>
    <w:rsid w:val="00E55D3F"/>
    <w:rsid w:val="00E55D6C"/>
    <w:rsid w:val="00E56234"/>
    <w:rsid w:val="00E56CC9"/>
    <w:rsid w:val="00E56D8D"/>
    <w:rsid w:val="00E577E6"/>
    <w:rsid w:val="00E603FB"/>
    <w:rsid w:val="00E60704"/>
    <w:rsid w:val="00E60EC9"/>
    <w:rsid w:val="00E617CC"/>
    <w:rsid w:val="00E62A0F"/>
    <w:rsid w:val="00E6349F"/>
    <w:rsid w:val="00E639E6"/>
    <w:rsid w:val="00E64BDB"/>
    <w:rsid w:val="00E71DBC"/>
    <w:rsid w:val="00E71E19"/>
    <w:rsid w:val="00E7271E"/>
    <w:rsid w:val="00E73D03"/>
    <w:rsid w:val="00E74E57"/>
    <w:rsid w:val="00E75AD8"/>
    <w:rsid w:val="00E76110"/>
    <w:rsid w:val="00E7715F"/>
    <w:rsid w:val="00E80E1C"/>
    <w:rsid w:val="00E81848"/>
    <w:rsid w:val="00E81E79"/>
    <w:rsid w:val="00E820CE"/>
    <w:rsid w:val="00E8226B"/>
    <w:rsid w:val="00E8357B"/>
    <w:rsid w:val="00E83B7E"/>
    <w:rsid w:val="00E83D2E"/>
    <w:rsid w:val="00E846C9"/>
    <w:rsid w:val="00E85E94"/>
    <w:rsid w:val="00E871CD"/>
    <w:rsid w:val="00E87AEB"/>
    <w:rsid w:val="00E9111B"/>
    <w:rsid w:val="00E91685"/>
    <w:rsid w:val="00E945C1"/>
    <w:rsid w:val="00E9524F"/>
    <w:rsid w:val="00E95A79"/>
    <w:rsid w:val="00E95BD6"/>
    <w:rsid w:val="00E967DE"/>
    <w:rsid w:val="00E96979"/>
    <w:rsid w:val="00E973A4"/>
    <w:rsid w:val="00E97697"/>
    <w:rsid w:val="00E97E90"/>
    <w:rsid w:val="00EA043C"/>
    <w:rsid w:val="00EA0675"/>
    <w:rsid w:val="00EA099B"/>
    <w:rsid w:val="00EA18F9"/>
    <w:rsid w:val="00EA1ED2"/>
    <w:rsid w:val="00EA1FE4"/>
    <w:rsid w:val="00EA35AC"/>
    <w:rsid w:val="00EA4F84"/>
    <w:rsid w:val="00EA5423"/>
    <w:rsid w:val="00EA6525"/>
    <w:rsid w:val="00EA66E3"/>
    <w:rsid w:val="00EA737B"/>
    <w:rsid w:val="00EA7BD0"/>
    <w:rsid w:val="00EB03B2"/>
    <w:rsid w:val="00EB0400"/>
    <w:rsid w:val="00EB0706"/>
    <w:rsid w:val="00EB323A"/>
    <w:rsid w:val="00EB363F"/>
    <w:rsid w:val="00EB3F02"/>
    <w:rsid w:val="00EB4A02"/>
    <w:rsid w:val="00EB4C1F"/>
    <w:rsid w:val="00EB58FF"/>
    <w:rsid w:val="00EB5F51"/>
    <w:rsid w:val="00EB6236"/>
    <w:rsid w:val="00EB7113"/>
    <w:rsid w:val="00EC0F4C"/>
    <w:rsid w:val="00EC1895"/>
    <w:rsid w:val="00EC3337"/>
    <w:rsid w:val="00EC45F9"/>
    <w:rsid w:val="00EC4820"/>
    <w:rsid w:val="00EC485D"/>
    <w:rsid w:val="00EC6084"/>
    <w:rsid w:val="00EC65D2"/>
    <w:rsid w:val="00EC6899"/>
    <w:rsid w:val="00EC6CFD"/>
    <w:rsid w:val="00EC6E75"/>
    <w:rsid w:val="00EC7537"/>
    <w:rsid w:val="00EC7A15"/>
    <w:rsid w:val="00ED00BB"/>
    <w:rsid w:val="00ED0394"/>
    <w:rsid w:val="00ED04E1"/>
    <w:rsid w:val="00ED194C"/>
    <w:rsid w:val="00ED1A83"/>
    <w:rsid w:val="00ED1D59"/>
    <w:rsid w:val="00ED1FB9"/>
    <w:rsid w:val="00ED32F9"/>
    <w:rsid w:val="00ED3315"/>
    <w:rsid w:val="00ED3FCB"/>
    <w:rsid w:val="00ED4C6D"/>
    <w:rsid w:val="00ED4C88"/>
    <w:rsid w:val="00ED4E02"/>
    <w:rsid w:val="00ED5EE4"/>
    <w:rsid w:val="00ED642A"/>
    <w:rsid w:val="00ED6640"/>
    <w:rsid w:val="00ED69F3"/>
    <w:rsid w:val="00ED7187"/>
    <w:rsid w:val="00EE0C1D"/>
    <w:rsid w:val="00EE1515"/>
    <w:rsid w:val="00EE24E2"/>
    <w:rsid w:val="00EE28AD"/>
    <w:rsid w:val="00EE3219"/>
    <w:rsid w:val="00EE3D76"/>
    <w:rsid w:val="00EE5208"/>
    <w:rsid w:val="00EE6B12"/>
    <w:rsid w:val="00EF04B0"/>
    <w:rsid w:val="00EF0641"/>
    <w:rsid w:val="00EF07B6"/>
    <w:rsid w:val="00EF208A"/>
    <w:rsid w:val="00EF2469"/>
    <w:rsid w:val="00EF264D"/>
    <w:rsid w:val="00EF325F"/>
    <w:rsid w:val="00EF326B"/>
    <w:rsid w:val="00EF3DD7"/>
    <w:rsid w:val="00EF3FC3"/>
    <w:rsid w:val="00EF5656"/>
    <w:rsid w:val="00EF6330"/>
    <w:rsid w:val="00EF79EE"/>
    <w:rsid w:val="00F003E3"/>
    <w:rsid w:val="00F063E3"/>
    <w:rsid w:val="00F06596"/>
    <w:rsid w:val="00F0682C"/>
    <w:rsid w:val="00F06D7E"/>
    <w:rsid w:val="00F06E65"/>
    <w:rsid w:val="00F06EEA"/>
    <w:rsid w:val="00F07068"/>
    <w:rsid w:val="00F0738F"/>
    <w:rsid w:val="00F1033F"/>
    <w:rsid w:val="00F10A1A"/>
    <w:rsid w:val="00F10FDA"/>
    <w:rsid w:val="00F11BE7"/>
    <w:rsid w:val="00F138A1"/>
    <w:rsid w:val="00F13C47"/>
    <w:rsid w:val="00F144CE"/>
    <w:rsid w:val="00F15015"/>
    <w:rsid w:val="00F150C4"/>
    <w:rsid w:val="00F15436"/>
    <w:rsid w:val="00F16914"/>
    <w:rsid w:val="00F16A0F"/>
    <w:rsid w:val="00F16CFB"/>
    <w:rsid w:val="00F17B6D"/>
    <w:rsid w:val="00F20A52"/>
    <w:rsid w:val="00F20C6D"/>
    <w:rsid w:val="00F21A1D"/>
    <w:rsid w:val="00F22693"/>
    <w:rsid w:val="00F22A8D"/>
    <w:rsid w:val="00F22B8D"/>
    <w:rsid w:val="00F22EB4"/>
    <w:rsid w:val="00F2333E"/>
    <w:rsid w:val="00F23425"/>
    <w:rsid w:val="00F23530"/>
    <w:rsid w:val="00F23BA6"/>
    <w:rsid w:val="00F246D1"/>
    <w:rsid w:val="00F2490F"/>
    <w:rsid w:val="00F2558B"/>
    <w:rsid w:val="00F25728"/>
    <w:rsid w:val="00F308E9"/>
    <w:rsid w:val="00F30E19"/>
    <w:rsid w:val="00F318FF"/>
    <w:rsid w:val="00F32BC2"/>
    <w:rsid w:val="00F34640"/>
    <w:rsid w:val="00F3511E"/>
    <w:rsid w:val="00F35993"/>
    <w:rsid w:val="00F359D2"/>
    <w:rsid w:val="00F40489"/>
    <w:rsid w:val="00F40CE7"/>
    <w:rsid w:val="00F4193A"/>
    <w:rsid w:val="00F41FFD"/>
    <w:rsid w:val="00F4288C"/>
    <w:rsid w:val="00F428F7"/>
    <w:rsid w:val="00F4320C"/>
    <w:rsid w:val="00F4496C"/>
    <w:rsid w:val="00F44C1D"/>
    <w:rsid w:val="00F44EF2"/>
    <w:rsid w:val="00F44F34"/>
    <w:rsid w:val="00F45805"/>
    <w:rsid w:val="00F45D5B"/>
    <w:rsid w:val="00F4634F"/>
    <w:rsid w:val="00F4690B"/>
    <w:rsid w:val="00F46AC5"/>
    <w:rsid w:val="00F507B0"/>
    <w:rsid w:val="00F508C3"/>
    <w:rsid w:val="00F51B08"/>
    <w:rsid w:val="00F51C35"/>
    <w:rsid w:val="00F51D40"/>
    <w:rsid w:val="00F52450"/>
    <w:rsid w:val="00F52A33"/>
    <w:rsid w:val="00F53099"/>
    <w:rsid w:val="00F53245"/>
    <w:rsid w:val="00F53BCE"/>
    <w:rsid w:val="00F552BF"/>
    <w:rsid w:val="00F55AF5"/>
    <w:rsid w:val="00F56B9D"/>
    <w:rsid w:val="00F5705C"/>
    <w:rsid w:val="00F57E98"/>
    <w:rsid w:val="00F612A8"/>
    <w:rsid w:val="00F6142F"/>
    <w:rsid w:val="00F626B3"/>
    <w:rsid w:val="00F62BC8"/>
    <w:rsid w:val="00F64980"/>
    <w:rsid w:val="00F664A3"/>
    <w:rsid w:val="00F66673"/>
    <w:rsid w:val="00F666E0"/>
    <w:rsid w:val="00F66E68"/>
    <w:rsid w:val="00F702C5"/>
    <w:rsid w:val="00F70B3D"/>
    <w:rsid w:val="00F71835"/>
    <w:rsid w:val="00F71AFB"/>
    <w:rsid w:val="00F72B1B"/>
    <w:rsid w:val="00F73C24"/>
    <w:rsid w:val="00F744CB"/>
    <w:rsid w:val="00F746FC"/>
    <w:rsid w:val="00F74D41"/>
    <w:rsid w:val="00F75052"/>
    <w:rsid w:val="00F7671F"/>
    <w:rsid w:val="00F76E44"/>
    <w:rsid w:val="00F773FE"/>
    <w:rsid w:val="00F80354"/>
    <w:rsid w:val="00F80BAD"/>
    <w:rsid w:val="00F812D6"/>
    <w:rsid w:val="00F819EE"/>
    <w:rsid w:val="00F81EEB"/>
    <w:rsid w:val="00F8201C"/>
    <w:rsid w:val="00F82053"/>
    <w:rsid w:val="00F82853"/>
    <w:rsid w:val="00F82F9B"/>
    <w:rsid w:val="00F834B7"/>
    <w:rsid w:val="00F840AD"/>
    <w:rsid w:val="00F8591E"/>
    <w:rsid w:val="00F85B99"/>
    <w:rsid w:val="00F85BC0"/>
    <w:rsid w:val="00F85C1D"/>
    <w:rsid w:val="00F8638B"/>
    <w:rsid w:val="00F87C9F"/>
    <w:rsid w:val="00F906BE"/>
    <w:rsid w:val="00F90779"/>
    <w:rsid w:val="00F90D25"/>
    <w:rsid w:val="00F90E0B"/>
    <w:rsid w:val="00F91361"/>
    <w:rsid w:val="00F9349F"/>
    <w:rsid w:val="00F93E2F"/>
    <w:rsid w:val="00F94616"/>
    <w:rsid w:val="00FA04B0"/>
    <w:rsid w:val="00FA12A4"/>
    <w:rsid w:val="00FA1672"/>
    <w:rsid w:val="00FA224B"/>
    <w:rsid w:val="00FA2A67"/>
    <w:rsid w:val="00FA46B2"/>
    <w:rsid w:val="00FA591E"/>
    <w:rsid w:val="00FA59FB"/>
    <w:rsid w:val="00FA6FE0"/>
    <w:rsid w:val="00FA70A2"/>
    <w:rsid w:val="00FB099D"/>
    <w:rsid w:val="00FB0AEE"/>
    <w:rsid w:val="00FB104C"/>
    <w:rsid w:val="00FB1ADA"/>
    <w:rsid w:val="00FB3121"/>
    <w:rsid w:val="00FB3FA5"/>
    <w:rsid w:val="00FB448F"/>
    <w:rsid w:val="00FB47C9"/>
    <w:rsid w:val="00FB52C7"/>
    <w:rsid w:val="00FB5BF1"/>
    <w:rsid w:val="00FB5C2C"/>
    <w:rsid w:val="00FB773A"/>
    <w:rsid w:val="00FB7997"/>
    <w:rsid w:val="00FC041B"/>
    <w:rsid w:val="00FC0909"/>
    <w:rsid w:val="00FC18E0"/>
    <w:rsid w:val="00FC1C40"/>
    <w:rsid w:val="00FC3485"/>
    <w:rsid w:val="00FC3A5E"/>
    <w:rsid w:val="00FC580F"/>
    <w:rsid w:val="00FC5A06"/>
    <w:rsid w:val="00FC602F"/>
    <w:rsid w:val="00FC605A"/>
    <w:rsid w:val="00FC6066"/>
    <w:rsid w:val="00FC623C"/>
    <w:rsid w:val="00FC68BF"/>
    <w:rsid w:val="00FC7800"/>
    <w:rsid w:val="00FC792A"/>
    <w:rsid w:val="00FD04F7"/>
    <w:rsid w:val="00FD0AF7"/>
    <w:rsid w:val="00FD1956"/>
    <w:rsid w:val="00FD1BCE"/>
    <w:rsid w:val="00FD273B"/>
    <w:rsid w:val="00FD320D"/>
    <w:rsid w:val="00FD452D"/>
    <w:rsid w:val="00FD4637"/>
    <w:rsid w:val="00FD4D22"/>
    <w:rsid w:val="00FD6667"/>
    <w:rsid w:val="00FD74C5"/>
    <w:rsid w:val="00FD7FBC"/>
    <w:rsid w:val="00FE08DF"/>
    <w:rsid w:val="00FE1D24"/>
    <w:rsid w:val="00FE2923"/>
    <w:rsid w:val="00FE3D4B"/>
    <w:rsid w:val="00FE42C6"/>
    <w:rsid w:val="00FE4881"/>
    <w:rsid w:val="00FF0FBF"/>
    <w:rsid w:val="00FF16A8"/>
    <w:rsid w:val="00FF1800"/>
    <w:rsid w:val="00FF1937"/>
    <w:rsid w:val="00FF2FE6"/>
    <w:rsid w:val="00FF3B36"/>
    <w:rsid w:val="00FF3CAF"/>
    <w:rsid w:val="00FF4366"/>
    <w:rsid w:val="00FF45E0"/>
    <w:rsid w:val="00FF5038"/>
    <w:rsid w:val="00FF5CAF"/>
    <w:rsid w:val="00FF63B0"/>
    <w:rsid w:val="00FF66EB"/>
    <w:rsid w:val="00FF6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71DCC"/>
  <w15:docId w15:val="{E38BF2AD-5EE7-4624-AFA7-53551C80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70A5A"/>
    <w:pPr>
      <w:spacing w:after="200" w:line="276" w:lineRule="auto"/>
    </w:pPr>
    <w:rPr>
      <w:sz w:val="22"/>
      <w:szCs w:val="22"/>
      <w:lang w:eastAsia="en-US"/>
    </w:rPr>
  </w:style>
  <w:style w:type="paragraph" w:styleId="1">
    <w:name w:val="heading 1"/>
    <w:basedOn w:val="a0"/>
    <w:next w:val="a0"/>
    <w:link w:val="10"/>
    <w:uiPriority w:val="9"/>
    <w:qFormat/>
    <w:rsid w:val="00BF04EA"/>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0"/>
    <w:next w:val="a0"/>
    <w:link w:val="20"/>
    <w:uiPriority w:val="9"/>
    <w:qFormat/>
    <w:rsid w:val="00BF04EA"/>
    <w:pPr>
      <w:keepNext/>
      <w:spacing w:after="0" w:line="240" w:lineRule="auto"/>
      <w:jc w:val="right"/>
      <w:outlineLvl w:val="1"/>
    </w:pPr>
    <w:rPr>
      <w:rFonts w:ascii="Times New Roman" w:eastAsia="Times New Roman" w:hAnsi="Times New Roman"/>
      <w:sz w:val="28"/>
      <w:szCs w:val="24"/>
      <w:lang w:eastAsia="ru-RU"/>
    </w:rPr>
  </w:style>
  <w:style w:type="paragraph" w:styleId="3">
    <w:name w:val="heading 3"/>
    <w:basedOn w:val="a0"/>
    <w:next w:val="a0"/>
    <w:link w:val="30"/>
    <w:uiPriority w:val="9"/>
    <w:unhideWhenUsed/>
    <w:qFormat/>
    <w:rsid w:val="009C2A4B"/>
    <w:pPr>
      <w:keepNext/>
      <w:spacing w:before="240" w:after="60" w:line="240" w:lineRule="auto"/>
      <w:outlineLvl w:val="2"/>
    </w:pPr>
    <w:rPr>
      <w:rFonts w:ascii="Cambria" w:eastAsia="Times New Roman" w:hAnsi="Cambria"/>
      <w:b/>
      <w:bCs/>
      <w:sz w:val="26"/>
      <w:szCs w:val="26"/>
    </w:rPr>
  </w:style>
  <w:style w:type="paragraph" w:styleId="4">
    <w:name w:val="heading 4"/>
    <w:basedOn w:val="a0"/>
    <w:next w:val="a0"/>
    <w:link w:val="40"/>
    <w:qFormat/>
    <w:rsid w:val="009058E3"/>
    <w:pPr>
      <w:keepNext/>
      <w:spacing w:before="240" w:after="60" w:line="240" w:lineRule="auto"/>
      <w:ind w:left="864" w:hanging="864"/>
      <w:outlineLvl w:val="3"/>
    </w:pPr>
    <w:rPr>
      <w:rFonts w:ascii="Times New Roman" w:eastAsia="Times New Roman" w:hAnsi="Times New Roman"/>
      <w:b/>
      <w:bCs/>
      <w:sz w:val="28"/>
      <w:szCs w:val="28"/>
      <w:lang w:eastAsia="ru-RU"/>
    </w:rPr>
  </w:style>
  <w:style w:type="paragraph" w:styleId="5">
    <w:name w:val="heading 5"/>
    <w:basedOn w:val="a0"/>
    <w:next w:val="a0"/>
    <w:link w:val="50"/>
    <w:qFormat/>
    <w:rsid w:val="00BF04EA"/>
    <w:pPr>
      <w:keepNext/>
      <w:spacing w:after="0" w:line="240" w:lineRule="auto"/>
      <w:jc w:val="center"/>
      <w:outlineLvl w:val="4"/>
    </w:pPr>
    <w:rPr>
      <w:rFonts w:ascii="Times New Roman" w:eastAsia="Times New Roman" w:hAnsi="Times New Roman"/>
      <w:b/>
      <w:bCs/>
      <w:sz w:val="32"/>
      <w:szCs w:val="24"/>
      <w:lang w:eastAsia="ru-RU"/>
    </w:rPr>
  </w:style>
  <w:style w:type="paragraph" w:styleId="6">
    <w:name w:val="heading 6"/>
    <w:basedOn w:val="a0"/>
    <w:next w:val="a0"/>
    <w:link w:val="60"/>
    <w:qFormat/>
    <w:rsid w:val="009058E3"/>
    <w:pPr>
      <w:spacing w:before="240" w:after="60" w:line="240" w:lineRule="auto"/>
      <w:ind w:left="1152" w:hanging="1152"/>
      <w:outlineLvl w:val="5"/>
    </w:pPr>
    <w:rPr>
      <w:rFonts w:eastAsia="Times New Roman"/>
      <w:b/>
      <w:bCs/>
      <w:lang w:eastAsia="ru-RU"/>
    </w:rPr>
  </w:style>
  <w:style w:type="paragraph" w:styleId="7">
    <w:name w:val="heading 7"/>
    <w:basedOn w:val="a0"/>
    <w:next w:val="a0"/>
    <w:link w:val="70"/>
    <w:qFormat/>
    <w:rsid w:val="009058E3"/>
    <w:pPr>
      <w:spacing w:before="240" w:after="60" w:line="240" w:lineRule="auto"/>
      <w:ind w:left="1296" w:hanging="1296"/>
      <w:outlineLvl w:val="6"/>
    </w:pPr>
    <w:rPr>
      <w:rFonts w:eastAsia="Times New Roman"/>
      <w:sz w:val="24"/>
      <w:szCs w:val="24"/>
      <w:lang w:eastAsia="ru-RU"/>
    </w:rPr>
  </w:style>
  <w:style w:type="paragraph" w:styleId="8">
    <w:name w:val="heading 8"/>
    <w:basedOn w:val="a0"/>
    <w:next w:val="a0"/>
    <w:link w:val="80"/>
    <w:qFormat/>
    <w:rsid w:val="009058E3"/>
    <w:pPr>
      <w:spacing w:before="240" w:after="60" w:line="240" w:lineRule="auto"/>
      <w:ind w:left="1440" w:hanging="1440"/>
      <w:outlineLvl w:val="7"/>
    </w:pPr>
    <w:rPr>
      <w:rFonts w:eastAsia="Times New Roman"/>
      <w:i/>
      <w:iCs/>
      <w:sz w:val="24"/>
      <w:szCs w:val="24"/>
      <w:lang w:eastAsia="ru-RU"/>
    </w:rPr>
  </w:style>
  <w:style w:type="paragraph" w:styleId="9">
    <w:name w:val="heading 9"/>
    <w:basedOn w:val="a0"/>
    <w:next w:val="a0"/>
    <w:link w:val="90"/>
    <w:qFormat/>
    <w:rsid w:val="009058E3"/>
    <w:pPr>
      <w:spacing w:before="240" w:after="60" w:line="240" w:lineRule="auto"/>
      <w:ind w:left="1584" w:hanging="1584"/>
      <w:outlineLvl w:val="8"/>
    </w:pPr>
    <w:rPr>
      <w:rFonts w:ascii="Cambria" w:eastAsia="Times New Roman" w:hAnsi="Cambria"/>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9469CF"/>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9469C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469CF"/>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9469CF"/>
    <w:pPr>
      <w:widowControl w:val="0"/>
      <w:autoSpaceDE w:val="0"/>
      <w:autoSpaceDN w:val="0"/>
      <w:adjustRightInd w:val="0"/>
    </w:pPr>
    <w:rPr>
      <w:rFonts w:eastAsia="Times New Roman" w:cs="Calibri"/>
      <w:sz w:val="22"/>
      <w:szCs w:val="22"/>
    </w:rPr>
  </w:style>
  <w:style w:type="table" w:styleId="a4">
    <w:name w:val="Table Grid"/>
    <w:basedOn w:val="a2"/>
    <w:uiPriority w:val="59"/>
    <w:rsid w:val="006F5E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1"/>
    <w:link w:val="1"/>
    <w:uiPriority w:val="9"/>
    <w:rsid w:val="00BF04EA"/>
    <w:rPr>
      <w:rFonts w:ascii="Times New Roman" w:eastAsia="Times New Roman" w:hAnsi="Times New Roman" w:cs="Times New Roman"/>
      <w:b/>
      <w:bCs/>
      <w:sz w:val="24"/>
      <w:szCs w:val="24"/>
      <w:lang w:eastAsia="ru-RU"/>
    </w:rPr>
  </w:style>
  <w:style w:type="character" w:customStyle="1" w:styleId="20">
    <w:name w:val="Заголовок 2 Знак"/>
    <w:basedOn w:val="a1"/>
    <w:link w:val="2"/>
    <w:uiPriority w:val="9"/>
    <w:rsid w:val="00BF04EA"/>
    <w:rPr>
      <w:rFonts w:ascii="Times New Roman" w:eastAsia="Times New Roman" w:hAnsi="Times New Roman" w:cs="Times New Roman"/>
      <w:sz w:val="28"/>
      <w:szCs w:val="24"/>
      <w:lang w:eastAsia="ru-RU"/>
    </w:rPr>
  </w:style>
  <w:style w:type="character" w:customStyle="1" w:styleId="50">
    <w:name w:val="Заголовок 5 Знак"/>
    <w:basedOn w:val="a1"/>
    <w:link w:val="5"/>
    <w:rsid w:val="00BF04EA"/>
    <w:rPr>
      <w:rFonts w:ascii="Times New Roman" w:eastAsia="Times New Roman" w:hAnsi="Times New Roman" w:cs="Times New Roman"/>
      <w:b/>
      <w:bCs/>
      <w:sz w:val="32"/>
      <w:szCs w:val="24"/>
      <w:lang w:eastAsia="ru-RU"/>
    </w:rPr>
  </w:style>
  <w:style w:type="paragraph" w:styleId="a5">
    <w:name w:val="Balloon Text"/>
    <w:basedOn w:val="a0"/>
    <w:link w:val="a6"/>
    <w:uiPriority w:val="99"/>
    <w:semiHidden/>
    <w:unhideWhenUsed/>
    <w:rsid w:val="004B6BD1"/>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4B6BD1"/>
    <w:rPr>
      <w:rFonts w:ascii="Tahoma" w:hAnsi="Tahoma" w:cs="Tahoma"/>
      <w:sz w:val="16"/>
      <w:szCs w:val="16"/>
    </w:rPr>
  </w:style>
  <w:style w:type="character" w:styleId="a7">
    <w:name w:val="Placeholder Text"/>
    <w:basedOn w:val="a1"/>
    <w:uiPriority w:val="99"/>
    <w:semiHidden/>
    <w:rsid w:val="000749AB"/>
    <w:rPr>
      <w:color w:val="808080"/>
    </w:rPr>
  </w:style>
  <w:style w:type="paragraph" w:styleId="a8">
    <w:name w:val="List Paragraph"/>
    <w:aliases w:val="Bullet List,FooterText,numbered,Цветной список - Акцент 11,Список нумерованный цифры"/>
    <w:basedOn w:val="a0"/>
    <w:link w:val="a9"/>
    <w:uiPriority w:val="34"/>
    <w:qFormat/>
    <w:rsid w:val="0098034A"/>
    <w:pPr>
      <w:ind w:left="720"/>
      <w:contextualSpacing/>
    </w:pPr>
  </w:style>
  <w:style w:type="character" w:customStyle="1" w:styleId="FontStyle12">
    <w:name w:val="Font Style12"/>
    <w:basedOn w:val="a1"/>
    <w:uiPriority w:val="99"/>
    <w:rsid w:val="00120953"/>
    <w:rPr>
      <w:rFonts w:ascii="Times New Roman" w:hAnsi="Times New Roman" w:cs="Times New Roman"/>
      <w:sz w:val="26"/>
      <w:szCs w:val="26"/>
    </w:rPr>
  </w:style>
  <w:style w:type="character" w:customStyle="1" w:styleId="FontStyle31">
    <w:name w:val="Font Style31"/>
    <w:basedOn w:val="a1"/>
    <w:uiPriority w:val="99"/>
    <w:rsid w:val="001F71D0"/>
    <w:rPr>
      <w:rFonts w:ascii="Times New Roman" w:hAnsi="Times New Roman" w:cs="Times New Roman"/>
      <w:sz w:val="22"/>
      <w:szCs w:val="22"/>
    </w:rPr>
  </w:style>
  <w:style w:type="paragraph" w:customStyle="1" w:styleId="Style9">
    <w:name w:val="Style9"/>
    <w:basedOn w:val="a0"/>
    <w:uiPriority w:val="99"/>
    <w:rsid w:val="001F71D0"/>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Style16">
    <w:name w:val="Style16"/>
    <w:basedOn w:val="a0"/>
    <w:uiPriority w:val="99"/>
    <w:rsid w:val="001F71D0"/>
    <w:pPr>
      <w:widowControl w:val="0"/>
      <w:autoSpaceDE w:val="0"/>
      <w:autoSpaceDN w:val="0"/>
      <w:adjustRightInd w:val="0"/>
      <w:spacing w:after="0" w:line="275" w:lineRule="exact"/>
      <w:jc w:val="both"/>
    </w:pPr>
    <w:rPr>
      <w:rFonts w:ascii="Times New Roman" w:eastAsia="Times New Roman" w:hAnsi="Times New Roman"/>
      <w:sz w:val="24"/>
      <w:szCs w:val="24"/>
      <w:lang w:eastAsia="ru-RU"/>
    </w:rPr>
  </w:style>
  <w:style w:type="character" w:styleId="aa">
    <w:name w:val="Hyperlink"/>
    <w:basedOn w:val="a1"/>
    <w:uiPriority w:val="99"/>
    <w:unhideWhenUsed/>
    <w:rsid w:val="003167F9"/>
    <w:rPr>
      <w:color w:val="0000FF" w:themeColor="hyperlink"/>
      <w:u w:val="single"/>
    </w:rPr>
  </w:style>
  <w:style w:type="character" w:customStyle="1" w:styleId="FontStyle14">
    <w:name w:val="Font Style14"/>
    <w:uiPriority w:val="99"/>
    <w:rsid w:val="007E5982"/>
    <w:rPr>
      <w:rFonts w:ascii="Times New Roman" w:hAnsi="Times New Roman" w:cs="Times New Roman"/>
      <w:sz w:val="22"/>
      <w:szCs w:val="22"/>
    </w:rPr>
  </w:style>
  <w:style w:type="paragraph" w:styleId="ab">
    <w:name w:val="header"/>
    <w:basedOn w:val="a0"/>
    <w:link w:val="ac"/>
    <w:uiPriority w:val="99"/>
    <w:unhideWhenUsed/>
    <w:rsid w:val="00026126"/>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026126"/>
    <w:rPr>
      <w:sz w:val="22"/>
      <w:szCs w:val="22"/>
      <w:lang w:eastAsia="en-US"/>
    </w:rPr>
  </w:style>
  <w:style w:type="paragraph" w:styleId="ad">
    <w:name w:val="footer"/>
    <w:basedOn w:val="a0"/>
    <w:link w:val="ae"/>
    <w:uiPriority w:val="99"/>
    <w:unhideWhenUsed/>
    <w:rsid w:val="00026126"/>
    <w:pPr>
      <w:tabs>
        <w:tab w:val="center" w:pos="4677"/>
        <w:tab w:val="right" w:pos="9355"/>
      </w:tabs>
      <w:spacing w:after="0" w:line="240" w:lineRule="auto"/>
    </w:pPr>
  </w:style>
  <w:style w:type="character" w:customStyle="1" w:styleId="ae">
    <w:name w:val="Нижний колонтитул Знак"/>
    <w:basedOn w:val="a1"/>
    <w:link w:val="ad"/>
    <w:uiPriority w:val="99"/>
    <w:rsid w:val="00026126"/>
    <w:rPr>
      <w:sz w:val="22"/>
      <w:szCs w:val="22"/>
      <w:lang w:eastAsia="en-US"/>
    </w:rPr>
  </w:style>
  <w:style w:type="paragraph" w:customStyle="1" w:styleId="ConsPlusTitlePage">
    <w:name w:val="ConsPlusTitlePage"/>
    <w:rsid w:val="00C91C5F"/>
    <w:pPr>
      <w:widowControl w:val="0"/>
      <w:autoSpaceDE w:val="0"/>
      <w:autoSpaceDN w:val="0"/>
    </w:pPr>
    <w:rPr>
      <w:rFonts w:ascii="Tahoma" w:eastAsia="Times New Roman" w:hAnsi="Tahoma" w:cs="Tahoma"/>
    </w:rPr>
  </w:style>
  <w:style w:type="character" w:customStyle="1" w:styleId="30">
    <w:name w:val="Заголовок 3 Знак"/>
    <w:basedOn w:val="a1"/>
    <w:link w:val="3"/>
    <w:uiPriority w:val="9"/>
    <w:rsid w:val="009C2A4B"/>
    <w:rPr>
      <w:rFonts w:ascii="Cambria" w:eastAsia="Times New Roman" w:hAnsi="Cambria"/>
      <w:b/>
      <w:bCs/>
      <w:sz w:val="26"/>
      <w:szCs w:val="26"/>
      <w:lang w:eastAsia="en-US"/>
    </w:rPr>
  </w:style>
  <w:style w:type="numbering" w:customStyle="1" w:styleId="11">
    <w:name w:val="Нет списка1"/>
    <w:next w:val="a3"/>
    <w:uiPriority w:val="99"/>
    <w:semiHidden/>
    <w:unhideWhenUsed/>
    <w:rsid w:val="009C2A4B"/>
  </w:style>
  <w:style w:type="paragraph" w:styleId="af">
    <w:name w:val="TOC Heading"/>
    <w:basedOn w:val="1"/>
    <w:next w:val="a0"/>
    <w:uiPriority w:val="39"/>
    <w:unhideWhenUsed/>
    <w:qFormat/>
    <w:rsid w:val="009C2A4B"/>
    <w:pPr>
      <w:keepLines/>
      <w:spacing w:before="480"/>
      <w:jc w:val="left"/>
      <w:outlineLvl w:val="9"/>
    </w:pPr>
    <w:rPr>
      <w:rFonts w:ascii="Cambria" w:hAnsi="Cambria"/>
      <w:color w:val="365F91"/>
      <w:sz w:val="28"/>
      <w:szCs w:val="28"/>
      <w:lang w:eastAsia="en-US"/>
    </w:rPr>
  </w:style>
  <w:style w:type="paragraph" w:styleId="21">
    <w:name w:val="toc 2"/>
    <w:basedOn w:val="a0"/>
    <w:next w:val="a0"/>
    <w:autoRedefine/>
    <w:uiPriority w:val="39"/>
    <w:unhideWhenUsed/>
    <w:qFormat/>
    <w:rsid w:val="009C2A4B"/>
    <w:pPr>
      <w:spacing w:after="100" w:line="240" w:lineRule="auto"/>
      <w:ind w:left="220"/>
    </w:pPr>
    <w:rPr>
      <w:rFonts w:eastAsia="Times New Roman"/>
      <w:lang w:eastAsia="ru-RU"/>
    </w:rPr>
  </w:style>
  <w:style w:type="paragraph" w:styleId="12">
    <w:name w:val="toc 1"/>
    <w:basedOn w:val="a0"/>
    <w:next w:val="a0"/>
    <w:autoRedefine/>
    <w:uiPriority w:val="39"/>
    <w:unhideWhenUsed/>
    <w:qFormat/>
    <w:rsid w:val="009C2A4B"/>
    <w:pPr>
      <w:spacing w:after="100" w:line="240" w:lineRule="auto"/>
    </w:pPr>
    <w:rPr>
      <w:rFonts w:eastAsia="Times New Roman"/>
      <w:lang w:eastAsia="ru-RU"/>
    </w:rPr>
  </w:style>
  <w:style w:type="paragraph" w:styleId="31">
    <w:name w:val="toc 3"/>
    <w:basedOn w:val="a0"/>
    <w:next w:val="a0"/>
    <w:autoRedefine/>
    <w:uiPriority w:val="39"/>
    <w:semiHidden/>
    <w:unhideWhenUsed/>
    <w:qFormat/>
    <w:rsid w:val="009C2A4B"/>
    <w:pPr>
      <w:spacing w:after="100" w:line="240" w:lineRule="auto"/>
      <w:ind w:left="440"/>
    </w:pPr>
    <w:rPr>
      <w:rFonts w:eastAsia="Times New Roman"/>
      <w:lang w:eastAsia="ru-RU"/>
    </w:rPr>
  </w:style>
  <w:style w:type="paragraph" w:customStyle="1" w:styleId="a">
    <w:name w:val="__СПИСОК"/>
    <w:basedOn w:val="a0"/>
    <w:qFormat/>
    <w:rsid w:val="009C2A4B"/>
    <w:pPr>
      <w:numPr>
        <w:numId w:val="1"/>
      </w:numPr>
      <w:tabs>
        <w:tab w:val="left" w:pos="851"/>
      </w:tabs>
      <w:autoSpaceDE w:val="0"/>
      <w:autoSpaceDN w:val="0"/>
      <w:adjustRightInd w:val="0"/>
      <w:spacing w:after="0" w:line="240" w:lineRule="auto"/>
      <w:ind w:left="0" w:firstLine="518"/>
      <w:jc w:val="both"/>
    </w:pPr>
    <w:rPr>
      <w:rFonts w:ascii="Times New Roman CYR" w:eastAsia="Times New Roman" w:hAnsi="Times New Roman CYR" w:cs="Times New Roman CYR"/>
      <w:sz w:val="27"/>
      <w:szCs w:val="27"/>
      <w:lang w:eastAsia="ru-RU"/>
    </w:rPr>
  </w:style>
  <w:style w:type="paragraph" w:customStyle="1" w:styleId="Default">
    <w:name w:val="Default"/>
    <w:rsid w:val="009C2A4B"/>
    <w:pPr>
      <w:autoSpaceDE w:val="0"/>
      <w:autoSpaceDN w:val="0"/>
      <w:adjustRightInd w:val="0"/>
    </w:pPr>
    <w:rPr>
      <w:rFonts w:ascii="Times New Roman" w:hAnsi="Times New Roman"/>
      <w:color w:val="000000"/>
      <w:sz w:val="24"/>
      <w:szCs w:val="24"/>
      <w:lang w:eastAsia="en-US"/>
    </w:rPr>
  </w:style>
  <w:style w:type="paragraph" w:styleId="af0">
    <w:name w:val="Plain Text"/>
    <w:basedOn w:val="a0"/>
    <w:link w:val="af1"/>
    <w:uiPriority w:val="99"/>
    <w:unhideWhenUsed/>
    <w:rsid w:val="009C2A4B"/>
    <w:pPr>
      <w:spacing w:after="0" w:line="240" w:lineRule="auto"/>
    </w:pPr>
    <w:rPr>
      <w:szCs w:val="21"/>
    </w:rPr>
  </w:style>
  <w:style w:type="character" w:customStyle="1" w:styleId="af1">
    <w:name w:val="Текст Знак"/>
    <w:basedOn w:val="a1"/>
    <w:link w:val="af0"/>
    <w:uiPriority w:val="99"/>
    <w:rsid w:val="009C2A4B"/>
    <w:rPr>
      <w:sz w:val="22"/>
      <w:szCs w:val="21"/>
      <w:lang w:eastAsia="en-US"/>
    </w:rPr>
  </w:style>
  <w:style w:type="paragraph" w:styleId="af2">
    <w:name w:val="annotation text"/>
    <w:basedOn w:val="a0"/>
    <w:link w:val="af3"/>
    <w:uiPriority w:val="99"/>
    <w:unhideWhenUsed/>
    <w:rsid w:val="009C2A4B"/>
    <w:pPr>
      <w:spacing w:after="0" w:line="240" w:lineRule="auto"/>
    </w:pPr>
    <w:rPr>
      <w:rFonts w:eastAsia="Times New Roman"/>
      <w:sz w:val="20"/>
      <w:szCs w:val="20"/>
      <w:lang w:eastAsia="ru-RU"/>
    </w:rPr>
  </w:style>
  <w:style w:type="character" w:customStyle="1" w:styleId="af3">
    <w:name w:val="Текст примечания Знак"/>
    <w:basedOn w:val="a1"/>
    <w:link w:val="af2"/>
    <w:uiPriority w:val="99"/>
    <w:rsid w:val="009C2A4B"/>
    <w:rPr>
      <w:rFonts w:eastAsia="Times New Roman"/>
    </w:rPr>
  </w:style>
  <w:style w:type="paragraph" w:styleId="af4">
    <w:name w:val="footnote text"/>
    <w:basedOn w:val="a0"/>
    <w:link w:val="af5"/>
    <w:uiPriority w:val="99"/>
    <w:unhideWhenUsed/>
    <w:rsid w:val="009C2A4B"/>
    <w:pPr>
      <w:spacing w:after="0" w:line="240" w:lineRule="auto"/>
    </w:pPr>
    <w:rPr>
      <w:rFonts w:eastAsia="Times New Roman"/>
      <w:sz w:val="20"/>
      <w:szCs w:val="20"/>
      <w:lang w:eastAsia="ru-RU"/>
    </w:rPr>
  </w:style>
  <w:style w:type="character" w:customStyle="1" w:styleId="af5">
    <w:name w:val="Текст сноски Знак"/>
    <w:basedOn w:val="a1"/>
    <w:link w:val="af4"/>
    <w:uiPriority w:val="99"/>
    <w:rsid w:val="009C2A4B"/>
    <w:rPr>
      <w:rFonts w:eastAsia="Times New Roman"/>
    </w:rPr>
  </w:style>
  <w:style w:type="character" w:styleId="af6">
    <w:name w:val="footnote reference"/>
    <w:uiPriority w:val="99"/>
    <w:unhideWhenUsed/>
    <w:rsid w:val="009C2A4B"/>
    <w:rPr>
      <w:vertAlign w:val="superscript"/>
    </w:rPr>
  </w:style>
  <w:style w:type="paragraph" w:customStyle="1" w:styleId="Oaeno">
    <w:name w:val="Oaeno"/>
    <w:basedOn w:val="a0"/>
    <w:rsid w:val="009C2A4B"/>
    <w:pPr>
      <w:spacing w:after="0" w:line="240" w:lineRule="auto"/>
    </w:pPr>
    <w:rPr>
      <w:rFonts w:ascii="Courier New" w:eastAsia="Times New Roman" w:hAnsi="Courier New" w:cs="Courier New"/>
      <w:sz w:val="20"/>
      <w:szCs w:val="20"/>
      <w:lang w:eastAsia="ru-RU"/>
    </w:rPr>
  </w:style>
  <w:style w:type="paragraph" w:styleId="af7">
    <w:name w:val="endnote text"/>
    <w:basedOn w:val="a0"/>
    <w:link w:val="af8"/>
    <w:uiPriority w:val="99"/>
    <w:unhideWhenUsed/>
    <w:rsid w:val="009C2A4B"/>
    <w:pPr>
      <w:spacing w:after="0" w:line="240" w:lineRule="auto"/>
    </w:pPr>
    <w:rPr>
      <w:rFonts w:eastAsia="Times New Roman"/>
      <w:sz w:val="20"/>
      <w:szCs w:val="20"/>
      <w:lang w:eastAsia="ru-RU"/>
    </w:rPr>
  </w:style>
  <w:style w:type="character" w:customStyle="1" w:styleId="af8">
    <w:name w:val="Текст концевой сноски Знак"/>
    <w:basedOn w:val="a1"/>
    <w:link w:val="af7"/>
    <w:uiPriority w:val="99"/>
    <w:rsid w:val="009C2A4B"/>
    <w:rPr>
      <w:rFonts w:eastAsia="Times New Roman"/>
    </w:rPr>
  </w:style>
  <w:style w:type="character" w:styleId="af9">
    <w:name w:val="endnote reference"/>
    <w:uiPriority w:val="99"/>
    <w:semiHidden/>
    <w:unhideWhenUsed/>
    <w:rsid w:val="009C2A4B"/>
    <w:rPr>
      <w:vertAlign w:val="superscript"/>
    </w:rPr>
  </w:style>
  <w:style w:type="character" w:styleId="afa">
    <w:name w:val="annotation reference"/>
    <w:uiPriority w:val="99"/>
    <w:unhideWhenUsed/>
    <w:rsid w:val="009C2A4B"/>
    <w:rPr>
      <w:sz w:val="16"/>
      <w:szCs w:val="16"/>
    </w:rPr>
  </w:style>
  <w:style w:type="character" w:styleId="afb">
    <w:name w:val="FollowedHyperlink"/>
    <w:basedOn w:val="a1"/>
    <w:uiPriority w:val="99"/>
    <w:semiHidden/>
    <w:unhideWhenUsed/>
    <w:rsid w:val="0096599D"/>
    <w:rPr>
      <w:color w:val="800080" w:themeColor="followedHyperlink"/>
      <w:u w:val="single"/>
    </w:rPr>
  </w:style>
  <w:style w:type="numbering" w:customStyle="1" w:styleId="22">
    <w:name w:val="Нет списка2"/>
    <w:next w:val="a3"/>
    <w:uiPriority w:val="99"/>
    <w:semiHidden/>
    <w:unhideWhenUsed/>
    <w:rsid w:val="008011A4"/>
  </w:style>
  <w:style w:type="numbering" w:customStyle="1" w:styleId="110">
    <w:name w:val="Нет списка11"/>
    <w:next w:val="a3"/>
    <w:uiPriority w:val="99"/>
    <w:semiHidden/>
    <w:unhideWhenUsed/>
    <w:rsid w:val="008011A4"/>
  </w:style>
  <w:style w:type="table" w:customStyle="1" w:styleId="13">
    <w:name w:val="Сетка таблицы1"/>
    <w:basedOn w:val="a2"/>
    <w:next w:val="a4"/>
    <w:uiPriority w:val="59"/>
    <w:rsid w:val="00801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Тема примечания1"/>
    <w:basedOn w:val="af2"/>
    <w:next w:val="af2"/>
    <w:uiPriority w:val="99"/>
    <w:semiHidden/>
    <w:unhideWhenUsed/>
    <w:rsid w:val="008011A4"/>
    <w:pPr>
      <w:spacing w:after="160"/>
    </w:pPr>
    <w:rPr>
      <w:rFonts w:eastAsia="Calibri"/>
      <w:b/>
      <w:bCs/>
      <w:lang w:eastAsia="en-US"/>
    </w:rPr>
  </w:style>
  <w:style w:type="character" w:customStyle="1" w:styleId="afc">
    <w:name w:val="Тема примечания Знак"/>
    <w:basedOn w:val="af3"/>
    <w:link w:val="afd"/>
    <w:uiPriority w:val="99"/>
    <w:rsid w:val="008011A4"/>
    <w:rPr>
      <w:rFonts w:eastAsia="Times New Roman"/>
      <w:b/>
      <w:bCs/>
    </w:rPr>
  </w:style>
  <w:style w:type="paragraph" w:styleId="afd">
    <w:name w:val="annotation subject"/>
    <w:basedOn w:val="af2"/>
    <w:next w:val="af2"/>
    <w:link w:val="afc"/>
    <w:uiPriority w:val="99"/>
    <w:unhideWhenUsed/>
    <w:rsid w:val="008011A4"/>
    <w:pPr>
      <w:spacing w:after="200"/>
    </w:pPr>
    <w:rPr>
      <w:b/>
      <w:bCs/>
    </w:rPr>
  </w:style>
  <w:style w:type="character" w:customStyle="1" w:styleId="15">
    <w:name w:val="Тема примечания Знак1"/>
    <w:basedOn w:val="af3"/>
    <w:uiPriority w:val="99"/>
    <w:semiHidden/>
    <w:rsid w:val="008011A4"/>
    <w:rPr>
      <w:rFonts w:eastAsia="Times New Roman"/>
      <w:b/>
      <w:bCs/>
      <w:lang w:eastAsia="en-US"/>
    </w:rPr>
  </w:style>
  <w:style w:type="character" w:customStyle="1" w:styleId="40">
    <w:name w:val="Заголовок 4 Знак"/>
    <w:basedOn w:val="a1"/>
    <w:link w:val="4"/>
    <w:rsid w:val="009058E3"/>
    <w:rPr>
      <w:rFonts w:ascii="Times New Roman" w:eastAsia="Times New Roman" w:hAnsi="Times New Roman"/>
      <w:b/>
      <w:bCs/>
      <w:sz w:val="28"/>
      <w:szCs w:val="28"/>
    </w:rPr>
  </w:style>
  <w:style w:type="character" w:customStyle="1" w:styleId="60">
    <w:name w:val="Заголовок 6 Знак"/>
    <w:basedOn w:val="a1"/>
    <w:link w:val="6"/>
    <w:rsid w:val="009058E3"/>
    <w:rPr>
      <w:rFonts w:eastAsia="Times New Roman"/>
      <w:b/>
      <w:bCs/>
      <w:sz w:val="22"/>
      <w:szCs w:val="22"/>
    </w:rPr>
  </w:style>
  <w:style w:type="character" w:customStyle="1" w:styleId="70">
    <w:name w:val="Заголовок 7 Знак"/>
    <w:basedOn w:val="a1"/>
    <w:link w:val="7"/>
    <w:rsid w:val="009058E3"/>
    <w:rPr>
      <w:rFonts w:eastAsia="Times New Roman"/>
      <w:sz w:val="24"/>
      <w:szCs w:val="24"/>
    </w:rPr>
  </w:style>
  <w:style w:type="character" w:customStyle="1" w:styleId="80">
    <w:name w:val="Заголовок 8 Знак"/>
    <w:basedOn w:val="a1"/>
    <w:link w:val="8"/>
    <w:rsid w:val="009058E3"/>
    <w:rPr>
      <w:rFonts w:eastAsia="Times New Roman"/>
      <w:i/>
      <w:iCs/>
      <w:sz w:val="24"/>
      <w:szCs w:val="24"/>
    </w:rPr>
  </w:style>
  <w:style w:type="character" w:customStyle="1" w:styleId="90">
    <w:name w:val="Заголовок 9 Знак"/>
    <w:basedOn w:val="a1"/>
    <w:link w:val="9"/>
    <w:rsid w:val="009058E3"/>
    <w:rPr>
      <w:rFonts w:ascii="Cambria" w:eastAsia="Times New Roman" w:hAnsi="Cambria"/>
      <w:sz w:val="22"/>
      <w:szCs w:val="22"/>
    </w:rPr>
  </w:style>
  <w:style w:type="paragraph" w:styleId="afe">
    <w:name w:val="Title"/>
    <w:basedOn w:val="a0"/>
    <w:link w:val="aff"/>
    <w:qFormat/>
    <w:rsid w:val="009058E3"/>
    <w:pPr>
      <w:spacing w:after="0" w:line="240" w:lineRule="auto"/>
      <w:jc w:val="center"/>
    </w:pPr>
    <w:rPr>
      <w:rFonts w:ascii="Times New Roman" w:eastAsia="Times New Roman" w:hAnsi="Times New Roman"/>
      <w:sz w:val="28"/>
      <w:szCs w:val="28"/>
      <w:lang w:eastAsia="ru-RU"/>
    </w:rPr>
  </w:style>
  <w:style w:type="character" w:customStyle="1" w:styleId="aff">
    <w:name w:val="Заголовок Знак"/>
    <w:basedOn w:val="a1"/>
    <w:link w:val="afe"/>
    <w:rsid w:val="009058E3"/>
    <w:rPr>
      <w:rFonts w:ascii="Times New Roman" w:eastAsia="Times New Roman" w:hAnsi="Times New Roman"/>
      <w:sz w:val="28"/>
      <w:szCs w:val="28"/>
    </w:rPr>
  </w:style>
  <w:style w:type="paragraph" w:customStyle="1" w:styleId="ConsNonformat">
    <w:name w:val="ConsNonformat"/>
    <w:uiPriority w:val="99"/>
    <w:rsid w:val="009058E3"/>
    <w:pPr>
      <w:widowControl w:val="0"/>
      <w:autoSpaceDE w:val="0"/>
      <w:autoSpaceDN w:val="0"/>
    </w:pPr>
    <w:rPr>
      <w:rFonts w:ascii="Courier New" w:eastAsia="Times New Roman" w:hAnsi="Courier New" w:cs="Courier New"/>
    </w:rPr>
  </w:style>
  <w:style w:type="paragraph" w:styleId="aff0">
    <w:name w:val="Body Text"/>
    <w:basedOn w:val="a0"/>
    <w:next w:val="a0"/>
    <w:link w:val="aff1"/>
    <w:uiPriority w:val="1"/>
    <w:qFormat/>
    <w:rsid w:val="009058E3"/>
    <w:pPr>
      <w:spacing w:after="0" w:line="240" w:lineRule="auto"/>
      <w:jc w:val="both"/>
    </w:pPr>
    <w:rPr>
      <w:rFonts w:ascii="Times New Roman" w:eastAsia="Times New Roman" w:hAnsi="Times New Roman"/>
      <w:szCs w:val="20"/>
      <w:lang w:eastAsia="ru-RU"/>
    </w:rPr>
  </w:style>
  <w:style w:type="character" w:customStyle="1" w:styleId="aff1">
    <w:name w:val="Основной текст Знак"/>
    <w:basedOn w:val="a1"/>
    <w:link w:val="aff0"/>
    <w:uiPriority w:val="1"/>
    <w:rsid w:val="009058E3"/>
    <w:rPr>
      <w:rFonts w:ascii="Times New Roman" w:eastAsia="Times New Roman" w:hAnsi="Times New Roman"/>
      <w:sz w:val="22"/>
    </w:rPr>
  </w:style>
  <w:style w:type="character" w:styleId="aff2">
    <w:name w:val="page number"/>
    <w:basedOn w:val="a1"/>
    <w:rsid w:val="009058E3"/>
  </w:style>
  <w:style w:type="paragraph" w:styleId="aff3">
    <w:name w:val="caption"/>
    <w:basedOn w:val="a0"/>
    <w:next w:val="a0"/>
    <w:qFormat/>
    <w:rsid w:val="009058E3"/>
    <w:pPr>
      <w:spacing w:after="0" w:line="240" w:lineRule="auto"/>
      <w:ind w:firstLine="709"/>
      <w:jc w:val="center"/>
    </w:pPr>
    <w:rPr>
      <w:rFonts w:ascii="Times New Roman" w:eastAsia="Times New Roman" w:hAnsi="Times New Roman"/>
      <w:b/>
      <w:sz w:val="28"/>
      <w:szCs w:val="20"/>
      <w:lang w:eastAsia="ru-RU"/>
    </w:rPr>
  </w:style>
  <w:style w:type="paragraph" w:styleId="23">
    <w:name w:val="Body Text Indent 2"/>
    <w:basedOn w:val="a0"/>
    <w:link w:val="24"/>
    <w:rsid w:val="009058E3"/>
    <w:pPr>
      <w:spacing w:after="0" w:line="240" w:lineRule="auto"/>
      <w:ind w:firstLine="709"/>
      <w:jc w:val="both"/>
    </w:pPr>
    <w:rPr>
      <w:rFonts w:ascii="Times New Roman" w:eastAsia="Times New Roman" w:hAnsi="Times New Roman"/>
      <w:sz w:val="26"/>
      <w:szCs w:val="20"/>
      <w:lang w:eastAsia="ru-RU"/>
    </w:rPr>
  </w:style>
  <w:style w:type="character" w:customStyle="1" w:styleId="24">
    <w:name w:val="Основной текст с отступом 2 Знак"/>
    <w:basedOn w:val="a1"/>
    <w:link w:val="23"/>
    <w:rsid w:val="009058E3"/>
    <w:rPr>
      <w:rFonts w:ascii="Times New Roman" w:eastAsia="Times New Roman" w:hAnsi="Times New Roman"/>
      <w:sz w:val="26"/>
    </w:rPr>
  </w:style>
  <w:style w:type="paragraph" w:customStyle="1" w:styleId="aff4">
    <w:name w:val="Обращение"/>
    <w:basedOn w:val="a0"/>
    <w:next w:val="a0"/>
    <w:rsid w:val="009058E3"/>
    <w:pPr>
      <w:spacing w:before="240" w:after="120" w:line="240" w:lineRule="auto"/>
      <w:jc w:val="center"/>
    </w:pPr>
    <w:rPr>
      <w:rFonts w:ascii="Times New Roman" w:eastAsia="Times New Roman" w:hAnsi="Times New Roman"/>
      <w:b/>
      <w:sz w:val="26"/>
      <w:szCs w:val="20"/>
      <w:lang w:eastAsia="ru-RU"/>
    </w:rPr>
  </w:style>
  <w:style w:type="paragraph" w:customStyle="1" w:styleId="aff5">
    <w:name w:val="Адресные реквизиты"/>
    <w:basedOn w:val="aff0"/>
    <w:next w:val="aff0"/>
    <w:rsid w:val="009058E3"/>
    <w:pPr>
      <w:jc w:val="left"/>
    </w:pPr>
    <w:rPr>
      <w:sz w:val="16"/>
    </w:rPr>
  </w:style>
  <w:style w:type="paragraph" w:customStyle="1" w:styleId="aff6">
    <w:name w:val="Адресат"/>
    <w:basedOn w:val="a0"/>
    <w:rsid w:val="009058E3"/>
    <w:pPr>
      <w:spacing w:before="120" w:after="0" w:line="240" w:lineRule="auto"/>
    </w:pPr>
    <w:rPr>
      <w:rFonts w:ascii="Times New Roman" w:eastAsia="Times New Roman" w:hAnsi="Times New Roman"/>
      <w:b/>
      <w:sz w:val="26"/>
      <w:szCs w:val="20"/>
      <w:lang w:eastAsia="ru-RU"/>
    </w:rPr>
  </w:style>
  <w:style w:type="paragraph" w:styleId="32">
    <w:name w:val="Body Text Indent 3"/>
    <w:basedOn w:val="a0"/>
    <w:link w:val="33"/>
    <w:rsid w:val="009058E3"/>
    <w:pPr>
      <w:spacing w:after="0" w:line="240" w:lineRule="auto"/>
      <w:ind w:firstLine="709"/>
      <w:jc w:val="both"/>
    </w:pPr>
    <w:rPr>
      <w:rFonts w:ascii="Times New Roman" w:eastAsia="Times New Roman" w:hAnsi="Times New Roman"/>
      <w:sz w:val="28"/>
      <w:szCs w:val="20"/>
      <w:lang w:eastAsia="ru-RU"/>
    </w:rPr>
  </w:style>
  <w:style w:type="character" w:customStyle="1" w:styleId="33">
    <w:name w:val="Основной текст с отступом 3 Знак"/>
    <w:basedOn w:val="a1"/>
    <w:link w:val="32"/>
    <w:rsid w:val="009058E3"/>
    <w:rPr>
      <w:rFonts w:ascii="Times New Roman" w:eastAsia="Times New Roman" w:hAnsi="Times New Roman"/>
      <w:sz w:val="28"/>
    </w:rPr>
  </w:style>
  <w:style w:type="paragraph" w:styleId="aff7">
    <w:name w:val="Body Text Indent"/>
    <w:basedOn w:val="a0"/>
    <w:link w:val="aff8"/>
    <w:rsid w:val="009058E3"/>
    <w:pPr>
      <w:spacing w:after="0" w:line="240" w:lineRule="auto"/>
      <w:ind w:firstLine="709"/>
      <w:jc w:val="both"/>
    </w:pPr>
    <w:rPr>
      <w:rFonts w:ascii="Times New Roman" w:eastAsia="Times New Roman" w:hAnsi="Times New Roman"/>
      <w:sz w:val="24"/>
      <w:szCs w:val="20"/>
      <w:lang w:eastAsia="ru-RU"/>
    </w:rPr>
  </w:style>
  <w:style w:type="character" w:customStyle="1" w:styleId="aff8">
    <w:name w:val="Основной текст с отступом Знак"/>
    <w:basedOn w:val="a1"/>
    <w:link w:val="aff7"/>
    <w:rsid w:val="009058E3"/>
    <w:rPr>
      <w:rFonts w:ascii="Times New Roman" w:eastAsia="Times New Roman" w:hAnsi="Times New Roman"/>
      <w:sz w:val="24"/>
    </w:rPr>
  </w:style>
  <w:style w:type="paragraph" w:styleId="25">
    <w:name w:val="Body Text 2"/>
    <w:basedOn w:val="a0"/>
    <w:link w:val="26"/>
    <w:rsid w:val="009058E3"/>
    <w:pPr>
      <w:spacing w:after="0" w:line="240" w:lineRule="auto"/>
    </w:pPr>
    <w:rPr>
      <w:rFonts w:ascii="Times New Roman" w:eastAsia="Times New Roman" w:hAnsi="Times New Roman"/>
      <w:sz w:val="26"/>
      <w:szCs w:val="20"/>
      <w:lang w:eastAsia="ru-RU"/>
    </w:rPr>
  </w:style>
  <w:style w:type="character" w:customStyle="1" w:styleId="26">
    <w:name w:val="Основной текст 2 Знак"/>
    <w:basedOn w:val="a1"/>
    <w:link w:val="25"/>
    <w:rsid w:val="009058E3"/>
    <w:rPr>
      <w:rFonts w:ascii="Times New Roman" w:eastAsia="Times New Roman" w:hAnsi="Times New Roman"/>
      <w:sz w:val="26"/>
    </w:rPr>
  </w:style>
  <w:style w:type="paragraph" w:customStyle="1" w:styleId="aff9">
    <w:name w:val="Должность"/>
    <w:basedOn w:val="a0"/>
    <w:next w:val="a0"/>
    <w:rsid w:val="009058E3"/>
    <w:pPr>
      <w:spacing w:after="0" w:line="240" w:lineRule="auto"/>
    </w:pPr>
    <w:rPr>
      <w:rFonts w:ascii="Times New Roman" w:eastAsia="Times New Roman" w:hAnsi="Times New Roman"/>
      <w:i/>
      <w:color w:val="000000"/>
      <w:sz w:val="24"/>
      <w:szCs w:val="20"/>
      <w:lang w:eastAsia="ru-RU"/>
    </w:rPr>
  </w:style>
  <w:style w:type="paragraph" w:styleId="affa">
    <w:name w:val="Normal (Web)"/>
    <w:basedOn w:val="a0"/>
    <w:uiPriority w:val="99"/>
    <w:unhideWhenUsed/>
    <w:rsid w:val="009058E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1"/>
    <w:rsid w:val="009058E3"/>
  </w:style>
  <w:style w:type="table" w:customStyle="1" w:styleId="TableNormal">
    <w:name w:val="Table Normal"/>
    <w:uiPriority w:val="2"/>
    <w:semiHidden/>
    <w:unhideWhenUsed/>
    <w:qFormat/>
    <w:rsid w:val="009058E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9058E3"/>
    <w:pPr>
      <w:widowControl w:val="0"/>
      <w:autoSpaceDE w:val="0"/>
      <w:autoSpaceDN w:val="0"/>
      <w:spacing w:after="0" w:line="240" w:lineRule="auto"/>
    </w:pPr>
    <w:rPr>
      <w:rFonts w:ascii="Times New Roman" w:eastAsia="Times New Roman" w:hAnsi="Times New Roman"/>
      <w:lang w:eastAsia="ru-RU" w:bidi="ru-RU"/>
    </w:rPr>
  </w:style>
  <w:style w:type="paragraph" w:customStyle="1" w:styleId="ConsNormal">
    <w:name w:val="ConsNormal"/>
    <w:rsid w:val="009058E3"/>
    <w:pPr>
      <w:widowControl w:val="0"/>
      <w:autoSpaceDE w:val="0"/>
      <w:autoSpaceDN w:val="0"/>
      <w:adjustRightInd w:val="0"/>
      <w:ind w:right="19772" w:firstLine="720"/>
    </w:pPr>
    <w:rPr>
      <w:rFonts w:ascii="Arial" w:eastAsia="Times New Roman" w:hAnsi="Arial" w:cs="Arial"/>
    </w:rPr>
  </w:style>
  <w:style w:type="table" w:customStyle="1" w:styleId="27">
    <w:name w:val="Сетка таблицы2"/>
    <w:basedOn w:val="a2"/>
    <w:next w:val="a4"/>
    <w:uiPriority w:val="59"/>
    <w:rsid w:val="009058E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No Spacing"/>
    <w:qFormat/>
    <w:rsid w:val="009058E3"/>
    <w:rPr>
      <w:rFonts w:eastAsia="Times New Roman"/>
      <w:sz w:val="22"/>
      <w:szCs w:val="22"/>
    </w:rPr>
  </w:style>
  <w:style w:type="table" w:customStyle="1" w:styleId="34">
    <w:name w:val="Сетка таблицы3"/>
    <w:basedOn w:val="a2"/>
    <w:next w:val="a4"/>
    <w:uiPriority w:val="59"/>
    <w:rsid w:val="00905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Bullet List Знак,FooterText Знак,numbered Знак,Цветной список - Акцент 11 Знак,Список нумерованный цифры Знак"/>
    <w:link w:val="a8"/>
    <w:uiPriority w:val="34"/>
    <w:locked/>
    <w:rsid w:val="009058E3"/>
    <w:rPr>
      <w:sz w:val="22"/>
      <w:szCs w:val="22"/>
      <w:lang w:eastAsia="en-US"/>
    </w:rPr>
  </w:style>
  <w:style w:type="character" w:customStyle="1" w:styleId="FontStyle16">
    <w:name w:val="Font Style16"/>
    <w:uiPriority w:val="99"/>
    <w:rsid w:val="00656E56"/>
    <w:rPr>
      <w:rFonts w:ascii="Times New Roman" w:hAnsi="Times New Roman" w:cs="Times New Roman"/>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26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2BBAE46E6DED7E07D5479443F882B8072595DA39EFDEBB6D05504F9DF6224177B501BD05E65A95703E4DCF0C7866C4AE69F85C5530BC7DFeCF3F" TargetMode="External"/><Relationship Id="rId18" Type="http://schemas.openxmlformats.org/officeDocument/2006/relationships/image" Target="media/image1.emf"/><Relationship Id="rId26" Type="http://schemas.openxmlformats.org/officeDocument/2006/relationships/hyperlink" Target="consultantplus://offline/ref=92D0DADA0D1B873EE7A86E9D8E922C9AE1DF092CD7BB0303A06332D7B6167CAA7101A84A33d25FH" TargetMode="External"/><Relationship Id="rId39" Type="http://schemas.openxmlformats.org/officeDocument/2006/relationships/hyperlink" Target="consultantplus://offline/ref=9907E7816838804C47683656E10A0EAF4BB015FD9274E6C81A81731F0630E36918C8EEB34Dc7mFC" TargetMode="External"/><Relationship Id="rId21" Type="http://schemas.openxmlformats.org/officeDocument/2006/relationships/hyperlink" Target="consultantplus://offline/ref=C44DEC6CDD7CDD7A5C4A6F651835E5E5E09187EC045F022236C456CE18B46F8BE2152E3B7B8EB88Av04DI" TargetMode="External"/><Relationship Id="rId34" Type="http://schemas.openxmlformats.org/officeDocument/2006/relationships/hyperlink" Target="consultantplus://offline/ref=13CEE68D167EEC3863D38E7DA9419EBDEA52C7B11ECB80A6D54C08D4C8D559EF7C9599AEFAzDzFH" TargetMode="External"/><Relationship Id="rId42" Type="http://schemas.openxmlformats.org/officeDocument/2006/relationships/hyperlink" Target="consultantplus://offline/ref=8E3E6FF40AC925CFD52CAD97DAC0418D0E89B977AA32968152092D4204B9D4E8ADF8F18EAA61834Dh6d8I"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2BBAE46E6DED7E07D5479443F882B8072595DA39EFDEBB6D05504F9DF6224177B501BD35E6CA75550BECCF48ED16156E6849BC24D0BeCF6F" TargetMode="External"/><Relationship Id="rId29" Type="http://schemas.openxmlformats.org/officeDocument/2006/relationships/hyperlink" Target="consultantplus://offline/ref=FEC9CC9A3C5C3DF5971A9011BE6D3207184F4A06FE2DBFF563D7E24C4BA2652AF593AAE7DAuFlE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BBAE46E6DED7E07D5479443F882B8072565BA598F5EBB6D05504F9DF6224177B501BD25760A35550BECCF48ED16156E6849BC24D0BeCF6F" TargetMode="External"/><Relationship Id="rId24" Type="http://schemas.openxmlformats.org/officeDocument/2006/relationships/hyperlink" Target="consultantplus://offline/ref=9907E7816838804C47683656E10A0EAF4BB015FD9274E6C81A81731F0630E36918C8EEB34Dc7mFC" TargetMode="External"/><Relationship Id="rId32" Type="http://schemas.openxmlformats.org/officeDocument/2006/relationships/hyperlink" Target="consultantplus://offline/ref=9907E7816838804C47683656E10A0EAF4BB015FD9274E6C81A81731F0630E36918C8EEB34Dc7mFC" TargetMode="External"/><Relationship Id="rId37" Type="http://schemas.openxmlformats.org/officeDocument/2006/relationships/hyperlink" Target="consultantplus://offline/ref=9907E7816838804C47683656E10A0EAF4BB015FD9274E6C81A81731F0630E36918C8EEB34Dc7mFC" TargetMode="External"/><Relationship Id="rId40" Type="http://schemas.openxmlformats.org/officeDocument/2006/relationships/hyperlink" Target="consultantplus://offline/ref=669AFA359061F697D866E92D342FC3C8BBDFDD8D14746194C41D05F903A50BJ"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12BBAE46E6DED7E07D5479443F882B8072595DA39EFDEBB6D05504F9DF6224177B501BD35E63A35550BECCF48ED16156E6849BC24D0BeCF6F" TargetMode="External"/><Relationship Id="rId23" Type="http://schemas.openxmlformats.org/officeDocument/2006/relationships/hyperlink" Target="consultantplus://offline/ref=9907E7816838804C47683656E10A0EAF4BB015FD9274E6C81A81731F0630E36918C8EEB34Dc7mFC" TargetMode="External"/><Relationship Id="rId28" Type="http://schemas.openxmlformats.org/officeDocument/2006/relationships/hyperlink" Target="consultantplus://offline/ref=CE603B54B97EBA1C0E9A0D7C98E2115993E98B074C1EAAA40C584DA2A48BAD9A1FEB4B7B85W0p6D" TargetMode="External"/><Relationship Id="rId36" Type="http://schemas.openxmlformats.org/officeDocument/2006/relationships/hyperlink" Target="consultantplus://offline/ref=9907E7816838804C47683656E10A0EAF4BB015FD9274E6C81A81731F0630E36918C8EEB34Dc7mFC" TargetMode="External"/><Relationship Id="rId10" Type="http://schemas.openxmlformats.org/officeDocument/2006/relationships/hyperlink" Target="consultantplus://offline/ref=12BBAE46E6DED7E07D5479443F882B8072595FA29AFDEBB6D05504F9DF6224177B501BD45F66AA0A55ABDDAC81D37F48E39F87C04Fe0F8F" TargetMode="External"/><Relationship Id="rId19" Type="http://schemas.openxmlformats.org/officeDocument/2006/relationships/hyperlink" Target="consultantplus://offline/ref=EEF50C94A05CF08F4D627C27757B9B7F636ADD33BDF890C584A3495F5C44B3E752A120832E6957E" TargetMode="External"/><Relationship Id="rId31" Type="http://schemas.openxmlformats.org/officeDocument/2006/relationships/hyperlink" Target="consultantplus://offline/ref=9907E7816838804C47683656E10A0EAF4BB015FD9274E6C81A81731F0630E36918C8EEB34Dc7mFC"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40C60C2E9CB9036393477BBC20ED749353E434CA8A4429A4BE6DEDE46A82E75611D956937p7b2H" TargetMode="External"/><Relationship Id="rId14" Type="http://schemas.openxmlformats.org/officeDocument/2006/relationships/hyperlink" Target="consultantplus://offline/ref=12BBAE46E6DED7E07D5479443F882B8072595DA39EFDEBB6D05504F9DF6224177B501BD35E61A55550BECCF48ED16156E6849BC24D0BeCF6F" TargetMode="External"/><Relationship Id="rId22" Type="http://schemas.openxmlformats.org/officeDocument/2006/relationships/hyperlink" Target="consultantplus://offline/ref=9907E7816838804C47683656E10A0EAF4BB015FD9274E6C81A81731F0630E36918C8EEB34Dc7mFC" TargetMode="External"/><Relationship Id="rId27" Type="http://schemas.openxmlformats.org/officeDocument/2006/relationships/hyperlink" Target="consultantplus://offline/ref=AB145B7D0F14E4375D2951B7074D9D6AA5F0FD1968918ACCDDE05A68E3E44E451BFDBB00C4F6B7EAe8xFK" TargetMode="External"/><Relationship Id="rId30" Type="http://schemas.openxmlformats.org/officeDocument/2006/relationships/hyperlink" Target="consultantplus://offline/ref=9907E7816838804C47683656E10A0EAF4BB015FD9274E6C81A81731F0630E36918C8EEB34Dc7mFC" TargetMode="External"/><Relationship Id="rId35" Type="http://schemas.openxmlformats.org/officeDocument/2006/relationships/hyperlink" Target="consultantplus://offline/ref=92D0DADA0D1B873EE7A86E9D8E922C9AE1DF092CD7BB0303A06332D7B6167CAA7101A84A33d25FH" TargetMode="External"/><Relationship Id="rId43" Type="http://schemas.openxmlformats.org/officeDocument/2006/relationships/hyperlink" Target="consultantplus://offline/ref=D5FFBA24C069EDE99FE7D79EF6D31286104BC88F649A8A2D006307FDEFBA930AD91D40B9BDB5FDA2Q0Z2O" TargetMode="External"/><Relationship Id="rId8" Type="http://schemas.openxmlformats.org/officeDocument/2006/relationships/hyperlink" Target="consultantplus://offline/ref=440C60C2E9CB9036393477BBC20ED749353E434CA8A4429A4BE6DEDE46A82E75611D956937p7b5H" TargetMode="External"/><Relationship Id="rId3" Type="http://schemas.openxmlformats.org/officeDocument/2006/relationships/styles" Target="styles.xml"/><Relationship Id="rId12" Type="http://schemas.openxmlformats.org/officeDocument/2006/relationships/hyperlink" Target="consultantplus://offline/ref=12BBAE46E6DED7E07D5479443F882B8072565BA598F5EBB6D05504F9DF6224177B501BD05F64A55550BECCF48ED16156E6849BC24D0BeCF6F" TargetMode="External"/><Relationship Id="rId17" Type="http://schemas.openxmlformats.org/officeDocument/2006/relationships/hyperlink" Target="consultantplus://offline/ref=12BBAE46E6DED7E07D5479443F882B8072595FA29AFDEBB6D05504F9DF6224177B501BD35866A15550BECCF48ED16156E6849BC24D0BeCF6F" TargetMode="External"/><Relationship Id="rId25" Type="http://schemas.openxmlformats.org/officeDocument/2006/relationships/hyperlink" Target="consultantplus://offline/ref=13CEE68D167EEC3863D38E7DA9419EBDEA52C7B11ECB80A6D54C08D4C8D559EF7C9599AEFAzDzFH" TargetMode="External"/><Relationship Id="rId33" Type="http://schemas.openxmlformats.org/officeDocument/2006/relationships/hyperlink" Target="consultantplus://offline/ref=9907E7816838804C47683656E10A0EAF4BB015FD9274E6C81A81731F0630E36918C8EEB34Dc7mFC" TargetMode="External"/><Relationship Id="rId38" Type="http://schemas.openxmlformats.org/officeDocument/2006/relationships/hyperlink" Target="consultantplus://offline/ref=9907E7816838804C47683656E10A0EAF4BB015FD9274E6C81A81731F0630E36918C8EEB34Dc7mFC" TargetMode="External"/><Relationship Id="rId46" Type="http://schemas.openxmlformats.org/officeDocument/2006/relationships/fontTable" Target="fontTable.xml"/><Relationship Id="rId20" Type="http://schemas.openxmlformats.org/officeDocument/2006/relationships/hyperlink" Target="consultantplus://offline/ref=B1FF06CE01428974C5BAEB33BB10AFEEF7009381FB02F74AECF85A81188900EA7EDBE048A4NCx5G" TargetMode="External"/><Relationship Id="rId41" Type="http://schemas.openxmlformats.org/officeDocument/2006/relationships/hyperlink" Target="consultantplus://offline/ref=D93921ABB13884A69667C1771D4AC90C73515862D4EADEEC406A8BF874F0F3B6A1A1CEB597X0P4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48BD9B0DC0079641DA9F15F75684322286F90FACEEBC499205EE5E196238A724B730EC55CD010CA813QEL" TargetMode="External"/><Relationship Id="rId1" Type="http://schemas.openxmlformats.org/officeDocument/2006/relationships/hyperlink" Target="consultantplus://offline/ref=48BD9B0DC0079641DA9F15F75684322286F90FACEEBC499205EE5E196238A724B730EC55CD010DAB13Q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15126-1892-4D8A-8054-6D6458F09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36217</Words>
  <Characters>206438</Characters>
  <Application>Microsoft Office Word</Application>
  <DocSecurity>0</DocSecurity>
  <Lines>1720</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Каргасокского района</Company>
  <LinksUpToDate>false</LinksUpToDate>
  <CharactersWithSpaces>242171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timohin</dc:creator>
  <cp:lastModifiedBy>User</cp:lastModifiedBy>
  <cp:revision>4</cp:revision>
  <cp:lastPrinted>2025-01-30T09:27:00Z</cp:lastPrinted>
  <dcterms:created xsi:type="dcterms:W3CDTF">2025-01-30T09:02:00Z</dcterms:created>
  <dcterms:modified xsi:type="dcterms:W3CDTF">2025-01-30T09:30:00Z</dcterms:modified>
</cp:coreProperties>
</file>