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Look w:val="01E0"/>
      </w:tblPr>
      <w:tblGrid>
        <w:gridCol w:w="10123"/>
      </w:tblGrid>
      <w:tr w:rsidR="003308DB" w:rsidRPr="003335AB" w:rsidTr="003E27AB">
        <w:tc>
          <w:tcPr>
            <w:tcW w:w="10064" w:type="dxa"/>
          </w:tcPr>
          <w:tbl>
            <w:tblPr>
              <w:tblW w:w="9848" w:type="dxa"/>
              <w:tblLook w:val="01E0"/>
            </w:tblPr>
            <w:tblGrid>
              <w:gridCol w:w="9907"/>
            </w:tblGrid>
            <w:tr w:rsidR="00231401" w:rsidRPr="003335AB" w:rsidTr="00356BDE">
              <w:trPr>
                <w:trHeight w:val="393"/>
              </w:trPr>
              <w:tc>
                <w:tcPr>
                  <w:tcW w:w="9848" w:type="dxa"/>
                  <w:hideMark/>
                </w:tcPr>
                <w:tbl>
                  <w:tblPr>
                    <w:tblW w:w="9691" w:type="dxa"/>
                    <w:tblLook w:val="01E0"/>
                  </w:tblPr>
                  <w:tblGrid>
                    <w:gridCol w:w="4928"/>
                    <w:gridCol w:w="4763"/>
                  </w:tblGrid>
                  <w:tr w:rsidR="00231401" w:rsidRPr="003335AB" w:rsidTr="0019063A">
                    <w:tc>
                      <w:tcPr>
                        <w:tcW w:w="9691" w:type="dxa"/>
                        <w:gridSpan w:val="2"/>
                      </w:tcPr>
                      <w:p w:rsidR="00231401" w:rsidRPr="003335AB" w:rsidRDefault="00231401" w:rsidP="002314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3335AB">
                          <w:rPr>
                            <w:rFonts w:ascii="Arial" w:hAnsi="Arial" w:cs="Arial"/>
                            <w:bCs/>
                          </w:rPr>
                          <w:t>ТОМСКАЯ ОБЛАСТЬ</w:t>
                        </w:r>
                      </w:p>
                    </w:tc>
                  </w:tr>
                  <w:tr w:rsidR="00231401" w:rsidRPr="003335AB" w:rsidTr="0019063A">
                    <w:tc>
                      <w:tcPr>
                        <w:tcW w:w="9691" w:type="dxa"/>
                        <w:gridSpan w:val="2"/>
                        <w:hideMark/>
                      </w:tcPr>
                      <w:p w:rsidR="00231401" w:rsidRPr="003335AB" w:rsidRDefault="00231401" w:rsidP="002314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3335AB">
                          <w:rPr>
                            <w:rFonts w:ascii="Arial" w:hAnsi="Arial" w:cs="Arial"/>
                            <w:bCs/>
                          </w:rPr>
                          <w:t>КАРГАСОКСКИЙ РАЙОН</w:t>
                        </w:r>
                      </w:p>
                    </w:tc>
                  </w:tr>
                  <w:tr w:rsidR="00231401" w:rsidRPr="003335AB" w:rsidTr="0019063A">
                    <w:tc>
                      <w:tcPr>
                        <w:tcW w:w="9691" w:type="dxa"/>
                        <w:gridSpan w:val="2"/>
                      </w:tcPr>
                      <w:p w:rsidR="00231401" w:rsidRPr="003335AB" w:rsidRDefault="00231401" w:rsidP="002314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  <w:r w:rsidRPr="003335AB">
                          <w:rPr>
                            <w:rFonts w:ascii="Arial" w:hAnsi="Arial" w:cs="Arial"/>
                            <w:bCs/>
                          </w:rPr>
                          <w:t>МКУ «АДМИНИСТРАЦИЯ СОСНОВСКОГО СЕЛЬСКОГО ПОСЕЛЕНИЯ»</w:t>
                        </w:r>
                      </w:p>
                    </w:tc>
                  </w:tr>
                  <w:tr w:rsidR="00231401" w:rsidRPr="003335AB" w:rsidTr="0019063A">
                    <w:tc>
                      <w:tcPr>
                        <w:tcW w:w="4928" w:type="dxa"/>
                      </w:tcPr>
                      <w:p w:rsidR="00231401" w:rsidRPr="003335AB" w:rsidRDefault="00231401" w:rsidP="002314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4763" w:type="dxa"/>
                        <w:hideMark/>
                      </w:tcPr>
                      <w:p w:rsidR="00231401" w:rsidRPr="003335AB" w:rsidRDefault="00231401" w:rsidP="002314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</w:tbl>
                <w:p w:rsidR="00231401" w:rsidRPr="003335AB" w:rsidRDefault="00231401" w:rsidP="00231401">
                  <w:pPr>
                    <w:pStyle w:val="ConsPlusNormal"/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35AB">
                    <w:rPr>
                      <w:rFonts w:ascii="Arial" w:hAnsi="Arial" w:cs="Arial"/>
                      <w:sz w:val="24"/>
                      <w:szCs w:val="24"/>
                    </w:rPr>
                    <w:t>ПОСТАНОВЛЕНИЕ</w:t>
                  </w:r>
                </w:p>
              </w:tc>
            </w:tr>
            <w:tr w:rsidR="00231401" w:rsidRPr="003335AB" w:rsidTr="00356BDE">
              <w:trPr>
                <w:trHeight w:val="659"/>
              </w:trPr>
              <w:tc>
                <w:tcPr>
                  <w:tcW w:w="9848" w:type="dxa"/>
                  <w:hideMark/>
                </w:tcPr>
                <w:p w:rsidR="00231401" w:rsidRPr="003335AB" w:rsidRDefault="00231401" w:rsidP="00231401">
                  <w:pPr>
                    <w:pStyle w:val="ConsPlusNormal"/>
                    <w:outlineLvl w:val="0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31401" w:rsidRPr="003335AB" w:rsidTr="00356BDE">
              <w:trPr>
                <w:trHeight w:val="726"/>
              </w:trPr>
              <w:tc>
                <w:tcPr>
                  <w:tcW w:w="9848" w:type="dxa"/>
                </w:tcPr>
                <w:p w:rsidR="00231401" w:rsidRPr="003335AB" w:rsidRDefault="00231401" w:rsidP="00231401">
                  <w:pPr>
                    <w:pStyle w:val="ConsPlusNormal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35AB">
                    <w:rPr>
                      <w:rFonts w:ascii="Arial" w:hAnsi="Arial" w:cs="Arial"/>
                      <w:sz w:val="24"/>
                      <w:szCs w:val="24"/>
                    </w:rPr>
                    <w:t xml:space="preserve">29.09.2022                                                                                               </w:t>
                  </w:r>
                  <w:r w:rsidR="00101D82" w:rsidRPr="003335AB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Pr="003335AB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="00101D82" w:rsidRPr="003335AB"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Pr="003335AB">
                    <w:rPr>
                      <w:rFonts w:ascii="Arial" w:hAnsi="Arial" w:cs="Arial"/>
                      <w:sz w:val="24"/>
                      <w:szCs w:val="24"/>
                    </w:rPr>
                    <w:t xml:space="preserve">  №</w:t>
                  </w:r>
                  <w:r w:rsidR="00101D82" w:rsidRPr="003335A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60458D" w:rsidRPr="003335AB">
                    <w:rPr>
                      <w:rFonts w:ascii="Arial" w:hAnsi="Arial" w:cs="Arial"/>
                      <w:sz w:val="24"/>
                      <w:szCs w:val="24"/>
                    </w:rPr>
                    <w:t>44</w:t>
                  </w:r>
                </w:p>
                <w:p w:rsidR="00101D82" w:rsidRPr="003335AB" w:rsidRDefault="00101D82" w:rsidP="00231401">
                  <w:pPr>
                    <w:pStyle w:val="ConsPlusNormal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1D82" w:rsidRPr="003335AB" w:rsidRDefault="00101D82" w:rsidP="00231401">
                  <w:pPr>
                    <w:pStyle w:val="ConsPlusNormal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335AB">
                    <w:rPr>
                      <w:rFonts w:ascii="Arial" w:hAnsi="Arial" w:cs="Arial"/>
                      <w:sz w:val="24"/>
                      <w:szCs w:val="24"/>
                    </w:rPr>
                    <w:t>с. Сосновка</w:t>
                  </w:r>
                </w:p>
                <w:p w:rsidR="00101D82" w:rsidRPr="003335AB" w:rsidRDefault="00101D82" w:rsidP="00231401">
                  <w:pPr>
                    <w:pStyle w:val="ConsPlusNormal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308DB" w:rsidRPr="003335AB" w:rsidRDefault="003308DB" w:rsidP="00231401">
            <w:pPr>
              <w:pStyle w:val="ConsPlusTitl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5AB">
              <w:rPr>
                <w:rFonts w:ascii="Arial" w:hAnsi="Arial" w:cs="Arial"/>
                <w:sz w:val="24"/>
                <w:szCs w:val="24"/>
              </w:rPr>
              <w:t>ОБ УТВЕРЖДЕНИИ ПОРЯДКА ИСПОЛНЕНИЯ БЮДЖЕТА МУНИЦИПА</w:t>
            </w:r>
            <w:r w:rsidR="003E27AB" w:rsidRPr="003335AB">
              <w:rPr>
                <w:rFonts w:ascii="Arial" w:hAnsi="Arial" w:cs="Arial"/>
                <w:sz w:val="24"/>
                <w:szCs w:val="24"/>
              </w:rPr>
              <w:t>ЛЬНОГО ОБРАЗОВАНИЯ «</w:t>
            </w:r>
            <w:r w:rsidR="00231401" w:rsidRPr="003335AB">
              <w:rPr>
                <w:rFonts w:ascii="Arial" w:hAnsi="Arial" w:cs="Arial"/>
                <w:sz w:val="24"/>
                <w:szCs w:val="24"/>
              </w:rPr>
              <w:t>СОСНОВСКОЕ СЕЛЬСКОЕ ПОСЕЛЕНИЕ</w:t>
            </w:r>
            <w:r w:rsidR="003E27AB" w:rsidRPr="003335AB">
              <w:rPr>
                <w:rFonts w:ascii="Arial" w:hAnsi="Arial" w:cs="Arial"/>
                <w:sz w:val="24"/>
                <w:szCs w:val="24"/>
              </w:rPr>
              <w:t>» ПО РАСХОДАМ И ИСТОЧНИКАМ ФИНАНСИРОВАНИЯ ДЕФИЦИТА БЮДЖЕТА</w:t>
            </w:r>
          </w:p>
        </w:tc>
      </w:tr>
    </w:tbl>
    <w:p w:rsidR="00436772" w:rsidRPr="003335AB" w:rsidRDefault="00436772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C11F02" w:rsidRPr="003335AB" w:rsidRDefault="00C11F0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3335AB">
          <w:rPr>
            <w:rFonts w:ascii="Arial" w:hAnsi="Arial" w:cs="Arial"/>
            <w:sz w:val="24"/>
            <w:szCs w:val="24"/>
          </w:rPr>
          <w:t>статьей 219</w:t>
        </w:r>
      </w:hyperlink>
      <w:r w:rsidRPr="003335AB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177292" w:rsidRPr="003335AB">
        <w:rPr>
          <w:rFonts w:ascii="Arial" w:hAnsi="Arial" w:cs="Arial"/>
          <w:sz w:val="24"/>
          <w:szCs w:val="24"/>
        </w:rPr>
        <w:t xml:space="preserve">Положением о бюджетном процессе в </w:t>
      </w:r>
      <w:r w:rsidR="005D3D31" w:rsidRPr="003335AB">
        <w:rPr>
          <w:rFonts w:ascii="Arial" w:hAnsi="Arial" w:cs="Arial"/>
          <w:sz w:val="24"/>
          <w:szCs w:val="24"/>
        </w:rPr>
        <w:t>Сосновском сельском поселении</w:t>
      </w:r>
      <w:r w:rsidR="00BD2E78" w:rsidRPr="003335AB">
        <w:rPr>
          <w:rFonts w:ascii="Arial" w:hAnsi="Arial" w:cs="Arial"/>
          <w:sz w:val="24"/>
          <w:szCs w:val="24"/>
        </w:rPr>
        <w:t>, утвержденным</w:t>
      </w:r>
      <w:r w:rsidR="00177292" w:rsidRPr="003335AB">
        <w:rPr>
          <w:rFonts w:ascii="Arial" w:hAnsi="Arial" w:cs="Arial"/>
          <w:sz w:val="24"/>
          <w:szCs w:val="24"/>
        </w:rPr>
        <w:t xml:space="preserve"> решением </w:t>
      </w:r>
      <w:r w:rsidR="005D3D31" w:rsidRPr="003335AB">
        <w:rPr>
          <w:rFonts w:ascii="Arial" w:hAnsi="Arial" w:cs="Arial"/>
          <w:sz w:val="24"/>
          <w:szCs w:val="24"/>
        </w:rPr>
        <w:t>Совета Сосновского сельского поселения</w:t>
      </w:r>
      <w:r w:rsidRPr="003335AB">
        <w:rPr>
          <w:rFonts w:ascii="Arial" w:hAnsi="Arial" w:cs="Arial"/>
          <w:sz w:val="24"/>
          <w:szCs w:val="24"/>
        </w:rPr>
        <w:t>"</w:t>
      </w:r>
      <w:r w:rsidR="004041F5" w:rsidRPr="003335AB">
        <w:rPr>
          <w:rFonts w:ascii="Arial" w:hAnsi="Arial" w:cs="Arial"/>
          <w:sz w:val="24"/>
          <w:szCs w:val="24"/>
        </w:rPr>
        <w:t xml:space="preserve"> от 26.12.2018г. №17</w:t>
      </w:r>
      <w:r w:rsidRPr="003335AB">
        <w:rPr>
          <w:rFonts w:ascii="Arial" w:hAnsi="Arial" w:cs="Arial"/>
          <w:sz w:val="24"/>
          <w:szCs w:val="24"/>
        </w:rPr>
        <w:t>: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1. Утвердить </w:t>
      </w:r>
      <w:hyperlink w:anchor="P37" w:history="1">
        <w:r w:rsidRPr="003335AB">
          <w:rPr>
            <w:rFonts w:ascii="Arial" w:hAnsi="Arial" w:cs="Arial"/>
            <w:sz w:val="24"/>
            <w:szCs w:val="24"/>
          </w:rPr>
          <w:t>Порядок</w:t>
        </w:r>
      </w:hyperlink>
      <w:r w:rsidR="00C70EB7" w:rsidRPr="003335AB">
        <w:rPr>
          <w:rFonts w:ascii="Arial" w:hAnsi="Arial" w:cs="Arial"/>
          <w:sz w:val="24"/>
          <w:szCs w:val="24"/>
        </w:rPr>
        <w:t xml:space="preserve"> исполнения </w:t>
      </w:r>
      <w:r w:rsidRPr="003335AB">
        <w:rPr>
          <w:rFonts w:ascii="Arial" w:hAnsi="Arial" w:cs="Arial"/>
          <w:sz w:val="24"/>
          <w:szCs w:val="24"/>
        </w:rPr>
        <w:t xml:space="preserve"> бюджета</w:t>
      </w:r>
      <w:r w:rsidR="00BD2E78" w:rsidRPr="003335AB">
        <w:rPr>
          <w:rFonts w:ascii="Arial" w:hAnsi="Arial" w:cs="Arial"/>
          <w:sz w:val="24"/>
          <w:szCs w:val="24"/>
        </w:rPr>
        <w:t xml:space="preserve"> м</w:t>
      </w:r>
      <w:r w:rsidR="00C70EB7" w:rsidRPr="003335AB">
        <w:rPr>
          <w:rFonts w:ascii="Arial" w:hAnsi="Arial" w:cs="Arial"/>
          <w:sz w:val="24"/>
          <w:szCs w:val="24"/>
        </w:rPr>
        <w:t>униципального образования «</w:t>
      </w:r>
      <w:r w:rsidR="004041F5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C70EB7" w:rsidRPr="003335AB">
        <w:rPr>
          <w:rFonts w:ascii="Arial" w:hAnsi="Arial" w:cs="Arial"/>
          <w:sz w:val="24"/>
          <w:szCs w:val="24"/>
        </w:rPr>
        <w:t>»</w:t>
      </w:r>
      <w:r w:rsidRPr="003335AB">
        <w:rPr>
          <w:rFonts w:ascii="Arial" w:hAnsi="Arial" w:cs="Arial"/>
          <w:sz w:val="24"/>
          <w:szCs w:val="24"/>
        </w:rPr>
        <w:t xml:space="preserve">  по расходам и источникам финансирования дефицита бюджета согласно</w:t>
      </w:r>
      <w:r w:rsidR="001727D7" w:rsidRPr="003335AB">
        <w:rPr>
          <w:rFonts w:ascii="Arial" w:hAnsi="Arial" w:cs="Arial"/>
          <w:sz w:val="24"/>
          <w:szCs w:val="24"/>
        </w:rPr>
        <w:t xml:space="preserve"> приложению к настоящему постановлению</w:t>
      </w:r>
      <w:r w:rsidRPr="003335AB">
        <w:rPr>
          <w:rFonts w:ascii="Arial" w:hAnsi="Arial" w:cs="Arial"/>
          <w:sz w:val="24"/>
          <w:szCs w:val="24"/>
        </w:rPr>
        <w:t>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2. Признать утратившими силу:</w:t>
      </w:r>
    </w:p>
    <w:p w:rsidR="003E27AB" w:rsidRPr="003335AB" w:rsidRDefault="00436772" w:rsidP="009C790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1) </w:t>
      </w:r>
      <w:bookmarkStart w:id="0" w:name="_Hlk107497174"/>
      <w:r w:rsidR="00831279" w:rsidRPr="003335AB">
        <w:rPr>
          <w:rFonts w:ascii="Arial" w:hAnsi="Arial" w:cs="Arial"/>
          <w:sz w:val="24"/>
          <w:szCs w:val="24"/>
        </w:rPr>
        <w:fldChar w:fldCharType="begin"/>
      </w:r>
      <w:r w:rsidR="00BE6F1E" w:rsidRPr="003335AB">
        <w:rPr>
          <w:rFonts w:ascii="Arial" w:hAnsi="Arial" w:cs="Arial"/>
          <w:sz w:val="24"/>
          <w:szCs w:val="24"/>
        </w:rPr>
        <w:instrText xml:space="preserve"> HYPERLINK "consultantplus://offline/ref=63CAF8E2320E30915E6429E456606956FDF06BDBBCA1BC451BC8AE0A0CD6D446eD7DJ" </w:instrText>
      </w:r>
      <w:r w:rsidR="00831279" w:rsidRPr="003335AB">
        <w:rPr>
          <w:rFonts w:ascii="Arial" w:hAnsi="Arial" w:cs="Arial"/>
          <w:sz w:val="24"/>
          <w:szCs w:val="24"/>
        </w:rPr>
        <w:fldChar w:fldCharType="separate"/>
      </w:r>
      <w:r w:rsidR="00E6218A" w:rsidRPr="003335AB">
        <w:rPr>
          <w:rFonts w:ascii="Arial" w:hAnsi="Arial" w:cs="Arial"/>
          <w:sz w:val="24"/>
          <w:szCs w:val="24"/>
        </w:rPr>
        <w:t>Постановление</w:t>
      </w:r>
      <w:r w:rsidR="00831279" w:rsidRPr="003335AB">
        <w:rPr>
          <w:rFonts w:ascii="Arial" w:hAnsi="Arial" w:cs="Arial"/>
          <w:sz w:val="24"/>
          <w:szCs w:val="24"/>
        </w:rPr>
        <w:fldChar w:fldCharType="end"/>
      </w:r>
      <w:r w:rsidRPr="003335AB">
        <w:rPr>
          <w:rFonts w:ascii="Arial" w:hAnsi="Arial" w:cs="Arial"/>
          <w:sz w:val="24"/>
          <w:szCs w:val="24"/>
        </w:rPr>
        <w:t xml:space="preserve"> </w:t>
      </w:r>
      <w:r w:rsidR="00E6218A" w:rsidRPr="003335AB">
        <w:rPr>
          <w:rFonts w:ascii="Arial" w:hAnsi="Arial" w:cs="Arial"/>
          <w:sz w:val="24"/>
          <w:szCs w:val="24"/>
        </w:rPr>
        <w:t>Администрации Сосновского сельского поселения</w:t>
      </w:r>
      <w:r w:rsidR="003E27AB" w:rsidRPr="003335AB">
        <w:rPr>
          <w:rFonts w:ascii="Arial" w:hAnsi="Arial" w:cs="Arial"/>
          <w:sz w:val="24"/>
          <w:szCs w:val="24"/>
        </w:rPr>
        <w:t xml:space="preserve"> </w:t>
      </w:r>
      <w:r w:rsidR="00E6218A" w:rsidRPr="003335AB">
        <w:rPr>
          <w:rFonts w:ascii="Arial" w:hAnsi="Arial" w:cs="Arial"/>
          <w:sz w:val="24"/>
          <w:szCs w:val="24"/>
        </w:rPr>
        <w:t xml:space="preserve"> от 21</w:t>
      </w:r>
      <w:r w:rsidR="00177292" w:rsidRPr="003335AB">
        <w:rPr>
          <w:rFonts w:ascii="Arial" w:hAnsi="Arial" w:cs="Arial"/>
          <w:sz w:val="24"/>
          <w:szCs w:val="24"/>
        </w:rPr>
        <w:t>.03.201</w:t>
      </w:r>
      <w:r w:rsidR="003E27AB" w:rsidRPr="003335AB">
        <w:rPr>
          <w:rFonts w:ascii="Arial" w:hAnsi="Arial" w:cs="Arial"/>
          <w:sz w:val="24"/>
          <w:szCs w:val="24"/>
        </w:rPr>
        <w:t>8</w:t>
      </w:r>
      <w:r w:rsidR="00E6218A" w:rsidRPr="003335AB">
        <w:rPr>
          <w:rFonts w:ascii="Arial" w:hAnsi="Arial" w:cs="Arial"/>
          <w:sz w:val="24"/>
          <w:szCs w:val="24"/>
        </w:rPr>
        <w:t>г. № 15</w:t>
      </w:r>
      <w:r w:rsidR="00177292" w:rsidRPr="003335AB">
        <w:rPr>
          <w:rFonts w:ascii="Arial" w:hAnsi="Arial" w:cs="Arial"/>
          <w:sz w:val="24"/>
          <w:szCs w:val="24"/>
        </w:rPr>
        <w:t xml:space="preserve"> «Об утвержде</w:t>
      </w:r>
      <w:r w:rsidR="00BD2E78" w:rsidRPr="003335AB">
        <w:rPr>
          <w:rFonts w:ascii="Arial" w:hAnsi="Arial" w:cs="Arial"/>
          <w:sz w:val="24"/>
          <w:szCs w:val="24"/>
        </w:rPr>
        <w:t xml:space="preserve">нии порядка исполнения бюджета </w:t>
      </w:r>
      <w:r w:rsidR="003E27AB" w:rsidRPr="003335AB">
        <w:rPr>
          <w:rFonts w:ascii="Arial" w:hAnsi="Arial" w:cs="Arial"/>
          <w:sz w:val="24"/>
          <w:szCs w:val="24"/>
        </w:rPr>
        <w:t>муниципального образования</w:t>
      </w:r>
      <w:r w:rsidR="00177292" w:rsidRPr="003335AB">
        <w:rPr>
          <w:rFonts w:ascii="Arial" w:hAnsi="Arial" w:cs="Arial"/>
          <w:sz w:val="24"/>
          <w:szCs w:val="24"/>
        </w:rPr>
        <w:t xml:space="preserve"> «</w:t>
      </w:r>
      <w:r w:rsidR="00E6218A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177292" w:rsidRPr="003335AB">
        <w:rPr>
          <w:rFonts w:ascii="Arial" w:hAnsi="Arial" w:cs="Arial"/>
          <w:sz w:val="24"/>
          <w:szCs w:val="24"/>
        </w:rPr>
        <w:t>»  по расходам и источникам финансирования дефицита бюджета</w:t>
      </w:r>
      <w:r w:rsidR="005D2450" w:rsidRPr="003335AB">
        <w:rPr>
          <w:rFonts w:ascii="Arial" w:hAnsi="Arial" w:cs="Arial"/>
          <w:sz w:val="24"/>
          <w:szCs w:val="24"/>
        </w:rPr>
        <w:t>»</w:t>
      </w:r>
      <w:bookmarkEnd w:id="0"/>
      <w:r w:rsidR="009C7906" w:rsidRPr="003335AB">
        <w:rPr>
          <w:rFonts w:ascii="Arial" w:hAnsi="Arial" w:cs="Arial"/>
          <w:sz w:val="24"/>
          <w:szCs w:val="24"/>
        </w:rPr>
        <w:t>.</w:t>
      </w:r>
    </w:p>
    <w:p w:rsidR="003E27AB" w:rsidRPr="003335AB" w:rsidRDefault="003E27AB" w:rsidP="003E27AB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3. </w:t>
      </w:r>
      <w:r w:rsidR="00117ED2" w:rsidRPr="003335AB">
        <w:rPr>
          <w:rFonts w:ascii="Arial" w:hAnsi="Arial" w:cs="Arial"/>
          <w:sz w:val="24"/>
          <w:szCs w:val="24"/>
        </w:rPr>
        <w:t>Настоящее постановление</w:t>
      </w:r>
      <w:r w:rsidR="00DC4EA0" w:rsidRPr="003335AB">
        <w:rPr>
          <w:rFonts w:ascii="Arial" w:hAnsi="Arial" w:cs="Arial"/>
          <w:sz w:val="24"/>
          <w:szCs w:val="24"/>
        </w:rPr>
        <w:t xml:space="preserve"> вступает в силу со дня его официального </w:t>
      </w:r>
      <w:r w:rsidR="003354DF" w:rsidRPr="003335AB">
        <w:rPr>
          <w:rFonts w:ascii="Arial" w:hAnsi="Arial" w:cs="Arial"/>
          <w:sz w:val="24"/>
          <w:szCs w:val="24"/>
        </w:rPr>
        <w:t>обнародования</w:t>
      </w:r>
      <w:r w:rsidR="00DC4EA0" w:rsidRPr="003335AB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 с 1 </w:t>
      </w:r>
      <w:r w:rsidR="00A8070F" w:rsidRPr="003335AB">
        <w:rPr>
          <w:rFonts w:ascii="Arial" w:hAnsi="Arial" w:cs="Arial"/>
          <w:sz w:val="24"/>
          <w:szCs w:val="24"/>
        </w:rPr>
        <w:t>января</w:t>
      </w:r>
      <w:r w:rsidR="00DC4EA0" w:rsidRPr="003335AB">
        <w:rPr>
          <w:rFonts w:ascii="Arial" w:hAnsi="Arial" w:cs="Arial"/>
          <w:sz w:val="24"/>
          <w:szCs w:val="24"/>
        </w:rPr>
        <w:t xml:space="preserve"> 2022 года.</w:t>
      </w:r>
    </w:p>
    <w:p w:rsidR="00436772" w:rsidRPr="003335AB" w:rsidRDefault="003E27AB" w:rsidP="00D431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4</w:t>
      </w:r>
      <w:r w:rsidR="00436772" w:rsidRPr="003335AB">
        <w:rPr>
          <w:rFonts w:ascii="Arial" w:hAnsi="Arial" w:cs="Arial"/>
          <w:sz w:val="24"/>
          <w:szCs w:val="24"/>
        </w:rPr>
        <w:t>. Контроль з</w:t>
      </w:r>
      <w:r w:rsidR="009F753E" w:rsidRPr="003335AB">
        <w:rPr>
          <w:rFonts w:ascii="Arial" w:hAnsi="Arial" w:cs="Arial"/>
          <w:sz w:val="24"/>
          <w:szCs w:val="24"/>
        </w:rPr>
        <w:t>а исполнением настоящего Постановления</w:t>
      </w:r>
      <w:r w:rsidR="00436772" w:rsidRPr="003335AB">
        <w:rPr>
          <w:rFonts w:ascii="Arial" w:hAnsi="Arial" w:cs="Arial"/>
          <w:sz w:val="24"/>
          <w:szCs w:val="24"/>
        </w:rPr>
        <w:t xml:space="preserve"> возложить </w:t>
      </w:r>
      <w:r w:rsidR="00D43172" w:rsidRPr="003335AB">
        <w:rPr>
          <w:rFonts w:ascii="Arial" w:hAnsi="Arial" w:cs="Arial"/>
          <w:sz w:val="24"/>
          <w:szCs w:val="24"/>
        </w:rPr>
        <w:t xml:space="preserve">на </w:t>
      </w:r>
      <w:r w:rsidR="009C7906" w:rsidRPr="003335AB">
        <w:rPr>
          <w:rFonts w:ascii="Arial" w:hAnsi="Arial" w:cs="Arial"/>
          <w:sz w:val="24"/>
          <w:szCs w:val="24"/>
        </w:rPr>
        <w:t>Главного бухгалтера</w:t>
      </w:r>
      <w:r w:rsidR="009F753E" w:rsidRPr="003335AB">
        <w:rPr>
          <w:rFonts w:ascii="Arial" w:hAnsi="Arial" w:cs="Arial"/>
          <w:sz w:val="24"/>
          <w:szCs w:val="24"/>
        </w:rPr>
        <w:t xml:space="preserve"> Администрации Сосновского сельского поселения</w:t>
      </w:r>
      <w:r w:rsidR="00D43172" w:rsidRPr="003335AB">
        <w:rPr>
          <w:rFonts w:ascii="Arial" w:hAnsi="Arial" w:cs="Arial"/>
          <w:sz w:val="24"/>
          <w:szCs w:val="24"/>
        </w:rPr>
        <w:t>.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753E" w:rsidRPr="003335AB" w:rsidRDefault="009F75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753E" w:rsidRPr="003335AB" w:rsidRDefault="009F75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753E" w:rsidRPr="003335AB" w:rsidRDefault="009F753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Глава </w:t>
      </w:r>
      <w:r w:rsidR="00C755F8" w:rsidRPr="003335AB">
        <w:rPr>
          <w:rFonts w:ascii="Arial" w:hAnsi="Arial" w:cs="Arial"/>
          <w:sz w:val="24"/>
          <w:szCs w:val="24"/>
        </w:rPr>
        <w:t>Сосновского сельского поселения:</w:t>
      </w:r>
      <w:r w:rsidRPr="003335AB">
        <w:rPr>
          <w:rFonts w:ascii="Arial" w:hAnsi="Arial" w:cs="Arial"/>
          <w:sz w:val="24"/>
          <w:szCs w:val="24"/>
        </w:rPr>
        <w:t xml:space="preserve">                                 А.М. Деев</w:t>
      </w:r>
    </w:p>
    <w:p w:rsidR="009F753E" w:rsidRPr="003335AB" w:rsidRDefault="009F75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753E" w:rsidRPr="003335AB" w:rsidRDefault="009F75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753E" w:rsidRPr="003335AB" w:rsidRDefault="009F75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753E" w:rsidRPr="003335AB" w:rsidRDefault="009F753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3172" w:rsidRPr="003335AB" w:rsidRDefault="00D431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8694C" w:rsidRPr="003335AB" w:rsidRDefault="00DC4EA0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                </w:t>
      </w:r>
    </w:p>
    <w:p w:rsidR="00D43172" w:rsidRPr="003335AB" w:rsidRDefault="00E8694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        </w:t>
      </w:r>
      <w:r w:rsidR="00DC4EA0" w:rsidRPr="003335AB">
        <w:rPr>
          <w:rFonts w:ascii="Arial" w:hAnsi="Arial" w:cs="Arial"/>
          <w:sz w:val="24"/>
          <w:szCs w:val="24"/>
        </w:rPr>
        <w:t xml:space="preserve"> </w:t>
      </w:r>
    </w:p>
    <w:p w:rsidR="00F06115" w:rsidRPr="003335AB" w:rsidRDefault="00F0611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06115" w:rsidRPr="003335AB" w:rsidRDefault="00F0611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06115" w:rsidRPr="003335AB" w:rsidRDefault="00F0611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06115" w:rsidRPr="003335AB" w:rsidRDefault="00F0611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DC4EA0" w:rsidRPr="003335AB" w:rsidRDefault="00DC4EA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E8694C" w:rsidRPr="003335AB" w:rsidRDefault="00002794" w:rsidP="00002794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E8694C" w:rsidRPr="003335AB" w:rsidRDefault="00E8694C" w:rsidP="00002794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436772" w:rsidRPr="003335AB" w:rsidRDefault="00E8694C" w:rsidP="00F0611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002794" w:rsidRPr="003335AB">
        <w:rPr>
          <w:rFonts w:ascii="Arial" w:hAnsi="Arial" w:cs="Arial"/>
          <w:sz w:val="24"/>
          <w:szCs w:val="24"/>
        </w:rPr>
        <w:t xml:space="preserve">    </w:t>
      </w:r>
      <w:r w:rsidR="00436772" w:rsidRPr="003335AB">
        <w:rPr>
          <w:rFonts w:ascii="Arial" w:hAnsi="Arial" w:cs="Arial"/>
          <w:sz w:val="24"/>
          <w:szCs w:val="24"/>
        </w:rPr>
        <w:t>Приложение</w:t>
      </w:r>
    </w:p>
    <w:p w:rsidR="00436772" w:rsidRPr="003335AB" w:rsidRDefault="00002794" w:rsidP="00F0611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36772" w:rsidRPr="003335AB">
        <w:rPr>
          <w:rFonts w:ascii="Arial" w:hAnsi="Arial" w:cs="Arial"/>
          <w:sz w:val="24"/>
          <w:szCs w:val="24"/>
        </w:rPr>
        <w:t xml:space="preserve">к </w:t>
      </w:r>
      <w:r w:rsidR="00F06115" w:rsidRPr="003335AB">
        <w:rPr>
          <w:rFonts w:ascii="Arial" w:hAnsi="Arial" w:cs="Arial"/>
          <w:sz w:val="24"/>
          <w:szCs w:val="24"/>
        </w:rPr>
        <w:t>Постановлению Администрации Сосновского сельского поселения</w:t>
      </w:r>
      <w:r w:rsidRPr="003335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436772" w:rsidRPr="003335AB" w:rsidRDefault="00002794" w:rsidP="00F0611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467A6B" w:rsidRPr="003335AB">
        <w:rPr>
          <w:rFonts w:ascii="Arial" w:hAnsi="Arial" w:cs="Arial"/>
          <w:sz w:val="24"/>
          <w:szCs w:val="24"/>
        </w:rPr>
        <w:t xml:space="preserve">  </w:t>
      </w:r>
      <w:r w:rsidR="00FF09D2" w:rsidRPr="003335AB">
        <w:rPr>
          <w:rFonts w:ascii="Arial" w:hAnsi="Arial" w:cs="Arial"/>
          <w:sz w:val="24"/>
          <w:szCs w:val="24"/>
        </w:rPr>
        <w:t xml:space="preserve">    </w:t>
      </w:r>
      <w:r w:rsidR="00F06115" w:rsidRPr="003335AB">
        <w:rPr>
          <w:rFonts w:ascii="Arial" w:hAnsi="Arial" w:cs="Arial"/>
          <w:sz w:val="24"/>
          <w:szCs w:val="24"/>
        </w:rPr>
        <w:t xml:space="preserve">  </w:t>
      </w:r>
      <w:r w:rsidR="00FF09D2" w:rsidRPr="003335AB">
        <w:rPr>
          <w:rFonts w:ascii="Arial" w:hAnsi="Arial" w:cs="Arial"/>
          <w:sz w:val="24"/>
          <w:szCs w:val="24"/>
        </w:rPr>
        <w:t xml:space="preserve"> </w:t>
      </w:r>
      <w:r w:rsidRPr="003335AB">
        <w:rPr>
          <w:rFonts w:ascii="Arial" w:hAnsi="Arial" w:cs="Arial"/>
          <w:sz w:val="24"/>
          <w:szCs w:val="24"/>
        </w:rPr>
        <w:t xml:space="preserve"> </w:t>
      </w:r>
      <w:r w:rsidR="00C736CD" w:rsidRPr="003335AB">
        <w:rPr>
          <w:rFonts w:ascii="Arial" w:hAnsi="Arial" w:cs="Arial"/>
          <w:sz w:val="24"/>
          <w:szCs w:val="24"/>
        </w:rPr>
        <w:t xml:space="preserve">от </w:t>
      </w:r>
      <w:r w:rsidR="00F06115" w:rsidRPr="003335AB">
        <w:rPr>
          <w:rFonts w:ascii="Arial" w:hAnsi="Arial" w:cs="Arial"/>
          <w:sz w:val="24"/>
          <w:szCs w:val="24"/>
        </w:rPr>
        <w:t>29</w:t>
      </w:r>
      <w:r w:rsidRPr="003335AB">
        <w:rPr>
          <w:rFonts w:ascii="Arial" w:hAnsi="Arial" w:cs="Arial"/>
          <w:sz w:val="24"/>
          <w:szCs w:val="24"/>
        </w:rPr>
        <w:t xml:space="preserve"> </w:t>
      </w:r>
      <w:r w:rsidR="00DA4ECC" w:rsidRPr="003335AB">
        <w:rPr>
          <w:rFonts w:ascii="Arial" w:hAnsi="Arial" w:cs="Arial"/>
          <w:sz w:val="24"/>
          <w:szCs w:val="24"/>
        </w:rPr>
        <w:t>сентября</w:t>
      </w:r>
      <w:r w:rsidR="00976F86" w:rsidRPr="003335AB">
        <w:rPr>
          <w:rFonts w:ascii="Arial" w:hAnsi="Arial" w:cs="Arial"/>
          <w:sz w:val="24"/>
          <w:szCs w:val="24"/>
        </w:rPr>
        <w:t xml:space="preserve"> 20</w:t>
      </w:r>
      <w:r w:rsidRPr="003335AB">
        <w:rPr>
          <w:rFonts w:ascii="Arial" w:hAnsi="Arial" w:cs="Arial"/>
          <w:sz w:val="24"/>
          <w:szCs w:val="24"/>
        </w:rPr>
        <w:t>22</w:t>
      </w:r>
      <w:r w:rsidR="005D2450" w:rsidRPr="003335AB">
        <w:rPr>
          <w:rFonts w:ascii="Arial" w:hAnsi="Arial" w:cs="Arial"/>
          <w:sz w:val="24"/>
          <w:szCs w:val="24"/>
        </w:rPr>
        <w:t xml:space="preserve">г. N </w:t>
      </w:r>
      <w:r w:rsidR="0060458D" w:rsidRPr="003335AB">
        <w:rPr>
          <w:rFonts w:ascii="Arial" w:hAnsi="Arial" w:cs="Arial"/>
          <w:sz w:val="24"/>
          <w:szCs w:val="24"/>
        </w:rPr>
        <w:t>44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7"/>
      <w:bookmarkEnd w:id="1"/>
      <w:r w:rsidRPr="003335AB">
        <w:rPr>
          <w:rFonts w:ascii="Arial" w:hAnsi="Arial" w:cs="Arial"/>
          <w:sz w:val="24"/>
          <w:szCs w:val="24"/>
        </w:rPr>
        <w:t>ПОРЯДОК</w:t>
      </w:r>
    </w:p>
    <w:p w:rsidR="00C70EB7" w:rsidRPr="003335AB" w:rsidRDefault="0056377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ИСПОЛНЕНИЯ </w:t>
      </w:r>
      <w:r w:rsidR="00C70EB7" w:rsidRPr="003335AB">
        <w:rPr>
          <w:rFonts w:ascii="Arial" w:hAnsi="Arial" w:cs="Arial"/>
          <w:sz w:val="24"/>
          <w:szCs w:val="24"/>
        </w:rPr>
        <w:t>БЮДЖЕТА МУНИЦИПАЛЬНОГО ОБРАЗОВАНИЯ «</w:t>
      </w:r>
      <w:r w:rsidR="0060458D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C70EB7" w:rsidRPr="003335AB">
        <w:rPr>
          <w:rFonts w:ascii="Arial" w:hAnsi="Arial" w:cs="Arial"/>
          <w:sz w:val="24"/>
          <w:szCs w:val="24"/>
        </w:rPr>
        <w:t>»</w:t>
      </w:r>
    </w:p>
    <w:p w:rsidR="00436772" w:rsidRPr="003335AB" w:rsidRDefault="0043677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ПО РАСХОДАМ И</w:t>
      </w:r>
      <w:r w:rsidR="00C70EB7" w:rsidRPr="003335AB">
        <w:rPr>
          <w:rFonts w:ascii="Arial" w:hAnsi="Arial" w:cs="Arial"/>
          <w:sz w:val="24"/>
          <w:szCs w:val="24"/>
        </w:rPr>
        <w:t xml:space="preserve"> </w:t>
      </w:r>
      <w:r w:rsidRPr="003335AB">
        <w:rPr>
          <w:rFonts w:ascii="Arial" w:hAnsi="Arial" w:cs="Arial"/>
          <w:sz w:val="24"/>
          <w:szCs w:val="24"/>
        </w:rPr>
        <w:t>ИСТОЧНИКАМ ФИНАНСИРОВАНИЯ ДЕФИЦИТА БЮДЖЕТА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1. ОБЩИЕ ПОЛОЖЕНИЯ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Бюджетным </w:t>
      </w:r>
      <w:hyperlink r:id="rId5" w:history="1">
        <w:r w:rsidRPr="003335AB">
          <w:rPr>
            <w:rFonts w:ascii="Arial" w:hAnsi="Arial" w:cs="Arial"/>
            <w:sz w:val="24"/>
            <w:szCs w:val="24"/>
          </w:rPr>
          <w:t>кодексом</w:t>
        </w:r>
      </w:hyperlink>
      <w:r w:rsidRPr="003335AB">
        <w:rPr>
          <w:rFonts w:ascii="Arial" w:hAnsi="Arial" w:cs="Arial"/>
          <w:sz w:val="24"/>
          <w:szCs w:val="24"/>
        </w:rPr>
        <w:t xml:space="preserve"> Российской Федерации</w:t>
      </w:r>
      <w:r w:rsidR="00440628" w:rsidRPr="003335AB">
        <w:rPr>
          <w:rFonts w:ascii="Arial" w:hAnsi="Arial" w:cs="Arial"/>
          <w:sz w:val="24"/>
          <w:szCs w:val="24"/>
        </w:rPr>
        <w:t xml:space="preserve">, Положением о бюджетном процессе в </w:t>
      </w:r>
      <w:r w:rsidR="0060458D" w:rsidRPr="003335AB">
        <w:rPr>
          <w:rFonts w:ascii="Arial" w:hAnsi="Arial" w:cs="Arial"/>
          <w:sz w:val="24"/>
          <w:szCs w:val="24"/>
        </w:rPr>
        <w:t>Сосновском сельском поселени</w:t>
      </w:r>
      <w:r w:rsidR="00823E12" w:rsidRPr="003335AB">
        <w:rPr>
          <w:rFonts w:ascii="Arial" w:hAnsi="Arial" w:cs="Arial"/>
          <w:sz w:val="24"/>
          <w:szCs w:val="24"/>
        </w:rPr>
        <w:t>и</w:t>
      </w:r>
      <w:r w:rsidR="00BD2E78" w:rsidRPr="003335AB">
        <w:rPr>
          <w:rFonts w:ascii="Arial" w:hAnsi="Arial" w:cs="Arial"/>
          <w:sz w:val="24"/>
          <w:szCs w:val="24"/>
        </w:rPr>
        <w:t>, утвержденным</w:t>
      </w:r>
      <w:r w:rsidR="00440628" w:rsidRPr="003335AB">
        <w:rPr>
          <w:rFonts w:ascii="Arial" w:hAnsi="Arial" w:cs="Arial"/>
          <w:sz w:val="24"/>
          <w:szCs w:val="24"/>
        </w:rPr>
        <w:t xml:space="preserve"> решением </w:t>
      </w:r>
      <w:r w:rsidR="00823E12" w:rsidRPr="003335AB">
        <w:rPr>
          <w:rFonts w:ascii="Arial" w:hAnsi="Arial" w:cs="Arial"/>
          <w:sz w:val="24"/>
          <w:szCs w:val="24"/>
        </w:rPr>
        <w:t>Совета Сосновского сельского поселения</w:t>
      </w:r>
      <w:r w:rsidR="003354DF" w:rsidRPr="003335AB">
        <w:rPr>
          <w:rFonts w:ascii="Arial" w:hAnsi="Arial" w:cs="Arial"/>
          <w:sz w:val="24"/>
          <w:szCs w:val="24"/>
        </w:rPr>
        <w:t xml:space="preserve"> от 26.12.2017г. №17</w:t>
      </w:r>
      <w:r w:rsidR="00440628" w:rsidRPr="003335AB">
        <w:rPr>
          <w:rFonts w:ascii="Arial" w:hAnsi="Arial" w:cs="Arial"/>
          <w:sz w:val="24"/>
          <w:szCs w:val="24"/>
        </w:rPr>
        <w:t xml:space="preserve"> </w:t>
      </w:r>
      <w:r w:rsidRPr="003335AB">
        <w:rPr>
          <w:rFonts w:ascii="Arial" w:hAnsi="Arial" w:cs="Arial"/>
          <w:sz w:val="24"/>
          <w:szCs w:val="24"/>
        </w:rPr>
        <w:t xml:space="preserve"> и устанавлива</w:t>
      </w:r>
      <w:r w:rsidR="00440628" w:rsidRPr="003335AB">
        <w:rPr>
          <w:rFonts w:ascii="Arial" w:hAnsi="Arial" w:cs="Arial"/>
          <w:sz w:val="24"/>
          <w:szCs w:val="24"/>
        </w:rPr>
        <w:t>ет порядок исполнения</w:t>
      </w:r>
      <w:r w:rsidRPr="003335AB">
        <w:rPr>
          <w:rFonts w:ascii="Arial" w:hAnsi="Arial" w:cs="Arial"/>
          <w:sz w:val="24"/>
          <w:szCs w:val="24"/>
        </w:rPr>
        <w:t xml:space="preserve"> бюджета</w:t>
      </w:r>
      <w:r w:rsidR="00BD2E78" w:rsidRPr="003335AB">
        <w:rPr>
          <w:rFonts w:ascii="Arial" w:hAnsi="Arial" w:cs="Arial"/>
          <w:sz w:val="24"/>
          <w:szCs w:val="24"/>
        </w:rPr>
        <w:t xml:space="preserve"> м</w:t>
      </w:r>
      <w:r w:rsidR="00440628" w:rsidRPr="003335AB">
        <w:rPr>
          <w:rFonts w:ascii="Arial" w:hAnsi="Arial" w:cs="Arial"/>
          <w:sz w:val="24"/>
          <w:szCs w:val="24"/>
        </w:rPr>
        <w:t>униципального образования «</w:t>
      </w:r>
      <w:r w:rsidR="00823E12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440628" w:rsidRPr="003335AB">
        <w:rPr>
          <w:rFonts w:ascii="Arial" w:hAnsi="Arial" w:cs="Arial"/>
          <w:sz w:val="24"/>
          <w:szCs w:val="24"/>
        </w:rPr>
        <w:t>»</w:t>
      </w:r>
      <w:r w:rsidR="00F110EC" w:rsidRPr="003335AB">
        <w:rPr>
          <w:rFonts w:ascii="Arial" w:hAnsi="Arial" w:cs="Arial"/>
          <w:sz w:val="24"/>
          <w:szCs w:val="24"/>
        </w:rPr>
        <w:t xml:space="preserve"> </w:t>
      </w:r>
      <w:r w:rsidRPr="003335AB">
        <w:rPr>
          <w:rFonts w:ascii="Arial" w:hAnsi="Arial" w:cs="Arial"/>
          <w:sz w:val="24"/>
          <w:szCs w:val="24"/>
        </w:rPr>
        <w:t>по расходам и источникам финансирования дефицита бюджета на очередной финансовый год.</w:t>
      </w:r>
    </w:p>
    <w:p w:rsidR="00436772" w:rsidRPr="003335AB" w:rsidRDefault="00C70E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2. Исполнение</w:t>
      </w:r>
      <w:r w:rsidR="00436772" w:rsidRPr="003335AB">
        <w:rPr>
          <w:rFonts w:ascii="Arial" w:hAnsi="Arial" w:cs="Arial"/>
          <w:sz w:val="24"/>
          <w:szCs w:val="24"/>
        </w:rPr>
        <w:t xml:space="preserve"> бюджета</w:t>
      </w:r>
      <w:r w:rsidR="002526B0" w:rsidRPr="003335AB">
        <w:rPr>
          <w:rFonts w:ascii="Arial" w:hAnsi="Arial" w:cs="Arial"/>
          <w:sz w:val="24"/>
          <w:szCs w:val="24"/>
        </w:rPr>
        <w:t xml:space="preserve"> м</w:t>
      </w:r>
      <w:r w:rsidRPr="003335AB">
        <w:rPr>
          <w:rFonts w:ascii="Arial" w:hAnsi="Arial" w:cs="Arial"/>
          <w:sz w:val="24"/>
          <w:szCs w:val="24"/>
        </w:rPr>
        <w:t>униципального образ</w:t>
      </w:r>
      <w:r w:rsidR="002526B0" w:rsidRPr="003335AB">
        <w:rPr>
          <w:rFonts w:ascii="Arial" w:hAnsi="Arial" w:cs="Arial"/>
          <w:sz w:val="24"/>
          <w:szCs w:val="24"/>
        </w:rPr>
        <w:t xml:space="preserve">ования </w:t>
      </w:r>
      <w:r w:rsidR="00F110EC" w:rsidRPr="003335AB">
        <w:rPr>
          <w:rFonts w:ascii="Arial" w:hAnsi="Arial" w:cs="Arial"/>
          <w:sz w:val="24"/>
          <w:szCs w:val="24"/>
        </w:rPr>
        <w:t>«</w:t>
      </w:r>
      <w:r w:rsidR="00823E12" w:rsidRPr="003335AB">
        <w:rPr>
          <w:rFonts w:ascii="Arial" w:hAnsi="Arial" w:cs="Arial"/>
          <w:sz w:val="24"/>
          <w:szCs w:val="24"/>
        </w:rPr>
        <w:t>Сосновское</w:t>
      </w:r>
      <w:r w:rsidR="00EF6BF6" w:rsidRPr="003335AB">
        <w:rPr>
          <w:rFonts w:ascii="Arial" w:hAnsi="Arial" w:cs="Arial"/>
          <w:sz w:val="24"/>
          <w:szCs w:val="24"/>
        </w:rPr>
        <w:t xml:space="preserve"> сельское поселение</w:t>
      </w:r>
      <w:r w:rsidR="00F110EC" w:rsidRPr="003335AB">
        <w:rPr>
          <w:rFonts w:ascii="Arial" w:hAnsi="Arial" w:cs="Arial"/>
          <w:sz w:val="24"/>
          <w:szCs w:val="24"/>
        </w:rPr>
        <w:t>» (далее –</w:t>
      </w:r>
      <w:r w:rsidR="00140321" w:rsidRPr="003335AB">
        <w:rPr>
          <w:rFonts w:ascii="Arial" w:hAnsi="Arial" w:cs="Arial"/>
          <w:sz w:val="24"/>
          <w:szCs w:val="24"/>
        </w:rPr>
        <w:t xml:space="preserve"> </w:t>
      </w:r>
      <w:r w:rsidR="00A8070F" w:rsidRPr="003335AB">
        <w:rPr>
          <w:rFonts w:ascii="Arial" w:hAnsi="Arial" w:cs="Arial"/>
          <w:sz w:val="24"/>
          <w:szCs w:val="24"/>
        </w:rPr>
        <w:t>бюджет</w:t>
      </w:r>
      <w:r w:rsidR="00F110EC" w:rsidRPr="003335AB">
        <w:rPr>
          <w:rFonts w:ascii="Arial" w:hAnsi="Arial" w:cs="Arial"/>
          <w:sz w:val="24"/>
          <w:szCs w:val="24"/>
        </w:rPr>
        <w:t xml:space="preserve"> МО «</w:t>
      </w:r>
      <w:r w:rsidR="00EF6BF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F110EC" w:rsidRPr="003335AB">
        <w:rPr>
          <w:rFonts w:ascii="Arial" w:hAnsi="Arial" w:cs="Arial"/>
          <w:sz w:val="24"/>
          <w:szCs w:val="24"/>
        </w:rPr>
        <w:t>»)</w:t>
      </w:r>
      <w:r w:rsidR="00436772" w:rsidRPr="003335AB">
        <w:rPr>
          <w:rFonts w:ascii="Arial" w:hAnsi="Arial" w:cs="Arial"/>
          <w:sz w:val="24"/>
          <w:szCs w:val="24"/>
        </w:rPr>
        <w:t xml:space="preserve"> по расходам осуществляется</w:t>
      </w:r>
      <w:r w:rsidRPr="003335AB">
        <w:rPr>
          <w:rFonts w:ascii="Arial" w:hAnsi="Arial" w:cs="Arial"/>
          <w:sz w:val="24"/>
          <w:szCs w:val="24"/>
        </w:rPr>
        <w:t xml:space="preserve"> получателями средств б</w:t>
      </w:r>
      <w:r w:rsidR="00436772" w:rsidRPr="003335AB">
        <w:rPr>
          <w:rFonts w:ascii="Arial" w:hAnsi="Arial" w:cs="Arial"/>
          <w:sz w:val="24"/>
          <w:szCs w:val="24"/>
        </w:rPr>
        <w:t>юджета</w:t>
      </w:r>
      <w:r w:rsidR="002526B0" w:rsidRPr="003335AB">
        <w:rPr>
          <w:rFonts w:ascii="Arial" w:hAnsi="Arial" w:cs="Arial"/>
          <w:sz w:val="24"/>
          <w:szCs w:val="24"/>
        </w:rPr>
        <w:t xml:space="preserve"> </w:t>
      </w:r>
      <w:r w:rsidR="00F110EC" w:rsidRPr="003335AB">
        <w:rPr>
          <w:rFonts w:ascii="Arial" w:hAnsi="Arial" w:cs="Arial"/>
          <w:sz w:val="24"/>
          <w:szCs w:val="24"/>
        </w:rPr>
        <w:t>МО «</w:t>
      </w:r>
      <w:r w:rsidR="009C5583" w:rsidRPr="003335AB">
        <w:rPr>
          <w:rFonts w:ascii="Arial" w:hAnsi="Arial" w:cs="Arial"/>
          <w:sz w:val="24"/>
          <w:szCs w:val="24"/>
        </w:rPr>
        <w:t>Сосновское сельское посе</w:t>
      </w:r>
      <w:r w:rsidR="00EF6BF6" w:rsidRPr="003335AB">
        <w:rPr>
          <w:rFonts w:ascii="Arial" w:hAnsi="Arial" w:cs="Arial"/>
          <w:sz w:val="24"/>
          <w:szCs w:val="24"/>
        </w:rPr>
        <w:t>ление</w:t>
      </w:r>
      <w:r w:rsidR="00F110EC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>. Исполнение бюджета по источник</w:t>
      </w:r>
      <w:r w:rsidRPr="003335AB">
        <w:rPr>
          <w:rFonts w:ascii="Arial" w:hAnsi="Arial" w:cs="Arial"/>
          <w:sz w:val="24"/>
          <w:szCs w:val="24"/>
        </w:rPr>
        <w:t>ам финансирования дефицита</w:t>
      </w:r>
      <w:r w:rsidR="00436772" w:rsidRPr="003335AB">
        <w:rPr>
          <w:rFonts w:ascii="Arial" w:hAnsi="Arial" w:cs="Arial"/>
          <w:sz w:val="24"/>
          <w:szCs w:val="24"/>
        </w:rPr>
        <w:t xml:space="preserve"> бюджета</w:t>
      </w:r>
      <w:r w:rsidR="00D26F64" w:rsidRPr="003335AB">
        <w:rPr>
          <w:rFonts w:ascii="Arial" w:hAnsi="Arial" w:cs="Arial"/>
          <w:sz w:val="24"/>
          <w:szCs w:val="24"/>
        </w:rPr>
        <w:t xml:space="preserve"> </w:t>
      </w:r>
      <w:r w:rsidR="00F110EC" w:rsidRPr="003335AB">
        <w:rPr>
          <w:rFonts w:ascii="Arial" w:hAnsi="Arial" w:cs="Arial"/>
          <w:sz w:val="24"/>
          <w:szCs w:val="24"/>
        </w:rPr>
        <w:t>МО «</w:t>
      </w:r>
      <w:r w:rsidR="00EF6BF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F110EC" w:rsidRPr="003335AB">
        <w:rPr>
          <w:rFonts w:ascii="Arial" w:hAnsi="Arial" w:cs="Arial"/>
          <w:sz w:val="24"/>
          <w:szCs w:val="24"/>
        </w:rPr>
        <w:t xml:space="preserve">» </w:t>
      </w:r>
      <w:r w:rsidR="00436772" w:rsidRPr="003335AB">
        <w:rPr>
          <w:rFonts w:ascii="Arial" w:hAnsi="Arial" w:cs="Arial"/>
          <w:sz w:val="24"/>
          <w:szCs w:val="24"/>
        </w:rPr>
        <w:t>осуществляется главными администраторами источников фи</w:t>
      </w:r>
      <w:r w:rsidRPr="003335AB">
        <w:rPr>
          <w:rFonts w:ascii="Arial" w:hAnsi="Arial" w:cs="Arial"/>
          <w:sz w:val="24"/>
          <w:szCs w:val="24"/>
        </w:rPr>
        <w:t xml:space="preserve">нансирования дефицита </w:t>
      </w:r>
      <w:r w:rsidR="00436772" w:rsidRPr="003335AB">
        <w:rPr>
          <w:rFonts w:ascii="Arial" w:hAnsi="Arial" w:cs="Arial"/>
          <w:sz w:val="24"/>
          <w:szCs w:val="24"/>
        </w:rPr>
        <w:t>бюджета</w:t>
      </w:r>
      <w:r w:rsidR="004E5E31" w:rsidRPr="003335AB">
        <w:rPr>
          <w:rFonts w:ascii="Arial" w:hAnsi="Arial" w:cs="Arial"/>
          <w:sz w:val="24"/>
          <w:szCs w:val="24"/>
        </w:rPr>
        <w:t xml:space="preserve"> </w:t>
      </w:r>
      <w:r w:rsidR="00F110EC" w:rsidRPr="003335AB">
        <w:rPr>
          <w:rFonts w:ascii="Arial" w:hAnsi="Arial" w:cs="Arial"/>
          <w:sz w:val="24"/>
          <w:szCs w:val="24"/>
        </w:rPr>
        <w:t>МО «</w:t>
      </w:r>
      <w:r w:rsidR="00EF6BF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F110EC" w:rsidRPr="003335AB">
        <w:rPr>
          <w:rFonts w:ascii="Arial" w:hAnsi="Arial" w:cs="Arial"/>
          <w:sz w:val="24"/>
          <w:szCs w:val="24"/>
        </w:rPr>
        <w:t xml:space="preserve">» </w:t>
      </w:r>
      <w:r w:rsidR="00436772" w:rsidRPr="003335AB">
        <w:rPr>
          <w:rFonts w:ascii="Arial" w:hAnsi="Arial" w:cs="Arial"/>
          <w:sz w:val="24"/>
          <w:szCs w:val="24"/>
        </w:rPr>
        <w:t>(далее -</w:t>
      </w:r>
      <w:r w:rsidRPr="003335AB">
        <w:rPr>
          <w:rFonts w:ascii="Arial" w:hAnsi="Arial" w:cs="Arial"/>
          <w:sz w:val="24"/>
          <w:szCs w:val="24"/>
        </w:rPr>
        <w:t xml:space="preserve"> администратор источников). Муниципальное казенное учреждение </w:t>
      </w:r>
      <w:r w:rsidR="009C5583" w:rsidRPr="003335AB">
        <w:rPr>
          <w:rFonts w:ascii="Arial" w:hAnsi="Arial" w:cs="Arial"/>
          <w:sz w:val="24"/>
          <w:szCs w:val="24"/>
        </w:rPr>
        <w:t>Администрация Сосновского сельского поселения</w:t>
      </w:r>
      <w:r w:rsidR="00E8694C" w:rsidRPr="003335AB">
        <w:rPr>
          <w:rFonts w:ascii="Arial" w:hAnsi="Arial" w:cs="Arial"/>
          <w:sz w:val="24"/>
          <w:szCs w:val="24"/>
        </w:rPr>
        <w:t xml:space="preserve"> (</w:t>
      </w:r>
      <w:r w:rsidR="00A35E63" w:rsidRPr="003335AB">
        <w:rPr>
          <w:rFonts w:ascii="Arial" w:hAnsi="Arial" w:cs="Arial"/>
          <w:sz w:val="24"/>
          <w:szCs w:val="24"/>
        </w:rPr>
        <w:t xml:space="preserve">далее – </w:t>
      </w:r>
      <w:r w:rsidR="009C5583" w:rsidRPr="003335AB">
        <w:rPr>
          <w:rFonts w:ascii="Arial" w:hAnsi="Arial" w:cs="Arial"/>
          <w:sz w:val="24"/>
          <w:szCs w:val="24"/>
        </w:rPr>
        <w:t>Администрация</w:t>
      </w:r>
      <w:r w:rsidR="00436772" w:rsidRPr="003335AB">
        <w:rPr>
          <w:rFonts w:ascii="Arial" w:hAnsi="Arial" w:cs="Arial"/>
          <w:sz w:val="24"/>
          <w:szCs w:val="24"/>
        </w:rPr>
        <w:t xml:space="preserve">) </w:t>
      </w:r>
      <w:r w:rsidRPr="003335AB">
        <w:rPr>
          <w:rFonts w:ascii="Arial" w:hAnsi="Arial" w:cs="Arial"/>
          <w:sz w:val="24"/>
          <w:szCs w:val="24"/>
        </w:rPr>
        <w:t xml:space="preserve">организует </w:t>
      </w:r>
      <w:r w:rsidR="00E8694C" w:rsidRPr="003335AB">
        <w:rPr>
          <w:rFonts w:ascii="Arial" w:hAnsi="Arial" w:cs="Arial"/>
          <w:sz w:val="24"/>
          <w:szCs w:val="24"/>
        </w:rPr>
        <w:t>исполнение бюджета МО</w:t>
      </w:r>
      <w:r w:rsidR="00F110EC" w:rsidRPr="003335AB">
        <w:rPr>
          <w:rFonts w:ascii="Arial" w:hAnsi="Arial" w:cs="Arial"/>
          <w:sz w:val="24"/>
          <w:szCs w:val="24"/>
        </w:rPr>
        <w:t xml:space="preserve"> «</w:t>
      </w:r>
      <w:r w:rsidR="00694BDB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F110EC" w:rsidRPr="003335AB">
        <w:rPr>
          <w:rFonts w:ascii="Arial" w:hAnsi="Arial" w:cs="Arial"/>
          <w:sz w:val="24"/>
          <w:szCs w:val="24"/>
        </w:rPr>
        <w:t>»</w:t>
      </w:r>
      <w:r w:rsidRPr="003335AB">
        <w:rPr>
          <w:rFonts w:ascii="Arial" w:hAnsi="Arial" w:cs="Arial"/>
          <w:sz w:val="24"/>
          <w:szCs w:val="24"/>
        </w:rPr>
        <w:t xml:space="preserve"> с</w:t>
      </w:r>
      <w:r w:rsidR="00436772" w:rsidRPr="003335AB">
        <w:rPr>
          <w:rFonts w:ascii="Arial" w:hAnsi="Arial" w:cs="Arial"/>
          <w:sz w:val="24"/>
          <w:szCs w:val="24"/>
        </w:rPr>
        <w:t xml:space="preserve"> использованием Комплексной системы автоматизации исполнения бюджета и управления бюджетным процессом - Автоматизированный Центр Контроля исполнения бюджета "АЦК-Финансы" (далее - автоматизированная система).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3</w:t>
      </w:r>
      <w:r w:rsidR="00AE04AB" w:rsidRPr="003335AB">
        <w:rPr>
          <w:rFonts w:ascii="Arial" w:hAnsi="Arial" w:cs="Arial"/>
          <w:sz w:val="24"/>
          <w:szCs w:val="24"/>
        </w:rPr>
        <w:t xml:space="preserve">.Учет операций по </w:t>
      </w:r>
      <w:r w:rsidR="00B209A7" w:rsidRPr="003335AB">
        <w:rPr>
          <w:rFonts w:ascii="Arial" w:hAnsi="Arial" w:cs="Arial"/>
          <w:sz w:val="24"/>
          <w:szCs w:val="24"/>
        </w:rPr>
        <w:t>перечислениям</w:t>
      </w:r>
      <w:r w:rsidR="00AE04AB" w:rsidRPr="003335AB">
        <w:rPr>
          <w:rFonts w:ascii="Arial" w:hAnsi="Arial" w:cs="Arial"/>
          <w:sz w:val="24"/>
          <w:szCs w:val="24"/>
        </w:rPr>
        <w:t xml:space="preserve"> за счет средств федерального бюджета осуществляется на лицевых счетах, открытых получателям средств бюджета </w:t>
      </w:r>
      <w:r w:rsidR="00B209A7" w:rsidRPr="003335AB">
        <w:rPr>
          <w:rFonts w:ascii="Arial" w:hAnsi="Arial" w:cs="Arial"/>
          <w:sz w:val="24"/>
          <w:szCs w:val="24"/>
        </w:rPr>
        <w:t>МО «</w:t>
      </w:r>
      <w:r w:rsidR="00FA3B0C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B209A7" w:rsidRPr="003335AB">
        <w:rPr>
          <w:rFonts w:ascii="Arial" w:hAnsi="Arial" w:cs="Arial"/>
          <w:sz w:val="24"/>
          <w:szCs w:val="24"/>
        </w:rPr>
        <w:t>»</w:t>
      </w:r>
      <w:r w:rsidR="00AE04AB" w:rsidRPr="003335AB">
        <w:rPr>
          <w:rFonts w:ascii="Arial" w:hAnsi="Arial" w:cs="Arial"/>
          <w:sz w:val="24"/>
          <w:szCs w:val="24"/>
        </w:rPr>
        <w:t xml:space="preserve"> в Управлении</w:t>
      </w:r>
      <w:r w:rsidR="00F077CB" w:rsidRPr="003335AB">
        <w:rPr>
          <w:rFonts w:ascii="Arial" w:hAnsi="Arial" w:cs="Arial"/>
          <w:sz w:val="24"/>
          <w:szCs w:val="24"/>
        </w:rPr>
        <w:t xml:space="preserve"> финансов АКР</w:t>
      </w:r>
      <w:r w:rsidR="00AE04AB" w:rsidRPr="003335AB">
        <w:rPr>
          <w:rFonts w:ascii="Arial" w:hAnsi="Arial" w:cs="Arial"/>
          <w:sz w:val="24"/>
          <w:szCs w:val="24"/>
        </w:rPr>
        <w:t>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4. В целях организации осно</w:t>
      </w:r>
      <w:r w:rsidR="008A5F4F" w:rsidRPr="003335AB">
        <w:rPr>
          <w:rFonts w:ascii="Arial" w:hAnsi="Arial" w:cs="Arial"/>
          <w:sz w:val="24"/>
          <w:szCs w:val="24"/>
        </w:rPr>
        <w:t xml:space="preserve">вных этапов исполнения </w:t>
      </w:r>
      <w:r w:rsidRPr="003335AB">
        <w:rPr>
          <w:rFonts w:ascii="Arial" w:hAnsi="Arial" w:cs="Arial"/>
          <w:sz w:val="24"/>
          <w:szCs w:val="24"/>
        </w:rPr>
        <w:t>бюджета</w:t>
      </w:r>
      <w:r w:rsidR="008A5F4F" w:rsidRPr="003335AB">
        <w:rPr>
          <w:rFonts w:ascii="Arial" w:hAnsi="Arial" w:cs="Arial"/>
          <w:sz w:val="24"/>
          <w:szCs w:val="24"/>
        </w:rPr>
        <w:t xml:space="preserve"> </w:t>
      </w:r>
      <w:r w:rsidR="00E8694C" w:rsidRPr="003335AB">
        <w:rPr>
          <w:rFonts w:ascii="Arial" w:hAnsi="Arial" w:cs="Arial"/>
          <w:sz w:val="24"/>
          <w:szCs w:val="24"/>
        </w:rPr>
        <w:t>МО «</w:t>
      </w:r>
      <w:r w:rsidR="00A0007A" w:rsidRPr="003335AB">
        <w:rPr>
          <w:rFonts w:ascii="Arial" w:hAnsi="Arial" w:cs="Arial"/>
          <w:sz w:val="24"/>
          <w:szCs w:val="24"/>
        </w:rPr>
        <w:t>Сосновское сельское посе</w:t>
      </w:r>
      <w:r w:rsidR="00FA3B0C" w:rsidRPr="003335AB">
        <w:rPr>
          <w:rFonts w:ascii="Arial" w:hAnsi="Arial" w:cs="Arial"/>
          <w:sz w:val="24"/>
          <w:szCs w:val="24"/>
        </w:rPr>
        <w:t>ление</w:t>
      </w:r>
      <w:r w:rsidR="00E8694C" w:rsidRPr="003335AB">
        <w:rPr>
          <w:rFonts w:ascii="Arial" w:hAnsi="Arial" w:cs="Arial"/>
          <w:sz w:val="24"/>
          <w:szCs w:val="24"/>
        </w:rPr>
        <w:t>»</w:t>
      </w:r>
      <w:r w:rsidRPr="003335AB">
        <w:rPr>
          <w:rFonts w:ascii="Arial" w:hAnsi="Arial" w:cs="Arial"/>
          <w:sz w:val="24"/>
          <w:szCs w:val="24"/>
        </w:rPr>
        <w:t xml:space="preserve"> по расходам и источникам финансирования дефицита бюджета, осуществления предварительного контроля за расходованием бюджетных средств, учета бюджетных ассигнований, лимитов бюджетных обя</w:t>
      </w:r>
      <w:r w:rsidR="008A5F4F" w:rsidRPr="003335AB">
        <w:rPr>
          <w:rFonts w:ascii="Arial" w:hAnsi="Arial" w:cs="Arial"/>
          <w:sz w:val="24"/>
          <w:szCs w:val="24"/>
        </w:rPr>
        <w:t xml:space="preserve">зательств и расходов </w:t>
      </w:r>
      <w:r w:rsidR="00AD6427" w:rsidRPr="003335AB">
        <w:rPr>
          <w:rFonts w:ascii="Arial" w:hAnsi="Arial" w:cs="Arial"/>
          <w:sz w:val="24"/>
          <w:szCs w:val="24"/>
        </w:rPr>
        <w:t xml:space="preserve">Администрация </w:t>
      </w:r>
      <w:r w:rsidRPr="003335AB">
        <w:rPr>
          <w:rFonts w:ascii="Arial" w:hAnsi="Arial" w:cs="Arial"/>
          <w:sz w:val="24"/>
          <w:szCs w:val="24"/>
        </w:rPr>
        <w:t>в автоматизированной системе открывает и ведет лицевые счет</w:t>
      </w:r>
      <w:r w:rsidR="002526B0" w:rsidRPr="003335AB">
        <w:rPr>
          <w:rFonts w:ascii="Arial" w:hAnsi="Arial" w:cs="Arial"/>
          <w:sz w:val="24"/>
          <w:szCs w:val="24"/>
        </w:rPr>
        <w:t xml:space="preserve">а получателей средств </w:t>
      </w:r>
      <w:r w:rsidRPr="003335AB">
        <w:rPr>
          <w:rFonts w:ascii="Arial" w:hAnsi="Arial" w:cs="Arial"/>
          <w:sz w:val="24"/>
          <w:szCs w:val="24"/>
        </w:rPr>
        <w:t>бюджета</w:t>
      </w:r>
      <w:r w:rsidR="00563777" w:rsidRPr="003335AB">
        <w:rPr>
          <w:rFonts w:ascii="Arial" w:hAnsi="Arial" w:cs="Arial"/>
          <w:sz w:val="24"/>
          <w:szCs w:val="24"/>
        </w:rPr>
        <w:t xml:space="preserve"> </w:t>
      </w:r>
      <w:r w:rsidR="00E8694C" w:rsidRPr="003335AB">
        <w:rPr>
          <w:rFonts w:ascii="Arial" w:hAnsi="Arial" w:cs="Arial"/>
          <w:sz w:val="24"/>
          <w:szCs w:val="24"/>
        </w:rPr>
        <w:t>МО «</w:t>
      </w:r>
      <w:r w:rsidR="00A0007A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E8694C" w:rsidRPr="003335AB">
        <w:rPr>
          <w:rFonts w:ascii="Arial" w:hAnsi="Arial" w:cs="Arial"/>
          <w:sz w:val="24"/>
          <w:szCs w:val="24"/>
        </w:rPr>
        <w:t>»</w:t>
      </w:r>
      <w:r w:rsidRPr="003335AB">
        <w:rPr>
          <w:rFonts w:ascii="Arial" w:hAnsi="Arial" w:cs="Arial"/>
          <w:sz w:val="24"/>
          <w:szCs w:val="24"/>
        </w:rPr>
        <w:t>, администраторов источников.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2. </w:t>
      </w:r>
      <w:r w:rsidR="00E8694C" w:rsidRPr="003335AB">
        <w:rPr>
          <w:rFonts w:ascii="Arial" w:hAnsi="Arial" w:cs="Arial"/>
          <w:sz w:val="24"/>
          <w:szCs w:val="24"/>
        </w:rPr>
        <w:t>ПРИНЯТИЕ БЮДЖЕТНЫХ</w:t>
      </w:r>
      <w:r w:rsidR="00BD2E78" w:rsidRPr="003335AB">
        <w:rPr>
          <w:rFonts w:ascii="Arial" w:hAnsi="Arial" w:cs="Arial"/>
          <w:sz w:val="24"/>
          <w:szCs w:val="24"/>
        </w:rPr>
        <w:t xml:space="preserve"> </w:t>
      </w:r>
      <w:r w:rsidRPr="003335AB">
        <w:rPr>
          <w:rFonts w:ascii="Arial" w:hAnsi="Arial" w:cs="Arial"/>
          <w:sz w:val="24"/>
          <w:szCs w:val="24"/>
        </w:rPr>
        <w:t>ОБЯЗАТЕЛЬСТВ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8A5F4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5. Получатель </w:t>
      </w:r>
      <w:r w:rsidR="00E8694C" w:rsidRPr="003335AB">
        <w:rPr>
          <w:rFonts w:ascii="Arial" w:hAnsi="Arial" w:cs="Arial"/>
          <w:sz w:val="24"/>
          <w:szCs w:val="24"/>
        </w:rPr>
        <w:t>средств бюджета</w:t>
      </w:r>
      <w:r w:rsidRPr="003335AB">
        <w:rPr>
          <w:rFonts w:ascii="Arial" w:hAnsi="Arial" w:cs="Arial"/>
          <w:sz w:val="24"/>
          <w:szCs w:val="24"/>
        </w:rPr>
        <w:t xml:space="preserve"> </w:t>
      </w:r>
      <w:r w:rsidR="00E8694C" w:rsidRPr="003335AB">
        <w:rPr>
          <w:rFonts w:ascii="Arial" w:hAnsi="Arial" w:cs="Arial"/>
          <w:sz w:val="24"/>
          <w:szCs w:val="24"/>
        </w:rPr>
        <w:t>МО «</w:t>
      </w:r>
      <w:r w:rsidR="00A872C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E8694C" w:rsidRPr="003335AB">
        <w:rPr>
          <w:rFonts w:ascii="Arial" w:hAnsi="Arial" w:cs="Arial"/>
          <w:sz w:val="24"/>
          <w:szCs w:val="24"/>
        </w:rPr>
        <w:t xml:space="preserve">» </w:t>
      </w:r>
      <w:r w:rsidR="00436772" w:rsidRPr="003335AB">
        <w:rPr>
          <w:rFonts w:ascii="Arial" w:hAnsi="Arial" w:cs="Arial"/>
          <w:sz w:val="24"/>
          <w:szCs w:val="24"/>
        </w:rPr>
        <w:t>принимает бюджетные обязател</w:t>
      </w:r>
      <w:r w:rsidRPr="003335AB">
        <w:rPr>
          <w:rFonts w:ascii="Arial" w:hAnsi="Arial" w:cs="Arial"/>
          <w:sz w:val="24"/>
          <w:szCs w:val="24"/>
        </w:rPr>
        <w:t xml:space="preserve">ьства за счет </w:t>
      </w:r>
      <w:r w:rsidR="00E8694C" w:rsidRPr="003335AB">
        <w:rPr>
          <w:rFonts w:ascii="Arial" w:hAnsi="Arial" w:cs="Arial"/>
          <w:sz w:val="24"/>
          <w:szCs w:val="24"/>
        </w:rPr>
        <w:t>средств бюджета МО «</w:t>
      </w:r>
      <w:r w:rsidR="00A872C6" w:rsidRPr="003335AB">
        <w:rPr>
          <w:rFonts w:ascii="Arial" w:hAnsi="Arial" w:cs="Arial"/>
          <w:sz w:val="24"/>
          <w:szCs w:val="24"/>
        </w:rPr>
        <w:t xml:space="preserve">Сосновское </w:t>
      </w:r>
      <w:r w:rsidR="00A872C6" w:rsidRPr="003335AB">
        <w:rPr>
          <w:rFonts w:ascii="Arial" w:hAnsi="Arial" w:cs="Arial"/>
          <w:sz w:val="24"/>
          <w:szCs w:val="24"/>
        </w:rPr>
        <w:lastRenderedPageBreak/>
        <w:t>сельское поселение</w:t>
      </w:r>
      <w:r w:rsidR="00E8694C" w:rsidRPr="003335AB">
        <w:rPr>
          <w:rFonts w:ascii="Arial" w:hAnsi="Arial" w:cs="Arial"/>
          <w:sz w:val="24"/>
          <w:szCs w:val="24"/>
        </w:rPr>
        <w:t xml:space="preserve">» </w:t>
      </w:r>
      <w:r w:rsidR="00436772" w:rsidRPr="003335AB">
        <w:rPr>
          <w:rFonts w:ascii="Arial" w:hAnsi="Arial" w:cs="Arial"/>
          <w:sz w:val="24"/>
          <w:szCs w:val="24"/>
        </w:rPr>
        <w:t>в пределах лимитов бюджетных обязательств, доведенных до него на текущий финансовый год (на текущий финансовый год и плановый период).</w:t>
      </w:r>
    </w:p>
    <w:p w:rsidR="00436772" w:rsidRPr="003335AB" w:rsidRDefault="008A5F4F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6. Получатель </w:t>
      </w:r>
      <w:r w:rsidR="00E8694C" w:rsidRPr="003335AB">
        <w:rPr>
          <w:rFonts w:ascii="Arial" w:hAnsi="Arial" w:cs="Arial"/>
          <w:sz w:val="24"/>
          <w:szCs w:val="24"/>
        </w:rPr>
        <w:t>средств бюджета</w:t>
      </w:r>
      <w:r w:rsidRPr="003335AB">
        <w:rPr>
          <w:rFonts w:ascii="Arial" w:hAnsi="Arial" w:cs="Arial"/>
          <w:sz w:val="24"/>
          <w:szCs w:val="24"/>
        </w:rPr>
        <w:t xml:space="preserve"> </w:t>
      </w:r>
      <w:r w:rsidR="00E8694C" w:rsidRPr="003335AB">
        <w:rPr>
          <w:rFonts w:ascii="Arial" w:hAnsi="Arial" w:cs="Arial"/>
          <w:sz w:val="24"/>
          <w:szCs w:val="24"/>
        </w:rPr>
        <w:t>МО «</w:t>
      </w:r>
      <w:r w:rsidR="00A872C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E8694C" w:rsidRPr="003335AB">
        <w:rPr>
          <w:rFonts w:ascii="Arial" w:hAnsi="Arial" w:cs="Arial"/>
          <w:sz w:val="24"/>
          <w:szCs w:val="24"/>
        </w:rPr>
        <w:t xml:space="preserve">» </w:t>
      </w:r>
      <w:r w:rsidR="00436772" w:rsidRPr="003335AB">
        <w:rPr>
          <w:rFonts w:ascii="Arial" w:hAnsi="Arial" w:cs="Arial"/>
          <w:sz w:val="24"/>
          <w:szCs w:val="24"/>
        </w:rPr>
        <w:t xml:space="preserve">принимает бюджетные обязательства </w:t>
      </w:r>
      <w:r w:rsidRPr="003335AB">
        <w:rPr>
          <w:rFonts w:ascii="Arial" w:hAnsi="Arial" w:cs="Arial"/>
          <w:sz w:val="24"/>
          <w:szCs w:val="24"/>
        </w:rPr>
        <w:t>путем заключения муниципальных</w:t>
      </w:r>
      <w:r w:rsidR="00436772" w:rsidRPr="003335AB">
        <w:rPr>
          <w:rFonts w:ascii="Arial" w:hAnsi="Arial" w:cs="Arial"/>
          <w:sz w:val="24"/>
          <w:szCs w:val="24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нормативным правовым актом, соглашением.</w:t>
      </w:r>
    </w:p>
    <w:p w:rsidR="00206FD4" w:rsidRPr="003335AB" w:rsidRDefault="00E8694C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          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 исполненными бюджетными обязательствами.</w:t>
      </w:r>
    </w:p>
    <w:p w:rsidR="00E8694C" w:rsidRPr="003335AB" w:rsidRDefault="00E8694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3. ПОДТВЕРЖДЕНИЕ ДЕНЕЖНЫХ ОБЯЗАТЕЛЬСТВ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F578A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7</w:t>
      </w:r>
      <w:r w:rsidR="00677852" w:rsidRPr="003335AB">
        <w:rPr>
          <w:rFonts w:ascii="Arial" w:hAnsi="Arial" w:cs="Arial"/>
          <w:sz w:val="24"/>
          <w:szCs w:val="24"/>
        </w:rPr>
        <w:t xml:space="preserve">. Получатель средств </w:t>
      </w:r>
      <w:r w:rsidR="00436772" w:rsidRPr="003335AB">
        <w:rPr>
          <w:rFonts w:ascii="Arial" w:hAnsi="Arial" w:cs="Arial"/>
          <w:sz w:val="24"/>
          <w:szCs w:val="24"/>
        </w:rPr>
        <w:t>бюджета</w:t>
      </w:r>
      <w:r w:rsidR="008A5F4F" w:rsidRPr="003335AB">
        <w:rPr>
          <w:rFonts w:ascii="Arial" w:hAnsi="Arial" w:cs="Arial"/>
          <w:sz w:val="24"/>
          <w:szCs w:val="24"/>
        </w:rPr>
        <w:t xml:space="preserve"> </w:t>
      </w:r>
      <w:r w:rsidR="00CD4751" w:rsidRPr="003335AB">
        <w:rPr>
          <w:rFonts w:ascii="Arial" w:hAnsi="Arial" w:cs="Arial"/>
          <w:sz w:val="24"/>
          <w:szCs w:val="24"/>
        </w:rPr>
        <w:t>МО «</w:t>
      </w:r>
      <w:r w:rsidR="00031907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CD4751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>, администратор источников обязан уплатить бюджету, физическому лицу и юридическому</w:t>
      </w:r>
      <w:r w:rsidR="008A5F4F" w:rsidRPr="003335AB">
        <w:rPr>
          <w:rFonts w:ascii="Arial" w:hAnsi="Arial" w:cs="Arial"/>
          <w:sz w:val="24"/>
          <w:szCs w:val="24"/>
        </w:rPr>
        <w:t xml:space="preserve"> лицу за счет средств </w:t>
      </w:r>
      <w:r w:rsidR="00436772" w:rsidRPr="003335AB">
        <w:rPr>
          <w:rFonts w:ascii="Arial" w:hAnsi="Arial" w:cs="Arial"/>
          <w:sz w:val="24"/>
          <w:szCs w:val="24"/>
        </w:rPr>
        <w:t>бюджета</w:t>
      </w:r>
      <w:r w:rsidR="008A5F4F" w:rsidRPr="003335AB">
        <w:rPr>
          <w:rFonts w:ascii="Arial" w:hAnsi="Arial" w:cs="Arial"/>
          <w:sz w:val="24"/>
          <w:szCs w:val="24"/>
        </w:rPr>
        <w:t xml:space="preserve"> </w:t>
      </w:r>
      <w:r w:rsidR="00CD4751" w:rsidRPr="003335AB">
        <w:rPr>
          <w:rFonts w:ascii="Arial" w:hAnsi="Arial" w:cs="Arial"/>
          <w:sz w:val="24"/>
          <w:szCs w:val="24"/>
        </w:rPr>
        <w:t>МО «</w:t>
      </w:r>
      <w:r w:rsidR="00031907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CD4751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 xml:space="preserve">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нормативного правового акта, условиями договора или соглашения.</w:t>
      </w:r>
    </w:p>
    <w:p w:rsidR="00436772" w:rsidRPr="003335AB" w:rsidRDefault="00F578A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8</w:t>
      </w:r>
      <w:r w:rsidR="008A5F4F" w:rsidRPr="003335AB">
        <w:rPr>
          <w:rFonts w:ascii="Arial" w:hAnsi="Arial" w:cs="Arial"/>
          <w:sz w:val="24"/>
          <w:szCs w:val="24"/>
        </w:rPr>
        <w:t xml:space="preserve">. Получатель средств </w:t>
      </w:r>
      <w:r w:rsidR="00436772" w:rsidRPr="003335AB">
        <w:rPr>
          <w:rFonts w:ascii="Arial" w:hAnsi="Arial" w:cs="Arial"/>
          <w:sz w:val="24"/>
          <w:szCs w:val="24"/>
        </w:rPr>
        <w:t>бюджета</w:t>
      </w:r>
      <w:r w:rsidRPr="003335AB">
        <w:rPr>
          <w:rFonts w:ascii="Arial" w:hAnsi="Arial" w:cs="Arial"/>
          <w:sz w:val="24"/>
          <w:szCs w:val="24"/>
        </w:rPr>
        <w:t xml:space="preserve"> МО «</w:t>
      </w:r>
      <w:r w:rsidR="00677852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>, администратор источников подтверждает обязанность опл</w:t>
      </w:r>
      <w:r w:rsidR="008A5F4F" w:rsidRPr="003335AB">
        <w:rPr>
          <w:rFonts w:ascii="Arial" w:hAnsi="Arial" w:cs="Arial"/>
          <w:sz w:val="24"/>
          <w:szCs w:val="24"/>
        </w:rPr>
        <w:t xml:space="preserve">атить за счет средств </w:t>
      </w:r>
      <w:r w:rsidR="00436772" w:rsidRPr="003335AB">
        <w:rPr>
          <w:rFonts w:ascii="Arial" w:hAnsi="Arial" w:cs="Arial"/>
          <w:sz w:val="24"/>
          <w:szCs w:val="24"/>
        </w:rPr>
        <w:t xml:space="preserve">бюджета </w:t>
      </w:r>
      <w:r w:rsidRPr="003335AB">
        <w:rPr>
          <w:rFonts w:ascii="Arial" w:hAnsi="Arial" w:cs="Arial"/>
          <w:sz w:val="24"/>
          <w:szCs w:val="24"/>
        </w:rPr>
        <w:t>МО «</w:t>
      </w:r>
      <w:r w:rsidR="00677852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Pr="003335AB">
        <w:rPr>
          <w:rFonts w:ascii="Arial" w:hAnsi="Arial" w:cs="Arial"/>
          <w:sz w:val="24"/>
          <w:szCs w:val="24"/>
        </w:rPr>
        <w:t xml:space="preserve">» </w:t>
      </w:r>
      <w:r w:rsidR="00436772" w:rsidRPr="003335AB">
        <w:rPr>
          <w:rFonts w:ascii="Arial" w:hAnsi="Arial" w:cs="Arial"/>
          <w:sz w:val="24"/>
          <w:szCs w:val="24"/>
        </w:rPr>
        <w:t xml:space="preserve">денежные обязательства в соответствии с </w:t>
      </w:r>
      <w:r w:rsidRPr="003335AB">
        <w:rPr>
          <w:rFonts w:ascii="Arial" w:hAnsi="Arial" w:cs="Arial"/>
          <w:sz w:val="24"/>
          <w:szCs w:val="24"/>
        </w:rPr>
        <w:t>расчетными (</w:t>
      </w:r>
      <w:r w:rsidR="00436772" w:rsidRPr="003335AB">
        <w:rPr>
          <w:rFonts w:ascii="Arial" w:hAnsi="Arial" w:cs="Arial"/>
          <w:sz w:val="24"/>
          <w:szCs w:val="24"/>
        </w:rPr>
        <w:t>платежными</w:t>
      </w:r>
      <w:r w:rsidRPr="003335AB">
        <w:rPr>
          <w:rFonts w:ascii="Arial" w:hAnsi="Arial" w:cs="Arial"/>
          <w:sz w:val="24"/>
          <w:szCs w:val="24"/>
        </w:rPr>
        <w:t>)</w:t>
      </w:r>
      <w:r w:rsidR="00436772" w:rsidRPr="003335AB">
        <w:rPr>
          <w:rFonts w:ascii="Arial" w:hAnsi="Arial" w:cs="Arial"/>
          <w:sz w:val="24"/>
          <w:szCs w:val="24"/>
        </w:rPr>
        <w:t xml:space="preserve"> и иными документами, необходимыми для санкционирования их оплаты, путем формирования "Заявки на оплату расходов" (далее - Заявка) в автоматизированной системе. Заявка по форме является аналогом платежного </w:t>
      </w:r>
      <w:hyperlink r:id="rId6" w:history="1">
        <w:r w:rsidR="00436772" w:rsidRPr="003335AB">
          <w:rPr>
            <w:rFonts w:ascii="Arial" w:hAnsi="Arial" w:cs="Arial"/>
            <w:sz w:val="24"/>
            <w:szCs w:val="24"/>
          </w:rPr>
          <w:t>поручения</w:t>
        </w:r>
      </w:hyperlink>
      <w:r w:rsidR="00436772" w:rsidRPr="003335AB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="00436772" w:rsidRPr="003335AB">
          <w:rPr>
            <w:rFonts w:ascii="Arial" w:hAnsi="Arial" w:cs="Arial"/>
            <w:sz w:val="24"/>
            <w:szCs w:val="24"/>
          </w:rPr>
          <w:t>форма 0401060</w:t>
        </w:r>
      </w:hyperlink>
      <w:r w:rsidR="00436772" w:rsidRPr="003335AB">
        <w:rPr>
          <w:rFonts w:ascii="Arial" w:hAnsi="Arial" w:cs="Arial"/>
          <w:sz w:val="24"/>
          <w:szCs w:val="24"/>
        </w:rPr>
        <w:t>) и заполняется в соответствии с требованиями Банка России по оформлению платежных поручений.</w:t>
      </w:r>
    </w:p>
    <w:p w:rsidR="00AE04AB" w:rsidRPr="003335AB" w:rsidRDefault="00F578A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9</w:t>
      </w:r>
      <w:r w:rsidR="00AE04AB" w:rsidRPr="003335AB">
        <w:rPr>
          <w:rFonts w:ascii="Arial" w:hAnsi="Arial" w:cs="Arial"/>
          <w:sz w:val="24"/>
          <w:szCs w:val="24"/>
        </w:rPr>
        <w:t xml:space="preserve">. Заявка формируется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получателя средств бюджета </w:t>
      </w:r>
      <w:r w:rsidR="007F4789" w:rsidRPr="003335AB">
        <w:rPr>
          <w:rFonts w:ascii="Arial" w:hAnsi="Arial" w:cs="Arial"/>
          <w:sz w:val="24"/>
          <w:szCs w:val="24"/>
        </w:rPr>
        <w:t>МО «</w:t>
      </w:r>
      <w:r w:rsidR="0072284C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7F4789" w:rsidRPr="003335AB">
        <w:rPr>
          <w:rFonts w:ascii="Arial" w:hAnsi="Arial" w:cs="Arial"/>
          <w:sz w:val="24"/>
          <w:szCs w:val="24"/>
        </w:rPr>
        <w:t>»</w:t>
      </w:r>
      <w:r w:rsidR="00AE04AB" w:rsidRPr="003335AB">
        <w:rPr>
          <w:rFonts w:ascii="Arial" w:hAnsi="Arial" w:cs="Arial"/>
          <w:sz w:val="24"/>
          <w:szCs w:val="24"/>
        </w:rPr>
        <w:t>, указанными в карточке образцов подписей и оттиска печати</w:t>
      </w:r>
      <w:r w:rsidR="007F4789" w:rsidRPr="003335AB">
        <w:rPr>
          <w:rFonts w:ascii="Arial" w:hAnsi="Arial" w:cs="Arial"/>
          <w:sz w:val="24"/>
          <w:szCs w:val="24"/>
        </w:rPr>
        <w:t xml:space="preserve"> (далее - карточке образцов подписей).</w:t>
      </w:r>
    </w:p>
    <w:p w:rsidR="00D16A33" w:rsidRPr="003335AB" w:rsidRDefault="00BD2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916F16" w:rsidRPr="003335AB">
        <w:rPr>
          <w:rFonts w:ascii="Arial" w:hAnsi="Arial" w:cs="Arial"/>
          <w:sz w:val="24"/>
          <w:szCs w:val="24"/>
        </w:rPr>
        <w:t>0</w:t>
      </w:r>
      <w:r w:rsidR="00436772" w:rsidRPr="003335AB">
        <w:rPr>
          <w:rFonts w:ascii="Arial" w:hAnsi="Arial" w:cs="Arial"/>
          <w:sz w:val="24"/>
          <w:szCs w:val="24"/>
        </w:rPr>
        <w:t xml:space="preserve">. </w:t>
      </w:r>
      <w:r w:rsidR="00AE04AB" w:rsidRPr="003335AB">
        <w:rPr>
          <w:rFonts w:ascii="Arial" w:hAnsi="Arial" w:cs="Arial"/>
          <w:sz w:val="24"/>
          <w:szCs w:val="24"/>
        </w:rPr>
        <w:t xml:space="preserve"> Главные распорядители средств бюджета </w:t>
      </w:r>
      <w:r w:rsidR="007F4789" w:rsidRPr="003335AB">
        <w:rPr>
          <w:rFonts w:ascii="Arial" w:hAnsi="Arial" w:cs="Arial"/>
          <w:sz w:val="24"/>
          <w:szCs w:val="24"/>
        </w:rPr>
        <w:t>МО «</w:t>
      </w:r>
      <w:r w:rsidR="0072284C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7F4789" w:rsidRPr="003335AB">
        <w:rPr>
          <w:rFonts w:ascii="Arial" w:hAnsi="Arial" w:cs="Arial"/>
          <w:sz w:val="24"/>
          <w:szCs w:val="24"/>
        </w:rPr>
        <w:t xml:space="preserve">» </w:t>
      </w:r>
      <w:r w:rsidR="00AE04AB" w:rsidRPr="003335AB">
        <w:rPr>
          <w:rFonts w:ascii="Arial" w:hAnsi="Arial" w:cs="Arial"/>
          <w:sz w:val="24"/>
          <w:szCs w:val="24"/>
        </w:rPr>
        <w:t xml:space="preserve">(далее - ГРБС) контролируют Заявки подведомственных получателей средств  бюджета </w:t>
      </w:r>
      <w:r w:rsidR="007F4789" w:rsidRPr="003335AB">
        <w:rPr>
          <w:rFonts w:ascii="Arial" w:hAnsi="Arial" w:cs="Arial"/>
          <w:sz w:val="24"/>
          <w:szCs w:val="24"/>
        </w:rPr>
        <w:t>МО «</w:t>
      </w:r>
      <w:r w:rsidR="009711DB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7F4789" w:rsidRPr="003335AB">
        <w:rPr>
          <w:rFonts w:ascii="Arial" w:hAnsi="Arial" w:cs="Arial"/>
          <w:sz w:val="24"/>
          <w:szCs w:val="24"/>
        </w:rPr>
        <w:t xml:space="preserve">» </w:t>
      </w:r>
      <w:r w:rsidR="00AE04AB" w:rsidRPr="003335AB">
        <w:rPr>
          <w:rFonts w:ascii="Arial" w:hAnsi="Arial" w:cs="Arial"/>
          <w:sz w:val="24"/>
          <w:szCs w:val="24"/>
        </w:rPr>
        <w:t>на не</w:t>
      </w:r>
      <w:r w:rsidR="009711DB" w:rsidRPr="003335AB">
        <w:rPr>
          <w:rFonts w:ascii="Arial" w:hAnsi="Arial" w:cs="Arial"/>
          <w:sz w:val="24"/>
          <w:szCs w:val="24"/>
        </w:rPr>
        <w:t xml:space="preserve"> </w:t>
      </w:r>
      <w:r w:rsidR="00AE04AB" w:rsidRPr="003335AB">
        <w:rPr>
          <w:rFonts w:ascii="Arial" w:hAnsi="Arial" w:cs="Arial"/>
          <w:sz w:val="24"/>
          <w:szCs w:val="24"/>
        </w:rPr>
        <w:t xml:space="preserve">превышение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наличие в соответствующем реквизите Заявки учетного номера  бюджетного обязательства получателя средств бюджета </w:t>
      </w:r>
      <w:r w:rsidR="007F4789" w:rsidRPr="003335AB">
        <w:rPr>
          <w:rFonts w:ascii="Arial" w:hAnsi="Arial" w:cs="Arial"/>
          <w:sz w:val="24"/>
          <w:szCs w:val="24"/>
        </w:rPr>
        <w:t>МО «</w:t>
      </w:r>
      <w:r w:rsidR="009711DB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7F4789" w:rsidRPr="003335AB">
        <w:rPr>
          <w:rFonts w:ascii="Arial" w:hAnsi="Arial" w:cs="Arial"/>
          <w:sz w:val="24"/>
          <w:szCs w:val="24"/>
        </w:rPr>
        <w:t xml:space="preserve">» </w:t>
      </w:r>
      <w:r w:rsidR="00AE04AB" w:rsidRPr="003335AB">
        <w:rPr>
          <w:rFonts w:ascii="Arial" w:hAnsi="Arial" w:cs="Arial"/>
          <w:sz w:val="24"/>
          <w:szCs w:val="24"/>
        </w:rPr>
        <w:t>в случае, если соответствующее бюджетное обязательство подлежит учету в автоматизированной системе согласно Порядку исполнения бюджета муниципального образования «</w:t>
      </w:r>
      <w:r w:rsidR="00F141AB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AE04AB" w:rsidRPr="003335AB">
        <w:rPr>
          <w:rFonts w:ascii="Arial" w:hAnsi="Arial" w:cs="Arial"/>
          <w:sz w:val="24"/>
          <w:szCs w:val="24"/>
        </w:rPr>
        <w:t>» в части учета бюджетных и денежных обязательств получателей средств бюджета муниципального образования «</w:t>
      </w:r>
      <w:r w:rsidR="00F141AB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AE04AB" w:rsidRPr="003335AB">
        <w:rPr>
          <w:rFonts w:ascii="Arial" w:hAnsi="Arial" w:cs="Arial"/>
          <w:sz w:val="24"/>
          <w:szCs w:val="24"/>
        </w:rPr>
        <w:t xml:space="preserve">», утвержденному </w:t>
      </w:r>
      <w:r w:rsidR="00C15747" w:rsidRPr="003335AB">
        <w:rPr>
          <w:rFonts w:ascii="Arial" w:hAnsi="Arial" w:cs="Arial"/>
          <w:sz w:val="24"/>
          <w:szCs w:val="24"/>
        </w:rPr>
        <w:lastRenderedPageBreak/>
        <w:t>Постановлением Администрации Сосновского сельского поселения</w:t>
      </w:r>
      <w:r w:rsidR="00AE04AB" w:rsidRPr="003335AB">
        <w:rPr>
          <w:rFonts w:ascii="Arial" w:hAnsi="Arial" w:cs="Arial"/>
          <w:sz w:val="24"/>
          <w:szCs w:val="24"/>
        </w:rPr>
        <w:t xml:space="preserve">, наличие подтверждающих документов в случаях, установленных нормативными правовыми актами, формируют в автоматизированной системе </w:t>
      </w:r>
      <w:r w:rsidR="007F4789" w:rsidRPr="003335AB">
        <w:rPr>
          <w:rFonts w:ascii="Arial" w:hAnsi="Arial" w:cs="Arial"/>
          <w:sz w:val="24"/>
          <w:szCs w:val="24"/>
        </w:rPr>
        <w:t>распорядительные заявки</w:t>
      </w:r>
      <w:r w:rsidR="00AE04AB" w:rsidRPr="003335AB">
        <w:rPr>
          <w:rFonts w:ascii="Arial" w:hAnsi="Arial" w:cs="Arial"/>
          <w:sz w:val="24"/>
          <w:szCs w:val="24"/>
        </w:rPr>
        <w:t>, которы</w:t>
      </w:r>
      <w:r w:rsidR="007F4789" w:rsidRPr="003335AB">
        <w:rPr>
          <w:rFonts w:ascii="Arial" w:hAnsi="Arial" w:cs="Arial"/>
          <w:sz w:val="24"/>
          <w:szCs w:val="24"/>
        </w:rPr>
        <w:t>е</w:t>
      </w:r>
      <w:r w:rsidR="00AE04AB" w:rsidRPr="003335AB">
        <w:rPr>
          <w:rFonts w:ascii="Arial" w:hAnsi="Arial" w:cs="Arial"/>
          <w:sz w:val="24"/>
          <w:szCs w:val="24"/>
        </w:rPr>
        <w:t xml:space="preserve"> подписыва</w:t>
      </w:r>
      <w:r w:rsidR="007F4789" w:rsidRPr="003335AB">
        <w:rPr>
          <w:rFonts w:ascii="Arial" w:hAnsi="Arial" w:cs="Arial"/>
          <w:sz w:val="24"/>
          <w:szCs w:val="24"/>
        </w:rPr>
        <w:t>ю</w:t>
      </w:r>
      <w:r w:rsidR="00AE04AB" w:rsidRPr="003335AB">
        <w:rPr>
          <w:rFonts w:ascii="Arial" w:hAnsi="Arial" w:cs="Arial"/>
          <w:sz w:val="24"/>
          <w:szCs w:val="24"/>
        </w:rPr>
        <w:t xml:space="preserve">тся электронными подписями руководителя и главного бухгалтера или иными уполномоченными лицами ГРБС, указанными в </w:t>
      </w:r>
      <w:r w:rsidR="007F4789" w:rsidRPr="003335AB">
        <w:rPr>
          <w:rFonts w:ascii="Arial" w:hAnsi="Arial" w:cs="Arial"/>
          <w:sz w:val="24"/>
          <w:szCs w:val="24"/>
        </w:rPr>
        <w:t>к</w:t>
      </w:r>
      <w:r w:rsidR="00AE04AB" w:rsidRPr="003335AB">
        <w:rPr>
          <w:rFonts w:ascii="Arial" w:hAnsi="Arial" w:cs="Arial"/>
          <w:sz w:val="24"/>
          <w:szCs w:val="24"/>
        </w:rPr>
        <w:t>арточке образцов подписей.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При осуществлении контроля ГРБС несут ответственность за соответ</w:t>
      </w:r>
      <w:r w:rsidR="00560CC6" w:rsidRPr="003335AB">
        <w:rPr>
          <w:rFonts w:ascii="Arial" w:hAnsi="Arial" w:cs="Arial"/>
          <w:sz w:val="24"/>
          <w:szCs w:val="24"/>
        </w:rPr>
        <w:t>ствие сведений о муниципальном</w:t>
      </w:r>
      <w:r w:rsidRPr="003335AB">
        <w:rPr>
          <w:rFonts w:ascii="Arial" w:hAnsi="Arial" w:cs="Arial"/>
          <w:sz w:val="24"/>
          <w:szCs w:val="24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 и услуг</w:t>
      </w:r>
      <w:r w:rsidR="0027403A" w:rsidRPr="003335AB">
        <w:rPr>
          <w:rFonts w:ascii="Arial" w:hAnsi="Arial" w:cs="Arial"/>
          <w:sz w:val="24"/>
          <w:szCs w:val="24"/>
        </w:rPr>
        <w:t xml:space="preserve"> для обеспечения муниципальных</w:t>
      </w:r>
      <w:r w:rsidRPr="003335AB">
        <w:rPr>
          <w:rFonts w:ascii="Arial" w:hAnsi="Arial" w:cs="Arial"/>
          <w:sz w:val="24"/>
          <w:szCs w:val="24"/>
        </w:rPr>
        <w:t xml:space="preserve"> нужд, и сведений о принятом на уч</w:t>
      </w:r>
      <w:r w:rsidR="0027403A" w:rsidRPr="003335AB">
        <w:rPr>
          <w:rFonts w:ascii="Arial" w:hAnsi="Arial" w:cs="Arial"/>
          <w:sz w:val="24"/>
          <w:szCs w:val="24"/>
        </w:rPr>
        <w:t>ет бюджетном обязательстве по муниципальному</w:t>
      </w:r>
      <w:r w:rsidRPr="003335AB">
        <w:rPr>
          <w:rFonts w:ascii="Arial" w:hAnsi="Arial" w:cs="Arial"/>
          <w:sz w:val="24"/>
          <w:szCs w:val="24"/>
        </w:rPr>
        <w:t xml:space="preserve"> контракту у</w:t>
      </w:r>
      <w:r w:rsidR="0027403A" w:rsidRPr="003335AB">
        <w:rPr>
          <w:rFonts w:ascii="Arial" w:hAnsi="Arial" w:cs="Arial"/>
          <w:sz w:val="24"/>
          <w:szCs w:val="24"/>
        </w:rPr>
        <w:t>словиям данного муниципального</w:t>
      </w:r>
      <w:r w:rsidRPr="003335AB">
        <w:rPr>
          <w:rFonts w:ascii="Arial" w:hAnsi="Arial" w:cs="Arial"/>
          <w:sz w:val="24"/>
          <w:szCs w:val="24"/>
        </w:rPr>
        <w:t xml:space="preserve"> контракта.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916F16" w:rsidRPr="003335AB">
        <w:rPr>
          <w:rFonts w:ascii="Arial" w:hAnsi="Arial" w:cs="Arial"/>
          <w:sz w:val="24"/>
          <w:szCs w:val="24"/>
        </w:rPr>
        <w:t>1</w:t>
      </w:r>
      <w:r w:rsidR="0027403A" w:rsidRPr="003335AB">
        <w:rPr>
          <w:rFonts w:ascii="Arial" w:hAnsi="Arial" w:cs="Arial"/>
          <w:sz w:val="24"/>
          <w:szCs w:val="24"/>
        </w:rPr>
        <w:t xml:space="preserve">. </w:t>
      </w:r>
      <w:r w:rsidR="00A61418" w:rsidRPr="003335AB">
        <w:rPr>
          <w:rFonts w:ascii="Arial" w:hAnsi="Arial" w:cs="Arial"/>
          <w:sz w:val="24"/>
          <w:szCs w:val="24"/>
        </w:rPr>
        <w:t xml:space="preserve">Администраторы </w:t>
      </w:r>
      <w:r w:rsidRPr="003335AB">
        <w:rPr>
          <w:rFonts w:ascii="Arial" w:hAnsi="Arial" w:cs="Arial"/>
          <w:sz w:val="24"/>
          <w:szCs w:val="24"/>
        </w:rPr>
        <w:t xml:space="preserve">источников формируют в автоматизированной системе </w:t>
      </w:r>
      <w:r w:rsidR="00A61418" w:rsidRPr="003335AB">
        <w:rPr>
          <w:rFonts w:ascii="Arial" w:hAnsi="Arial" w:cs="Arial"/>
          <w:sz w:val="24"/>
          <w:szCs w:val="24"/>
        </w:rPr>
        <w:t>распоряжения на выплату денежных средств</w:t>
      </w:r>
      <w:r w:rsidRPr="003335AB">
        <w:rPr>
          <w:rFonts w:ascii="Arial" w:hAnsi="Arial" w:cs="Arial"/>
          <w:sz w:val="24"/>
          <w:szCs w:val="24"/>
        </w:rPr>
        <w:t xml:space="preserve"> в пределах свободного остатка кассового плана по источ</w:t>
      </w:r>
      <w:r w:rsidR="00FF42F3" w:rsidRPr="003335AB">
        <w:rPr>
          <w:rFonts w:ascii="Arial" w:hAnsi="Arial" w:cs="Arial"/>
          <w:sz w:val="24"/>
          <w:szCs w:val="24"/>
        </w:rPr>
        <w:t>никам на соответствующий месяц</w:t>
      </w:r>
      <w:r w:rsidR="00A61418" w:rsidRPr="003335AB">
        <w:rPr>
          <w:rFonts w:ascii="Arial" w:hAnsi="Arial" w:cs="Arial"/>
          <w:sz w:val="24"/>
          <w:szCs w:val="24"/>
        </w:rPr>
        <w:t xml:space="preserve">. На основании распоряжений на выплату денежных средств Управление финансов АКР формирует расчетные (платежные) документы для отправки в УФК по Томской области (далее – УФК), которые </w:t>
      </w:r>
      <w:r w:rsidRPr="003335AB">
        <w:rPr>
          <w:rFonts w:ascii="Arial" w:hAnsi="Arial" w:cs="Arial"/>
          <w:sz w:val="24"/>
          <w:szCs w:val="24"/>
        </w:rPr>
        <w:t>подписывают</w:t>
      </w:r>
      <w:r w:rsidR="00A61418" w:rsidRPr="003335AB">
        <w:rPr>
          <w:rFonts w:ascii="Arial" w:hAnsi="Arial" w:cs="Arial"/>
          <w:sz w:val="24"/>
          <w:szCs w:val="24"/>
        </w:rPr>
        <w:t>ся</w:t>
      </w:r>
      <w:r w:rsidRPr="003335AB">
        <w:rPr>
          <w:rFonts w:ascii="Arial" w:hAnsi="Arial" w:cs="Arial"/>
          <w:sz w:val="24"/>
          <w:szCs w:val="24"/>
        </w:rPr>
        <w:t xml:space="preserve"> электронными подписями руководителя и главного бухгалтера или иными уполно</w:t>
      </w:r>
      <w:r w:rsidR="00C11F02" w:rsidRPr="003335AB">
        <w:rPr>
          <w:rFonts w:ascii="Arial" w:hAnsi="Arial" w:cs="Arial"/>
          <w:sz w:val="24"/>
          <w:szCs w:val="24"/>
        </w:rPr>
        <w:t xml:space="preserve">моченными лицами, указанными в </w:t>
      </w:r>
      <w:r w:rsidR="00A61418" w:rsidRPr="003335AB">
        <w:rPr>
          <w:rFonts w:ascii="Arial" w:hAnsi="Arial" w:cs="Arial"/>
          <w:sz w:val="24"/>
          <w:szCs w:val="24"/>
        </w:rPr>
        <w:t>к</w:t>
      </w:r>
      <w:r w:rsidRPr="003335AB">
        <w:rPr>
          <w:rFonts w:ascii="Arial" w:hAnsi="Arial" w:cs="Arial"/>
          <w:sz w:val="24"/>
          <w:szCs w:val="24"/>
        </w:rPr>
        <w:t xml:space="preserve">арточке образцов </w:t>
      </w:r>
      <w:r w:rsidR="005F3BCD" w:rsidRPr="003335AB">
        <w:rPr>
          <w:rFonts w:ascii="Arial" w:hAnsi="Arial" w:cs="Arial"/>
          <w:sz w:val="24"/>
          <w:szCs w:val="24"/>
        </w:rPr>
        <w:t>подписей.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4. САНКЦИОНИРОВАНИЕ ОПЛАТЫ ДЕНЕЖНЫХ ОБЯЗАТЕЛЬСТВ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BD2E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A61418" w:rsidRPr="003335AB">
        <w:rPr>
          <w:rFonts w:ascii="Arial" w:hAnsi="Arial" w:cs="Arial"/>
          <w:sz w:val="24"/>
          <w:szCs w:val="24"/>
        </w:rPr>
        <w:t>2</w:t>
      </w:r>
      <w:r w:rsidR="00436772" w:rsidRPr="003335AB">
        <w:rPr>
          <w:rFonts w:ascii="Arial" w:hAnsi="Arial" w:cs="Arial"/>
          <w:sz w:val="24"/>
          <w:szCs w:val="24"/>
        </w:rPr>
        <w:t>. В ц</w:t>
      </w:r>
      <w:r w:rsidR="0027403A" w:rsidRPr="003335AB">
        <w:rPr>
          <w:rFonts w:ascii="Arial" w:hAnsi="Arial" w:cs="Arial"/>
          <w:sz w:val="24"/>
          <w:szCs w:val="24"/>
        </w:rPr>
        <w:t xml:space="preserve">елях осуществления Управлением финансов </w:t>
      </w:r>
      <w:r w:rsidR="00CC6A17" w:rsidRPr="003335AB">
        <w:rPr>
          <w:rFonts w:ascii="Arial" w:hAnsi="Arial" w:cs="Arial"/>
          <w:sz w:val="24"/>
          <w:szCs w:val="24"/>
        </w:rPr>
        <w:t>АКР</w:t>
      </w:r>
      <w:r w:rsidR="00436772" w:rsidRPr="003335AB">
        <w:rPr>
          <w:rFonts w:ascii="Arial" w:hAnsi="Arial" w:cs="Arial"/>
          <w:sz w:val="24"/>
          <w:szCs w:val="24"/>
        </w:rPr>
        <w:t xml:space="preserve"> функций санкционирования оплаты денежных обязательс</w:t>
      </w:r>
      <w:r w:rsidR="0027403A" w:rsidRPr="003335AB">
        <w:rPr>
          <w:rFonts w:ascii="Arial" w:hAnsi="Arial" w:cs="Arial"/>
          <w:sz w:val="24"/>
          <w:szCs w:val="24"/>
        </w:rPr>
        <w:t xml:space="preserve">тв получатели </w:t>
      </w:r>
      <w:r w:rsidR="005F3BCD" w:rsidRPr="003335AB">
        <w:rPr>
          <w:rFonts w:ascii="Arial" w:hAnsi="Arial" w:cs="Arial"/>
          <w:sz w:val="24"/>
          <w:szCs w:val="24"/>
        </w:rPr>
        <w:t>средств бюджета</w:t>
      </w:r>
      <w:r w:rsidR="00731DE9" w:rsidRPr="003335AB">
        <w:rPr>
          <w:rFonts w:ascii="Arial" w:hAnsi="Arial" w:cs="Arial"/>
          <w:sz w:val="24"/>
          <w:szCs w:val="24"/>
        </w:rPr>
        <w:t xml:space="preserve"> МО «</w:t>
      </w:r>
      <w:r w:rsidR="00BC6D5A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731DE9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>, администраторы источников прикрепляют к Заявке электронн</w:t>
      </w:r>
      <w:r w:rsidR="00731DE9" w:rsidRPr="003335AB">
        <w:rPr>
          <w:rFonts w:ascii="Arial" w:hAnsi="Arial" w:cs="Arial"/>
          <w:sz w:val="24"/>
          <w:szCs w:val="24"/>
        </w:rPr>
        <w:t>ые</w:t>
      </w:r>
      <w:r w:rsidR="00436772" w:rsidRPr="003335AB">
        <w:rPr>
          <w:rFonts w:ascii="Arial" w:hAnsi="Arial" w:cs="Arial"/>
          <w:sz w:val="24"/>
          <w:szCs w:val="24"/>
        </w:rPr>
        <w:t xml:space="preserve"> копи</w:t>
      </w:r>
      <w:r w:rsidR="00731DE9" w:rsidRPr="003335AB">
        <w:rPr>
          <w:rFonts w:ascii="Arial" w:hAnsi="Arial" w:cs="Arial"/>
          <w:sz w:val="24"/>
          <w:szCs w:val="24"/>
        </w:rPr>
        <w:t>и документов</w:t>
      </w:r>
      <w:r w:rsidR="00436772" w:rsidRPr="003335AB">
        <w:rPr>
          <w:rFonts w:ascii="Arial" w:hAnsi="Arial" w:cs="Arial"/>
          <w:sz w:val="24"/>
          <w:szCs w:val="24"/>
        </w:rPr>
        <w:t xml:space="preserve">, служащих основанием </w:t>
      </w:r>
      <w:r w:rsidR="00731DE9" w:rsidRPr="003335AB">
        <w:rPr>
          <w:rFonts w:ascii="Arial" w:hAnsi="Arial" w:cs="Arial"/>
          <w:sz w:val="24"/>
          <w:szCs w:val="24"/>
        </w:rPr>
        <w:t>для осуществления перечислений</w:t>
      </w:r>
      <w:r w:rsidR="00436772" w:rsidRPr="003335AB">
        <w:rPr>
          <w:rFonts w:ascii="Arial" w:hAnsi="Arial" w:cs="Arial"/>
          <w:sz w:val="24"/>
          <w:szCs w:val="24"/>
        </w:rPr>
        <w:t>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Данные требования не распространяются на санкционирование оплаты денежных обязательств, связанных: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а) с социальными выплатами населению (с исполнением публичных нормативных обязательств перед физическими лицами, подлежащими исполнению в денежной форме);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б) с предоставлением бюджетных инвестиций юридическим лицам, </w:t>
      </w:r>
      <w:r w:rsidR="0027403A" w:rsidRPr="003335AB">
        <w:rPr>
          <w:rFonts w:ascii="Arial" w:hAnsi="Arial" w:cs="Arial"/>
          <w:sz w:val="24"/>
          <w:szCs w:val="24"/>
        </w:rPr>
        <w:t>не являющимся муниципальными</w:t>
      </w:r>
      <w:r w:rsidRPr="003335AB">
        <w:rPr>
          <w:rFonts w:ascii="Arial" w:hAnsi="Arial" w:cs="Arial"/>
          <w:sz w:val="24"/>
          <w:szCs w:val="24"/>
        </w:rPr>
        <w:t xml:space="preserve"> учреждениями;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в)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г) с предоставлением межбюджетных трансфертов;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д) </w:t>
      </w:r>
      <w:r w:rsidR="0027403A" w:rsidRPr="003335AB">
        <w:rPr>
          <w:rFonts w:ascii="Arial" w:hAnsi="Arial" w:cs="Arial"/>
          <w:sz w:val="24"/>
          <w:szCs w:val="24"/>
        </w:rPr>
        <w:t>с обслуживанием  муниципального</w:t>
      </w:r>
      <w:r w:rsidRPr="003335AB">
        <w:rPr>
          <w:rFonts w:ascii="Arial" w:hAnsi="Arial" w:cs="Arial"/>
          <w:sz w:val="24"/>
          <w:szCs w:val="24"/>
        </w:rPr>
        <w:t xml:space="preserve"> долга;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 xml:space="preserve">е) с исполнением судебных </w:t>
      </w:r>
      <w:r w:rsidR="00D42AD8" w:rsidRPr="003335AB">
        <w:rPr>
          <w:rFonts w:ascii="Arial" w:hAnsi="Arial" w:cs="Arial"/>
          <w:sz w:val="24"/>
          <w:szCs w:val="24"/>
        </w:rPr>
        <w:t>актов по искам</w:t>
      </w:r>
      <w:r w:rsidR="00CC6A17" w:rsidRPr="003335AB">
        <w:rPr>
          <w:rFonts w:ascii="Arial" w:hAnsi="Arial" w:cs="Arial"/>
          <w:sz w:val="24"/>
          <w:szCs w:val="24"/>
        </w:rPr>
        <w:t xml:space="preserve"> к</w:t>
      </w:r>
      <w:r w:rsidR="00D42AD8" w:rsidRPr="003335AB">
        <w:rPr>
          <w:rFonts w:ascii="Arial" w:hAnsi="Arial" w:cs="Arial"/>
          <w:sz w:val="24"/>
          <w:szCs w:val="24"/>
        </w:rPr>
        <w:t xml:space="preserve"> </w:t>
      </w:r>
      <w:r w:rsidR="008422F4" w:rsidRPr="003335AB">
        <w:rPr>
          <w:rFonts w:ascii="Arial" w:hAnsi="Arial" w:cs="Arial"/>
          <w:sz w:val="24"/>
          <w:szCs w:val="24"/>
        </w:rPr>
        <w:t>Сосновскому сельскому поселению</w:t>
      </w:r>
      <w:r w:rsidRPr="003335AB">
        <w:rPr>
          <w:rFonts w:ascii="Arial" w:hAnsi="Arial" w:cs="Arial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</w:t>
      </w:r>
      <w:r w:rsidR="00D42AD8" w:rsidRPr="003335AB">
        <w:rPr>
          <w:rFonts w:ascii="Arial" w:hAnsi="Arial" w:cs="Arial"/>
          <w:sz w:val="24"/>
          <w:szCs w:val="24"/>
        </w:rPr>
        <w:t xml:space="preserve">вий (бездействия) органов </w:t>
      </w:r>
      <w:r w:rsidR="00731DE9" w:rsidRPr="003335AB">
        <w:rPr>
          <w:rFonts w:ascii="Arial" w:hAnsi="Arial" w:cs="Arial"/>
          <w:sz w:val="24"/>
          <w:szCs w:val="24"/>
        </w:rPr>
        <w:t xml:space="preserve">муниципальной власти Каргасокского района Томской </w:t>
      </w:r>
      <w:r w:rsidR="005F3BCD" w:rsidRPr="003335AB">
        <w:rPr>
          <w:rFonts w:ascii="Arial" w:hAnsi="Arial" w:cs="Arial"/>
          <w:sz w:val="24"/>
          <w:szCs w:val="24"/>
        </w:rPr>
        <w:t>области либо</w:t>
      </w:r>
      <w:r w:rsidRPr="003335AB">
        <w:rPr>
          <w:rFonts w:ascii="Arial" w:hAnsi="Arial" w:cs="Arial"/>
          <w:sz w:val="24"/>
          <w:szCs w:val="24"/>
        </w:rPr>
        <w:t xml:space="preserve"> должностных лиц этих органов;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lastRenderedPageBreak/>
        <w:t xml:space="preserve">ж) с исполнением судебных актов, предусматривающих обращение </w:t>
      </w:r>
      <w:r w:rsidR="00D42AD8" w:rsidRPr="003335AB">
        <w:rPr>
          <w:rFonts w:ascii="Arial" w:hAnsi="Arial" w:cs="Arial"/>
          <w:sz w:val="24"/>
          <w:szCs w:val="24"/>
        </w:rPr>
        <w:t xml:space="preserve">взыскания на </w:t>
      </w:r>
      <w:r w:rsidR="005F3BCD" w:rsidRPr="003335AB">
        <w:rPr>
          <w:rFonts w:ascii="Arial" w:hAnsi="Arial" w:cs="Arial"/>
          <w:sz w:val="24"/>
          <w:szCs w:val="24"/>
        </w:rPr>
        <w:t>средства бюджета</w:t>
      </w:r>
      <w:r w:rsidR="00D42AD8" w:rsidRPr="003335AB">
        <w:rPr>
          <w:rFonts w:ascii="Arial" w:hAnsi="Arial" w:cs="Arial"/>
          <w:sz w:val="24"/>
          <w:szCs w:val="24"/>
        </w:rPr>
        <w:t xml:space="preserve"> </w:t>
      </w:r>
      <w:r w:rsidR="00BE6F1E" w:rsidRPr="003335AB">
        <w:rPr>
          <w:rFonts w:ascii="Arial" w:hAnsi="Arial" w:cs="Arial"/>
          <w:sz w:val="24"/>
          <w:szCs w:val="24"/>
        </w:rPr>
        <w:t>МО «</w:t>
      </w:r>
      <w:r w:rsidR="005C0541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BE6F1E" w:rsidRPr="003335AB">
        <w:rPr>
          <w:rFonts w:ascii="Arial" w:hAnsi="Arial" w:cs="Arial"/>
          <w:sz w:val="24"/>
          <w:szCs w:val="24"/>
        </w:rPr>
        <w:t>»</w:t>
      </w:r>
      <w:r w:rsidRPr="003335AB">
        <w:rPr>
          <w:rFonts w:ascii="Arial" w:hAnsi="Arial" w:cs="Arial"/>
          <w:sz w:val="24"/>
          <w:szCs w:val="24"/>
        </w:rPr>
        <w:t xml:space="preserve"> по д</w:t>
      </w:r>
      <w:r w:rsidR="00560CC6" w:rsidRPr="003335AB">
        <w:rPr>
          <w:rFonts w:ascii="Arial" w:hAnsi="Arial" w:cs="Arial"/>
          <w:sz w:val="24"/>
          <w:szCs w:val="24"/>
        </w:rPr>
        <w:t>енежным обязательствам муниципальных</w:t>
      </w:r>
      <w:r w:rsidRPr="003335AB">
        <w:rPr>
          <w:rFonts w:ascii="Arial" w:hAnsi="Arial" w:cs="Arial"/>
          <w:sz w:val="24"/>
          <w:szCs w:val="24"/>
        </w:rPr>
        <w:t xml:space="preserve"> казенных учреждений.</w:t>
      </w:r>
    </w:p>
    <w:p w:rsidR="00D42AD8" w:rsidRPr="003335AB" w:rsidRDefault="00BE6F1E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з</w:t>
      </w:r>
      <w:r w:rsidR="00D42AD8" w:rsidRPr="003335AB">
        <w:rPr>
          <w:rFonts w:ascii="Arial" w:hAnsi="Arial" w:cs="Arial"/>
          <w:sz w:val="24"/>
          <w:szCs w:val="24"/>
        </w:rPr>
        <w:t>) с выплатой заработной платы, начислений на выплаты по оплате по оплате труда</w:t>
      </w:r>
      <w:r w:rsidR="0002717A" w:rsidRPr="003335AB">
        <w:rPr>
          <w:rFonts w:ascii="Arial" w:hAnsi="Arial" w:cs="Arial"/>
          <w:sz w:val="24"/>
          <w:szCs w:val="24"/>
        </w:rPr>
        <w:t>.</w:t>
      </w:r>
    </w:p>
    <w:p w:rsidR="00436772" w:rsidRPr="003335AB" w:rsidRDefault="00BD2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731DE9" w:rsidRPr="003335AB">
        <w:rPr>
          <w:rFonts w:ascii="Arial" w:hAnsi="Arial" w:cs="Arial"/>
          <w:sz w:val="24"/>
          <w:szCs w:val="24"/>
        </w:rPr>
        <w:t>3</w:t>
      </w:r>
      <w:r w:rsidR="00C553A1" w:rsidRPr="003335AB">
        <w:rPr>
          <w:rFonts w:ascii="Arial" w:hAnsi="Arial" w:cs="Arial"/>
          <w:sz w:val="24"/>
          <w:szCs w:val="24"/>
        </w:rPr>
        <w:t>. Управление финансов</w:t>
      </w:r>
      <w:r w:rsidR="00FF42F3" w:rsidRPr="003335AB">
        <w:rPr>
          <w:rFonts w:ascii="Arial" w:hAnsi="Arial" w:cs="Arial"/>
          <w:sz w:val="24"/>
          <w:szCs w:val="24"/>
        </w:rPr>
        <w:t xml:space="preserve"> АКР</w:t>
      </w:r>
      <w:r w:rsidR="00436772" w:rsidRPr="003335AB">
        <w:rPr>
          <w:rFonts w:ascii="Arial" w:hAnsi="Arial" w:cs="Arial"/>
          <w:sz w:val="24"/>
          <w:szCs w:val="24"/>
        </w:rPr>
        <w:t xml:space="preserve"> осуществляет проверку Заявок в соответствии с </w:t>
      </w:r>
      <w:hyperlink r:id="rId8" w:history="1">
        <w:r w:rsidR="00436772" w:rsidRPr="003335AB">
          <w:rPr>
            <w:rFonts w:ascii="Arial" w:hAnsi="Arial" w:cs="Arial"/>
            <w:sz w:val="24"/>
            <w:szCs w:val="24"/>
          </w:rPr>
          <w:t>порядком</w:t>
        </w:r>
      </w:hyperlink>
      <w:r w:rsidR="00436772" w:rsidRPr="003335AB">
        <w:rPr>
          <w:rFonts w:ascii="Arial" w:hAnsi="Arial" w:cs="Arial"/>
          <w:sz w:val="24"/>
          <w:szCs w:val="24"/>
        </w:rPr>
        <w:t xml:space="preserve"> санкционирования оплаты денежных обязательст</w:t>
      </w:r>
      <w:r w:rsidR="00C553A1" w:rsidRPr="003335AB">
        <w:rPr>
          <w:rFonts w:ascii="Arial" w:hAnsi="Arial" w:cs="Arial"/>
          <w:sz w:val="24"/>
          <w:szCs w:val="24"/>
        </w:rPr>
        <w:t>в получателей средств</w:t>
      </w:r>
      <w:r w:rsidR="00436772" w:rsidRPr="003335AB">
        <w:rPr>
          <w:rFonts w:ascii="Arial" w:hAnsi="Arial" w:cs="Arial"/>
          <w:sz w:val="24"/>
          <w:szCs w:val="24"/>
        </w:rPr>
        <w:t xml:space="preserve"> бюджета</w:t>
      </w:r>
      <w:r w:rsidR="00C553A1" w:rsidRPr="003335AB">
        <w:rPr>
          <w:rFonts w:ascii="Arial" w:hAnsi="Arial" w:cs="Arial"/>
          <w:sz w:val="24"/>
          <w:szCs w:val="24"/>
        </w:rPr>
        <w:t xml:space="preserve"> </w:t>
      </w:r>
      <w:r w:rsidR="005F3BCD" w:rsidRPr="003335AB">
        <w:rPr>
          <w:rFonts w:ascii="Arial" w:hAnsi="Arial" w:cs="Arial"/>
          <w:sz w:val="24"/>
          <w:szCs w:val="24"/>
        </w:rPr>
        <w:t>МО «</w:t>
      </w:r>
      <w:r w:rsidR="005C0541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5F3BCD" w:rsidRPr="003335AB">
        <w:rPr>
          <w:rFonts w:ascii="Arial" w:hAnsi="Arial" w:cs="Arial"/>
          <w:sz w:val="24"/>
          <w:szCs w:val="24"/>
        </w:rPr>
        <w:t>»</w:t>
      </w:r>
      <w:r w:rsidR="002526B0" w:rsidRPr="003335AB">
        <w:rPr>
          <w:rFonts w:ascii="Arial" w:hAnsi="Arial" w:cs="Arial"/>
          <w:sz w:val="24"/>
          <w:szCs w:val="24"/>
        </w:rPr>
        <w:t xml:space="preserve"> </w:t>
      </w:r>
      <w:r w:rsidR="00436772" w:rsidRPr="003335AB">
        <w:rPr>
          <w:rFonts w:ascii="Arial" w:hAnsi="Arial" w:cs="Arial"/>
          <w:sz w:val="24"/>
          <w:szCs w:val="24"/>
        </w:rPr>
        <w:t xml:space="preserve"> и главных администраторов источников финансирования д</w:t>
      </w:r>
      <w:r w:rsidR="00C553A1" w:rsidRPr="003335AB">
        <w:rPr>
          <w:rFonts w:ascii="Arial" w:hAnsi="Arial" w:cs="Arial"/>
          <w:sz w:val="24"/>
          <w:szCs w:val="24"/>
        </w:rPr>
        <w:t xml:space="preserve">ефицита </w:t>
      </w:r>
      <w:r w:rsidR="00436772" w:rsidRPr="003335AB">
        <w:rPr>
          <w:rFonts w:ascii="Arial" w:hAnsi="Arial" w:cs="Arial"/>
          <w:sz w:val="24"/>
          <w:szCs w:val="24"/>
        </w:rPr>
        <w:t xml:space="preserve"> бюджета</w:t>
      </w:r>
      <w:r w:rsidR="00C553A1" w:rsidRPr="003335AB">
        <w:rPr>
          <w:rFonts w:ascii="Arial" w:hAnsi="Arial" w:cs="Arial"/>
          <w:sz w:val="24"/>
          <w:szCs w:val="24"/>
        </w:rPr>
        <w:t xml:space="preserve"> </w:t>
      </w:r>
      <w:r w:rsidR="005F3BCD" w:rsidRPr="003335AB">
        <w:rPr>
          <w:rFonts w:ascii="Arial" w:hAnsi="Arial" w:cs="Arial"/>
          <w:sz w:val="24"/>
          <w:szCs w:val="24"/>
        </w:rPr>
        <w:t>МО «</w:t>
      </w:r>
      <w:r w:rsidR="005636FB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5F3BCD" w:rsidRPr="003335AB">
        <w:rPr>
          <w:rFonts w:ascii="Arial" w:hAnsi="Arial" w:cs="Arial"/>
          <w:sz w:val="24"/>
          <w:szCs w:val="24"/>
        </w:rPr>
        <w:t>»</w:t>
      </w:r>
      <w:r w:rsidR="00C553A1" w:rsidRPr="003335AB">
        <w:rPr>
          <w:rFonts w:ascii="Arial" w:hAnsi="Arial" w:cs="Arial"/>
          <w:sz w:val="24"/>
          <w:szCs w:val="24"/>
        </w:rPr>
        <w:t>, утвержденным приказом Управления финансов</w:t>
      </w:r>
      <w:r w:rsidR="00FF42F3" w:rsidRPr="003335AB">
        <w:rPr>
          <w:rFonts w:ascii="Arial" w:hAnsi="Arial" w:cs="Arial"/>
          <w:sz w:val="24"/>
          <w:szCs w:val="24"/>
        </w:rPr>
        <w:t xml:space="preserve"> АКР</w:t>
      </w:r>
      <w:r w:rsidR="00436772" w:rsidRPr="003335AB">
        <w:rPr>
          <w:rFonts w:ascii="Arial" w:hAnsi="Arial" w:cs="Arial"/>
          <w:sz w:val="24"/>
          <w:szCs w:val="24"/>
        </w:rPr>
        <w:t xml:space="preserve"> (далее - Порядок санкционирования).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BE6F1E" w:rsidRPr="003335AB">
        <w:rPr>
          <w:rFonts w:ascii="Arial" w:hAnsi="Arial" w:cs="Arial"/>
          <w:sz w:val="24"/>
          <w:szCs w:val="24"/>
        </w:rPr>
        <w:t>4</w:t>
      </w:r>
      <w:r w:rsidRPr="003335AB">
        <w:rPr>
          <w:rFonts w:ascii="Arial" w:hAnsi="Arial" w:cs="Arial"/>
          <w:sz w:val="24"/>
          <w:szCs w:val="24"/>
        </w:rPr>
        <w:t>. Проверке подлежат заявки, прошедшие в автоматизированной системе контроль на наличие свободного остатка кассового плана по рас</w:t>
      </w:r>
      <w:r w:rsidR="00D42AD8" w:rsidRPr="003335AB">
        <w:rPr>
          <w:rFonts w:ascii="Arial" w:hAnsi="Arial" w:cs="Arial"/>
          <w:sz w:val="24"/>
          <w:szCs w:val="24"/>
        </w:rPr>
        <w:t>ходам на соответствующий месяц</w:t>
      </w:r>
      <w:r w:rsidRPr="003335AB">
        <w:rPr>
          <w:rFonts w:ascii="Arial" w:hAnsi="Arial" w:cs="Arial"/>
          <w:sz w:val="24"/>
          <w:szCs w:val="24"/>
        </w:rPr>
        <w:t>.</w:t>
      </w:r>
    </w:p>
    <w:p w:rsidR="00436772" w:rsidRPr="003335AB" w:rsidRDefault="00BD2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BE6F1E" w:rsidRPr="003335AB">
        <w:rPr>
          <w:rFonts w:ascii="Arial" w:hAnsi="Arial" w:cs="Arial"/>
          <w:sz w:val="24"/>
          <w:szCs w:val="24"/>
        </w:rPr>
        <w:t>5</w:t>
      </w:r>
      <w:r w:rsidR="00436772" w:rsidRPr="003335AB">
        <w:rPr>
          <w:rFonts w:ascii="Arial" w:hAnsi="Arial" w:cs="Arial"/>
          <w:sz w:val="24"/>
          <w:szCs w:val="24"/>
        </w:rPr>
        <w:t>. Для осуществления предв</w:t>
      </w:r>
      <w:r w:rsidR="00C553A1" w:rsidRPr="003335AB">
        <w:rPr>
          <w:rFonts w:ascii="Arial" w:hAnsi="Arial" w:cs="Arial"/>
          <w:sz w:val="24"/>
          <w:szCs w:val="24"/>
        </w:rPr>
        <w:t>арительного контроля Управление финансов</w:t>
      </w:r>
      <w:r w:rsidR="00C11F02" w:rsidRPr="003335AB">
        <w:rPr>
          <w:rFonts w:ascii="Arial" w:hAnsi="Arial" w:cs="Arial"/>
          <w:sz w:val="24"/>
          <w:szCs w:val="24"/>
        </w:rPr>
        <w:t xml:space="preserve"> </w:t>
      </w:r>
      <w:r w:rsidR="00DD08B1" w:rsidRPr="003335AB">
        <w:rPr>
          <w:rFonts w:ascii="Arial" w:hAnsi="Arial" w:cs="Arial"/>
          <w:sz w:val="24"/>
          <w:szCs w:val="24"/>
        </w:rPr>
        <w:t>АКР запрашивает</w:t>
      </w:r>
      <w:r w:rsidR="00436772" w:rsidRPr="003335AB">
        <w:rPr>
          <w:rFonts w:ascii="Arial" w:hAnsi="Arial" w:cs="Arial"/>
          <w:sz w:val="24"/>
          <w:szCs w:val="24"/>
        </w:rPr>
        <w:t xml:space="preserve"> </w:t>
      </w:r>
      <w:r w:rsidR="00C553A1" w:rsidRPr="003335AB">
        <w:rPr>
          <w:rFonts w:ascii="Arial" w:hAnsi="Arial" w:cs="Arial"/>
          <w:sz w:val="24"/>
          <w:szCs w:val="24"/>
        </w:rPr>
        <w:t xml:space="preserve">у получателя средств </w:t>
      </w:r>
      <w:r w:rsidR="00436772" w:rsidRPr="003335AB">
        <w:rPr>
          <w:rFonts w:ascii="Arial" w:hAnsi="Arial" w:cs="Arial"/>
          <w:sz w:val="24"/>
          <w:szCs w:val="24"/>
        </w:rPr>
        <w:t>бюджета</w:t>
      </w:r>
      <w:r w:rsidR="00C553A1" w:rsidRPr="003335AB">
        <w:rPr>
          <w:rFonts w:ascii="Arial" w:hAnsi="Arial" w:cs="Arial"/>
          <w:sz w:val="24"/>
          <w:szCs w:val="24"/>
        </w:rPr>
        <w:t xml:space="preserve"> </w:t>
      </w:r>
      <w:r w:rsidR="005F3BCD" w:rsidRPr="003335AB">
        <w:rPr>
          <w:rFonts w:ascii="Arial" w:hAnsi="Arial" w:cs="Arial"/>
          <w:sz w:val="24"/>
          <w:szCs w:val="24"/>
        </w:rPr>
        <w:t>МО «</w:t>
      </w:r>
      <w:r w:rsidR="00DE76E8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5F3BCD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>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436772" w:rsidRPr="003335AB" w:rsidRDefault="00C553A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5F3BCD" w:rsidRPr="003335AB">
        <w:rPr>
          <w:rFonts w:ascii="Arial" w:hAnsi="Arial" w:cs="Arial"/>
          <w:sz w:val="24"/>
          <w:szCs w:val="24"/>
        </w:rPr>
        <w:t>6</w:t>
      </w:r>
      <w:r w:rsidRPr="003335AB">
        <w:rPr>
          <w:rFonts w:ascii="Arial" w:hAnsi="Arial" w:cs="Arial"/>
          <w:sz w:val="24"/>
          <w:szCs w:val="24"/>
        </w:rPr>
        <w:t>. Управление финансов</w:t>
      </w:r>
      <w:r w:rsidR="00FF42F3" w:rsidRPr="003335AB">
        <w:rPr>
          <w:rFonts w:ascii="Arial" w:hAnsi="Arial" w:cs="Arial"/>
          <w:sz w:val="24"/>
          <w:szCs w:val="24"/>
        </w:rPr>
        <w:t xml:space="preserve"> АКР</w:t>
      </w:r>
      <w:r w:rsidR="00436772" w:rsidRPr="003335AB">
        <w:rPr>
          <w:rFonts w:ascii="Arial" w:hAnsi="Arial" w:cs="Arial"/>
          <w:sz w:val="24"/>
          <w:szCs w:val="24"/>
        </w:rPr>
        <w:t xml:space="preserve"> отказывает в исполнении заявки по основаниям, установленным </w:t>
      </w:r>
      <w:hyperlink r:id="rId9" w:history="1">
        <w:r w:rsidR="00436772" w:rsidRPr="003335AB">
          <w:rPr>
            <w:rFonts w:ascii="Arial" w:hAnsi="Arial" w:cs="Arial"/>
            <w:sz w:val="24"/>
            <w:szCs w:val="24"/>
          </w:rPr>
          <w:t>Порядком</w:t>
        </w:r>
      </w:hyperlink>
      <w:r w:rsidR="00436772" w:rsidRPr="003335AB">
        <w:rPr>
          <w:rFonts w:ascii="Arial" w:hAnsi="Arial" w:cs="Arial"/>
          <w:sz w:val="24"/>
          <w:szCs w:val="24"/>
        </w:rPr>
        <w:t xml:space="preserve"> санкционирования.</w:t>
      </w:r>
    </w:p>
    <w:p w:rsidR="00436772" w:rsidRPr="003335AB" w:rsidRDefault="00BD2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</w:t>
      </w:r>
      <w:r w:rsidR="005F3BCD" w:rsidRPr="003335AB">
        <w:rPr>
          <w:rFonts w:ascii="Arial" w:hAnsi="Arial" w:cs="Arial"/>
          <w:sz w:val="24"/>
          <w:szCs w:val="24"/>
        </w:rPr>
        <w:t>7</w:t>
      </w:r>
      <w:r w:rsidR="00436772" w:rsidRPr="003335AB">
        <w:rPr>
          <w:rFonts w:ascii="Arial" w:hAnsi="Arial" w:cs="Arial"/>
          <w:sz w:val="24"/>
          <w:szCs w:val="24"/>
        </w:rPr>
        <w:t xml:space="preserve">. Заявка принимается к исполнению в случае ее соответствия установленным требованиям. Уполномоченный </w:t>
      </w:r>
      <w:r w:rsidR="00DD08B1" w:rsidRPr="003335AB">
        <w:rPr>
          <w:rFonts w:ascii="Arial" w:hAnsi="Arial" w:cs="Arial"/>
          <w:sz w:val="24"/>
          <w:szCs w:val="24"/>
        </w:rPr>
        <w:t>сотрудник Отдела</w:t>
      </w:r>
      <w:r w:rsidR="00D42AD8" w:rsidRPr="003335AB">
        <w:rPr>
          <w:rFonts w:ascii="Arial" w:hAnsi="Arial" w:cs="Arial"/>
          <w:sz w:val="24"/>
          <w:szCs w:val="24"/>
        </w:rPr>
        <w:t xml:space="preserve"> казначейского исполнения бюджета и бюджетного </w:t>
      </w:r>
      <w:r w:rsidR="00DD08B1" w:rsidRPr="003335AB">
        <w:rPr>
          <w:rFonts w:ascii="Arial" w:hAnsi="Arial" w:cs="Arial"/>
          <w:sz w:val="24"/>
          <w:szCs w:val="24"/>
        </w:rPr>
        <w:t>учета по</w:t>
      </w:r>
      <w:r w:rsidR="00436772" w:rsidRPr="003335AB">
        <w:rPr>
          <w:rFonts w:ascii="Arial" w:hAnsi="Arial" w:cs="Arial"/>
          <w:sz w:val="24"/>
          <w:szCs w:val="24"/>
        </w:rPr>
        <w:t xml:space="preserve"> итогам осуществленной проверки формирует в автоматизированной системе</w:t>
      </w:r>
      <w:r w:rsidR="00D42AD8" w:rsidRPr="003335AB">
        <w:rPr>
          <w:rFonts w:ascii="Arial" w:hAnsi="Arial" w:cs="Arial"/>
          <w:sz w:val="24"/>
          <w:szCs w:val="24"/>
        </w:rPr>
        <w:t xml:space="preserve"> </w:t>
      </w:r>
      <w:r w:rsidR="00DD08B1" w:rsidRPr="003335AB">
        <w:rPr>
          <w:rFonts w:ascii="Arial" w:hAnsi="Arial" w:cs="Arial"/>
          <w:sz w:val="24"/>
          <w:szCs w:val="24"/>
        </w:rPr>
        <w:t>Уведомление о</w:t>
      </w:r>
      <w:r w:rsidR="00D42AD8" w:rsidRPr="003335AB">
        <w:rPr>
          <w:rFonts w:ascii="Arial" w:hAnsi="Arial" w:cs="Arial"/>
          <w:sz w:val="24"/>
          <w:szCs w:val="24"/>
        </w:rPr>
        <w:t xml:space="preserve"> предельных объемах финансирования</w:t>
      </w:r>
      <w:r w:rsidR="00436772" w:rsidRPr="003335AB">
        <w:rPr>
          <w:rFonts w:ascii="Arial" w:hAnsi="Arial" w:cs="Arial"/>
          <w:sz w:val="24"/>
          <w:szCs w:val="24"/>
        </w:rPr>
        <w:t>.</w:t>
      </w:r>
    </w:p>
    <w:p w:rsidR="00DD08B1" w:rsidRPr="003335AB" w:rsidRDefault="00DD08B1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5. ПОДТВЕРЖДЕНИЕ ИСПОЛНЕНИЯ ДЕНЕЖНЫХ ОБЯЗАТЕЛЬСТВ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636A4" w:rsidRPr="003335AB" w:rsidRDefault="005F3BCD" w:rsidP="001636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18</w:t>
      </w:r>
      <w:r w:rsidR="001636A4" w:rsidRPr="003335AB">
        <w:rPr>
          <w:rFonts w:ascii="Arial" w:hAnsi="Arial" w:cs="Arial"/>
          <w:sz w:val="24"/>
          <w:szCs w:val="24"/>
        </w:rPr>
        <w:t>.После окончания процедур санкционирования расходов бюджета</w:t>
      </w:r>
      <w:r w:rsidRPr="003335AB">
        <w:rPr>
          <w:rFonts w:ascii="Arial" w:hAnsi="Arial" w:cs="Arial"/>
          <w:sz w:val="24"/>
          <w:szCs w:val="24"/>
        </w:rPr>
        <w:t xml:space="preserve"> МО «</w:t>
      </w:r>
      <w:r w:rsidR="00F755B2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Pr="003335AB">
        <w:rPr>
          <w:rFonts w:ascii="Arial" w:hAnsi="Arial" w:cs="Arial"/>
          <w:sz w:val="24"/>
          <w:szCs w:val="24"/>
        </w:rPr>
        <w:t>»</w:t>
      </w:r>
      <w:r w:rsidR="001636A4" w:rsidRPr="003335AB">
        <w:rPr>
          <w:rFonts w:ascii="Arial" w:hAnsi="Arial" w:cs="Arial"/>
          <w:sz w:val="24"/>
          <w:szCs w:val="24"/>
        </w:rPr>
        <w:t xml:space="preserve">, источников финансирования дефицита бюджета </w:t>
      </w:r>
      <w:r w:rsidRPr="003335AB">
        <w:rPr>
          <w:rFonts w:ascii="Arial" w:hAnsi="Arial" w:cs="Arial"/>
          <w:sz w:val="24"/>
          <w:szCs w:val="24"/>
        </w:rPr>
        <w:t>МО «</w:t>
      </w:r>
      <w:r w:rsidR="00F755B2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Pr="003335AB">
        <w:rPr>
          <w:rFonts w:ascii="Arial" w:hAnsi="Arial" w:cs="Arial"/>
          <w:sz w:val="24"/>
          <w:szCs w:val="24"/>
        </w:rPr>
        <w:t xml:space="preserve">» </w:t>
      </w:r>
      <w:r w:rsidR="001636A4" w:rsidRPr="003335AB">
        <w:rPr>
          <w:rFonts w:ascii="Arial" w:hAnsi="Arial" w:cs="Arial"/>
          <w:sz w:val="24"/>
          <w:szCs w:val="24"/>
        </w:rPr>
        <w:t xml:space="preserve">Управление финансов АКР формирует в автоматизированной системе платежные документы для списания денежных средств  с единого  счета  бюджета  </w:t>
      </w:r>
      <w:r w:rsidR="00096FC6" w:rsidRPr="003335AB">
        <w:rPr>
          <w:rFonts w:ascii="Arial" w:hAnsi="Arial" w:cs="Arial"/>
          <w:sz w:val="24"/>
          <w:szCs w:val="24"/>
        </w:rPr>
        <w:t>МО «</w:t>
      </w:r>
      <w:r w:rsidR="00F755B2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096FC6" w:rsidRPr="003335AB">
        <w:rPr>
          <w:rFonts w:ascii="Arial" w:hAnsi="Arial" w:cs="Arial"/>
          <w:sz w:val="24"/>
          <w:szCs w:val="24"/>
        </w:rPr>
        <w:t>»</w:t>
      </w:r>
      <w:r w:rsidR="001636A4" w:rsidRPr="003335AB">
        <w:rPr>
          <w:rFonts w:ascii="Arial" w:hAnsi="Arial" w:cs="Arial"/>
          <w:sz w:val="24"/>
          <w:szCs w:val="24"/>
        </w:rPr>
        <w:t xml:space="preserve"> и не  позднее 16-00 часов текущего дня представляет для исполнения указанные платежные документы в УФК в порядке, установленном Федеральным казначейством.</w:t>
      </w:r>
    </w:p>
    <w:p w:rsidR="00436772" w:rsidRPr="003335AB" w:rsidRDefault="005F3BCD" w:rsidP="001636A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19</w:t>
      </w:r>
      <w:r w:rsidR="00BA0DFC" w:rsidRPr="003335AB">
        <w:rPr>
          <w:rFonts w:ascii="Arial" w:hAnsi="Arial" w:cs="Arial"/>
          <w:sz w:val="24"/>
          <w:szCs w:val="24"/>
        </w:rPr>
        <w:t>. Управление финансов</w:t>
      </w:r>
      <w:r w:rsidR="004E5E31" w:rsidRPr="003335AB">
        <w:rPr>
          <w:rFonts w:ascii="Arial" w:hAnsi="Arial" w:cs="Arial"/>
          <w:sz w:val="24"/>
          <w:szCs w:val="24"/>
        </w:rPr>
        <w:t xml:space="preserve"> АКР</w:t>
      </w:r>
      <w:r w:rsidR="00436772" w:rsidRPr="003335AB">
        <w:rPr>
          <w:rFonts w:ascii="Arial" w:hAnsi="Arial" w:cs="Arial"/>
          <w:sz w:val="24"/>
          <w:szCs w:val="24"/>
        </w:rPr>
        <w:t xml:space="preserve"> отражает в автоматизированной системе расходы на лицевых счета</w:t>
      </w:r>
      <w:r w:rsidR="00BA0DFC" w:rsidRPr="003335AB">
        <w:rPr>
          <w:rFonts w:ascii="Arial" w:hAnsi="Arial" w:cs="Arial"/>
          <w:sz w:val="24"/>
          <w:szCs w:val="24"/>
        </w:rPr>
        <w:t xml:space="preserve">х получателей </w:t>
      </w:r>
      <w:r w:rsidR="001636A4" w:rsidRPr="003335AB">
        <w:rPr>
          <w:rFonts w:ascii="Arial" w:hAnsi="Arial" w:cs="Arial"/>
          <w:sz w:val="24"/>
          <w:szCs w:val="24"/>
        </w:rPr>
        <w:t>средств бюджета</w:t>
      </w:r>
      <w:r w:rsidR="00BA0DFC" w:rsidRPr="003335AB">
        <w:rPr>
          <w:rFonts w:ascii="Arial" w:hAnsi="Arial" w:cs="Arial"/>
          <w:sz w:val="24"/>
          <w:szCs w:val="24"/>
        </w:rPr>
        <w:t xml:space="preserve"> </w:t>
      </w:r>
      <w:r w:rsidR="00096FC6" w:rsidRPr="003335AB">
        <w:rPr>
          <w:rFonts w:ascii="Arial" w:hAnsi="Arial" w:cs="Arial"/>
          <w:sz w:val="24"/>
          <w:szCs w:val="24"/>
        </w:rPr>
        <w:t>МО «</w:t>
      </w:r>
      <w:r w:rsidR="00744EF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096FC6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>, администраторов источников операционным днем, когда произведено списание ср</w:t>
      </w:r>
      <w:r w:rsidR="00570743" w:rsidRPr="003335AB">
        <w:rPr>
          <w:rFonts w:ascii="Arial" w:hAnsi="Arial" w:cs="Arial"/>
          <w:sz w:val="24"/>
          <w:szCs w:val="24"/>
        </w:rPr>
        <w:t xml:space="preserve">едств с единого </w:t>
      </w:r>
      <w:r w:rsidR="001636A4" w:rsidRPr="003335AB">
        <w:rPr>
          <w:rFonts w:ascii="Arial" w:hAnsi="Arial" w:cs="Arial"/>
          <w:sz w:val="24"/>
          <w:szCs w:val="24"/>
        </w:rPr>
        <w:t>счета бюджета</w:t>
      </w:r>
      <w:r w:rsidR="00570743" w:rsidRPr="003335AB">
        <w:rPr>
          <w:rFonts w:ascii="Arial" w:hAnsi="Arial" w:cs="Arial"/>
          <w:sz w:val="24"/>
          <w:szCs w:val="24"/>
        </w:rPr>
        <w:t xml:space="preserve"> </w:t>
      </w:r>
      <w:r w:rsidR="00096FC6" w:rsidRPr="003335AB">
        <w:rPr>
          <w:rFonts w:ascii="Arial" w:hAnsi="Arial" w:cs="Arial"/>
          <w:sz w:val="24"/>
          <w:szCs w:val="24"/>
        </w:rPr>
        <w:t>МО «</w:t>
      </w:r>
      <w:r w:rsidR="00744EF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096FC6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>.</w:t>
      </w:r>
    </w:p>
    <w:p w:rsidR="00436772" w:rsidRPr="003335AB" w:rsidRDefault="00BD2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2</w:t>
      </w:r>
      <w:r w:rsidR="005F3BCD" w:rsidRPr="003335AB">
        <w:rPr>
          <w:rFonts w:ascii="Arial" w:hAnsi="Arial" w:cs="Arial"/>
          <w:sz w:val="24"/>
          <w:szCs w:val="24"/>
        </w:rPr>
        <w:t>0</w:t>
      </w:r>
      <w:r w:rsidR="00436772" w:rsidRPr="003335AB">
        <w:rPr>
          <w:rFonts w:ascii="Arial" w:hAnsi="Arial" w:cs="Arial"/>
          <w:sz w:val="24"/>
          <w:szCs w:val="24"/>
        </w:rPr>
        <w:t xml:space="preserve">. Выписки по лицевым счетам с подтверждающими документами (по поступлениям и выплатам) формируются и распечатываются </w:t>
      </w:r>
      <w:r w:rsidR="008B266F" w:rsidRPr="003335AB">
        <w:rPr>
          <w:rFonts w:ascii="Arial" w:hAnsi="Arial" w:cs="Arial"/>
          <w:sz w:val="24"/>
          <w:szCs w:val="24"/>
        </w:rPr>
        <w:t xml:space="preserve">получателями </w:t>
      </w:r>
      <w:r w:rsidR="00096FC6" w:rsidRPr="003335AB">
        <w:rPr>
          <w:rFonts w:ascii="Arial" w:hAnsi="Arial" w:cs="Arial"/>
          <w:sz w:val="24"/>
          <w:szCs w:val="24"/>
        </w:rPr>
        <w:t>средств бюджета</w:t>
      </w:r>
      <w:r w:rsidR="008B266F" w:rsidRPr="003335AB">
        <w:rPr>
          <w:rFonts w:ascii="Arial" w:hAnsi="Arial" w:cs="Arial"/>
          <w:sz w:val="24"/>
          <w:szCs w:val="24"/>
        </w:rPr>
        <w:t xml:space="preserve"> </w:t>
      </w:r>
      <w:r w:rsidR="00096FC6" w:rsidRPr="003335AB">
        <w:rPr>
          <w:rFonts w:ascii="Arial" w:hAnsi="Arial" w:cs="Arial"/>
          <w:sz w:val="24"/>
          <w:szCs w:val="24"/>
        </w:rPr>
        <w:t>МО «</w:t>
      </w:r>
      <w:r w:rsidR="00744EF6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096FC6" w:rsidRPr="003335AB">
        <w:rPr>
          <w:rFonts w:ascii="Arial" w:hAnsi="Arial" w:cs="Arial"/>
          <w:sz w:val="24"/>
          <w:szCs w:val="24"/>
        </w:rPr>
        <w:t>»</w:t>
      </w:r>
      <w:r w:rsidR="00436772" w:rsidRPr="003335AB">
        <w:rPr>
          <w:rFonts w:ascii="Arial" w:hAnsi="Arial" w:cs="Arial"/>
          <w:sz w:val="24"/>
          <w:szCs w:val="24"/>
        </w:rPr>
        <w:t xml:space="preserve"> и администраторами источников самостоятельно на своих автоматизированных рабочих местах.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lastRenderedPageBreak/>
        <w:t>При необходимости подтверждения операций, произведенных на лицевом счете, к</w:t>
      </w:r>
      <w:r w:rsidR="008B266F" w:rsidRPr="003335AB">
        <w:rPr>
          <w:rFonts w:ascii="Arial" w:hAnsi="Arial" w:cs="Arial"/>
          <w:sz w:val="24"/>
          <w:szCs w:val="24"/>
        </w:rPr>
        <w:t xml:space="preserve">лиент представляет в Управление финансов </w:t>
      </w:r>
      <w:r w:rsidR="00C736CD" w:rsidRPr="003335AB">
        <w:rPr>
          <w:rFonts w:ascii="Arial" w:hAnsi="Arial" w:cs="Arial"/>
          <w:sz w:val="24"/>
          <w:szCs w:val="24"/>
        </w:rPr>
        <w:t xml:space="preserve"> АКР</w:t>
      </w:r>
      <w:r w:rsidRPr="003335AB">
        <w:rPr>
          <w:rFonts w:ascii="Arial" w:hAnsi="Arial" w:cs="Arial"/>
          <w:sz w:val="24"/>
          <w:szCs w:val="24"/>
        </w:rPr>
        <w:t xml:space="preserve"> копию документа н</w:t>
      </w:r>
      <w:r w:rsidR="008B266F" w:rsidRPr="003335AB">
        <w:rPr>
          <w:rFonts w:ascii="Arial" w:hAnsi="Arial" w:cs="Arial"/>
          <w:sz w:val="24"/>
          <w:szCs w:val="24"/>
        </w:rPr>
        <w:t>а бумажн</w:t>
      </w:r>
      <w:r w:rsidR="00C736CD" w:rsidRPr="003335AB">
        <w:rPr>
          <w:rFonts w:ascii="Arial" w:hAnsi="Arial" w:cs="Arial"/>
          <w:sz w:val="24"/>
          <w:szCs w:val="24"/>
        </w:rPr>
        <w:t>ом носителе. Уполномоченный работник Управления финансов АКР</w:t>
      </w:r>
      <w:r w:rsidR="008B266F" w:rsidRPr="003335AB">
        <w:rPr>
          <w:rFonts w:ascii="Arial" w:hAnsi="Arial" w:cs="Arial"/>
          <w:sz w:val="24"/>
          <w:szCs w:val="24"/>
        </w:rPr>
        <w:t xml:space="preserve"> </w:t>
      </w:r>
      <w:r w:rsidRPr="003335AB">
        <w:rPr>
          <w:rFonts w:ascii="Arial" w:hAnsi="Arial" w:cs="Arial"/>
          <w:sz w:val="24"/>
          <w:szCs w:val="24"/>
        </w:rPr>
        <w:t xml:space="preserve"> сверяет информацию в представленном документе с информацией в соответствующем электронном документе, хранящемся в автоматизированной системе, и при соответствии информации на документе проставляется отметка с указанием даты, фамилии, инициалов и подписи уполно</w:t>
      </w:r>
      <w:r w:rsidR="008B266F" w:rsidRPr="003335AB">
        <w:rPr>
          <w:rFonts w:ascii="Arial" w:hAnsi="Arial" w:cs="Arial"/>
          <w:sz w:val="24"/>
          <w:szCs w:val="24"/>
        </w:rPr>
        <w:t>моченного работника Управления финансов</w:t>
      </w:r>
      <w:r w:rsidR="00C736CD" w:rsidRPr="003335AB">
        <w:rPr>
          <w:rFonts w:ascii="Arial" w:hAnsi="Arial" w:cs="Arial"/>
          <w:sz w:val="24"/>
          <w:szCs w:val="24"/>
        </w:rPr>
        <w:t xml:space="preserve"> АКР</w:t>
      </w:r>
      <w:r w:rsidRPr="003335AB">
        <w:rPr>
          <w:rFonts w:ascii="Arial" w:hAnsi="Arial" w:cs="Arial"/>
          <w:sz w:val="24"/>
          <w:szCs w:val="24"/>
        </w:rPr>
        <w:t>.</w:t>
      </w:r>
    </w:p>
    <w:p w:rsidR="001636A4" w:rsidRPr="003335AB" w:rsidRDefault="00BD2E7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2</w:t>
      </w:r>
      <w:r w:rsidR="005F3BCD" w:rsidRPr="003335AB">
        <w:rPr>
          <w:rFonts w:ascii="Arial" w:hAnsi="Arial" w:cs="Arial"/>
          <w:sz w:val="24"/>
          <w:szCs w:val="24"/>
        </w:rPr>
        <w:t>1</w:t>
      </w:r>
      <w:r w:rsidR="008B266F" w:rsidRPr="003335AB">
        <w:rPr>
          <w:rFonts w:ascii="Arial" w:hAnsi="Arial" w:cs="Arial"/>
          <w:sz w:val="24"/>
          <w:szCs w:val="24"/>
        </w:rPr>
        <w:t xml:space="preserve">. </w:t>
      </w:r>
      <w:r w:rsidR="001636A4" w:rsidRPr="003335AB">
        <w:rPr>
          <w:rFonts w:ascii="Arial" w:hAnsi="Arial" w:cs="Arial"/>
          <w:sz w:val="24"/>
          <w:szCs w:val="24"/>
        </w:rPr>
        <w:t xml:space="preserve">Расходы бюджета </w:t>
      </w:r>
      <w:r w:rsidR="00096FC6" w:rsidRPr="003335AB">
        <w:rPr>
          <w:rFonts w:ascii="Arial" w:hAnsi="Arial" w:cs="Arial"/>
          <w:sz w:val="24"/>
          <w:szCs w:val="24"/>
        </w:rPr>
        <w:t>МО «</w:t>
      </w:r>
      <w:r w:rsidR="003866EA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096FC6" w:rsidRPr="003335AB">
        <w:rPr>
          <w:rFonts w:ascii="Arial" w:hAnsi="Arial" w:cs="Arial"/>
          <w:sz w:val="24"/>
          <w:szCs w:val="24"/>
        </w:rPr>
        <w:t>»</w:t>
      </w:r>
      <w:r w:rsidR="001636A4" w:rsidRPr="003335AB">
        <w:rPr>
          <w:rFonts w:ascii="Arial" w:hAnsi="Arial" w:cs="Arial"/>
          <w:sz w:val="24"/>
          <w:szCs w:val="24"/>
        </w:rPr>
        <w:t xml:space="preserve"> получателями средств бюджета </w:t>
      </w:r>
      <w:r w:rsidR="00096FC6" w:rsidRPr="003335AB">
        <w:rPr>
          <w:rFonts w:ascii="Arial" w:hAnsi="Arial" w:cs="Arial"/>
          <w:sz w:val="24"/>
          <w:szCs w:val="24"/>
        </w:rPr>
        <w:t>МО «</w:t>
      </w:r>
      <w:r w:rsidR="003866EA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096FC6" w:rsidRPr="003335AB">
        <w:rPr>
          <w:rFonts w:ascii="Arial" w:hAnsi="Arial" w:cs="Arial"/>
          <w:sz w:val="24"/>
          <w:szCs w:val="24"/>
        </w:rPr>
        <w:t>»</w:t>
      </w:r>
      <w:r w:rsidR="001636A4" w:rsidRPr="003335AB">
        <w:rPr>
          <w:rFonts w:ascii="Arial" w:hAnsi="Arial" w:cs="Arial"/>
          <w:sz w:val="24"/>
          <w:szCs w:val="24"/>
        </w:rPr>
        <w:t>, осуществляемые наличными денежными средствами, производятся в порядке, установленном Федеральным казначейством.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43677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6. ВНЕСЕНИЕ ИЗМЕНЕНИЙ В ПРОИЗВЕДЕННЫЕ РАСХОДЫ</w:t>
      </w:r>
    </w:p>
    <w:p w:rsidR="00436772" w:rsidRPr="003335AB" w:rsidRDefault="0043677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36772" w:rsidRPr="003335AB" w:rsidRDefault="00C736C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2</w:t>
      </w:r>
      <w:r w:rsidR="00096FC6" w:rsidRPr="003335AB">
        <w:rPr>
          <w:rFonts w:ascii="Arial" w:hAnsi="Arial" w:cs="Arial"/>
          <w:sz w:val="24"/>
          <w:szCs w:val="24"/>
        </w:rPr>
        <w:t>2</w:t>
      </w:r>
      <w:r w:rsidR="00436772" w:rsidRPr="003335AB">
        <w:rPr>
          <w:rFonts w:ascii="Arial" w:hAnsi="Arial" w:cs="Arial"/>
          <w:sz w:val="24"/>
          <w:szCs w:val="24"/>
        </w:rPr>
        <w:t>. Изменения в произведенные р</w:t>
      </w:r>
      <w:r w:rsidR="00330FD8" w:rsidRPr="003335AB">
        <w:rPr>
          <w:rFonts w:ascii="Arial" w:hAnsi="Arial" w:cs="Arial"/>
          <w:sz w:val="24"/>
          <w:szCs w:val="24"/>
        </w:rPr>
        <w:t xml:space="preserve">асходы при </w:t>
      </w:r>
      <w:r w:rsidR="00096FC6" w:rsidRPr="003335AB">
        <w:rPr>
          <w:rFonts w:ascii="Arial" w:hAnsi="Arial" w:cs="Arial"/>
          <w:sz w:val="24"/>
          <w:szCs w:val="24"/>
        </w:rPr>
        <w:t>исполнении бюджета</w:t>
      </w:r>
      <w:r w:rsidR="00330FD8" w:rsidRPr="003335AB">
        <w:rPr>
          <w:rFonts w:ascii="Arial" w:hAnsi="Arial" w:cs="Arial"/>
          <w:sz w:val="24"/>
          <w:szCs w:val="24"/>
        </w:rPr>
        <w:t xml:space="preserve"> </w:t>
      </w:r>
      <w:r w:rsidR="00096FC6" w:rsidRPr="003335AB">
        <w:rPr>
          <w:rFonts w:ascii="Arial" w:hAnsi="Arial" w:cs="Arial"/>
          <w:sz w:val="24"/>
          <w:szCs w:val="24"/>
        </w:rPr>
        <w:t>МО «</w:t>
      </w:r>
      <w:r w:rsidR="00563777" w:rsidRPr="003335AB">
        <w:rPr>
          <w:rFonts w:ascii="Arial" w:hAnsi="Arial" w:cs="Arial"/>
          <w:sz w:val="24"/>
          <w:szCs w:val="24"/>
        </w:rPr>
        <w:t>Сосновское сельское поселение</w:t>
      </w:r>
      <w:r w:rsidR="00096FC6" w:rsidRPr="003335AB">
        <w:rPr>
          <w:rFonts w:ascii="Arial" w:hAnsi="Arial" w:cs="Arial"/>
          <w:sz w:val="24"/>
          <w:szCs w:val="24"/>
        </w:rPr>
        <w:t xml:space="preserve">» </w:t>
      </w:r>
      <w:r w:rsidR="00436772" w:rsidRPr="003335AB">
        <w:rPr>
          <w:rFonts w:ascii="Arial" w:hAnsi="Arial" w:cs="Arial"/>
          <w:sz w:val="24"/>
          <w:szCs w:val="24"/>
        </w:rPr>
        <w:t>вносятся в случаях: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а) изменения законодательства в части бюджетной классификации Российской Федерации;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б)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Федерации;</w:t>
      </w:r>
    </w:p>
    <w:p w:rsidR="00436772" w:rsidRPr="003335AB" w:rsidRDefault="0043677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в) при разборе поступлений в части восстановления неклассифицированных расходов.</w:t>
      </w:r>
    </w:p>
    <w:p w:rsidR="00570743" w:rsidRPr="003335AB" w:rsidRDefault="00C736CD" w:rsidP="001636A4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3335AB">
        <w:rPr>
          <w:rFonts w:ascii="Arial" w:hAnsi="Arial" w:cs="Arial"/>
          <w:sz w:val="24"/>
          <w:szCs w:val="24"/>
        </w:rPr>
        <w:t>2</w:t>
      </w:r>
      <w:r w:rsidR="00096FC6" w:rsidRPr="003335AB">
        <w:rPr>
          <w:rFonts w:ascii="Arial" w:hAnsi="Arial" w:cs="Arial"/>
          <w:sz w:val="24"/>
          <w:szCs w:val="24"/>
        </w:rPr>
        <w:t>3</w:t>
      </w:r>
      <w:r w:rsidR="00436772" w:rsidRPr="003335AB">
        <w:rPr>
          <w:rFonts w:ascii="Arial" w:hAnsi="Arial" w:cs="Arial"/>
          <w:sz w:val="24"/>
          <w:szCs w:val="24"/>
        </w:rPr>
        <w:t xml:space="preserve">. </w:t>
      </w:r>
      <w:r w:rsidR="001636A4" w:rsidRPr="003335AB">
        <w:rPr>
          <w:rFonts w:ascii="Arial" w:hAnsi="Arial" w:cs="Arial"/>
          <w:sz w:val="24"/>
          <w:szCs w:val="24"/>
        </w:rPr>
        <w:t xml:space="preserve"> Для внесения изменений в расходы, отраженные на лицевых счетах, открытых в Управлении финансов АКР Управление финансов АКР оформляет Уведомления об уточнении вида и принадлежности платежа и представляет их в УФК в порядке, установленном Федеральным казначейством.</w:t>
      </w:r>
    </w:p>
    <w:p w:rsidR="00570743" w:rsidRPr="003335AB" w:rsidRDefault="00570743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570743" w:rsidRPr="003335AB" w:rsidSect="0022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6772"/>
    <w:rsid w:val="00002794"/>
    <w:rsid w:val="0002717A"/>
    <w:rsid w:val="00031907"/>
    <w:rsid w:val="00076D80"/>
    <w:rsid w:val="00096FC6"/>
    <w:rsid w:val="000B44C7"/>
    <w:rsid w:val="000D2AA2"/>
    <w:rsid w:val="000E54F7"/>
    <w:rsid w:val="00101D82"/>
    <w:rsid w:val="00117ED2"/>
    <w:rsid w:val="00131107"/>
    <w:rsid w:val="00140321"/>
    <w:rsid w:val="001636A4"/>
    <w:rsid w:val="001727D7"/>
    <w:rsid w:val="00177292"/>
    <w:rsid w:val="00177A4D"/>
    <w:rsid w:val="0019312D"/>
    <w:rsid w:val="00206FD4"/>
    <w:rsid w:val="00211F53"/>
    <w:rsid w:val="00231401"/>
    <w:rsid w:val="002526B0"/>
    <w:rsid w:val="0027403A"/>
    <w:rsid w:val="00274203"/>
    <w:rsid w:val="002A4DDC"/>
    <w:rsid w:val="002D27DA"/>
    <w:rsid w:val="003308DB"/>
    <w:rsid w:val="00330FD8"/>
    <w:rsid w:val="003335AB"/>
    <w:rsid w:val="003354DF"/>
    <w:rsid w:val="003866EA"/>
    <w:rsid w:val="003E27AB"/>
    <w:rsid w:val="003F28EE"/>
    <w:rsid w:val="004041F5"/>
    <w:rsid w:val="00436772"/>
    <w:rsid w:val="00440628"/>
    <w:rsid w:val="00467A6B"/>
    <w:rsid w:val="004E0235"/>
    <w:rsid w:val="004E5E31"/>
    <w:rsid w:val="00560CC6"/>
    <w:rsid w:val="005636FB"/>
    <w:rsid w:val="00563777"/>
    <w:rsid w:val="00570743"/>
    <w:rsid w:val="005C0541"/>
    <w:rsid w:val="005D2450"/>
    <w:rsid w:val="005D3D31"/>
    <w:rsid w:val="005F3BCD"/>
    <w:rsid w:val="0060458D"/>
    <w:rsid w:val="00677852"/>
    <w:rsid w:val="006809A7"/>
    <w:rsid w:val="00694BDB"/>
    <w:rsid w:val="006D3844"/>
    <w:rsid w:val="006D47AC"/>
    <w:rsid w:val="006D537C"/>
    <w:rsid w:val="006F1407"/>
    <w:rsid w:val="00702882"/>
    <w:rsid w:val="0072284C"/>
    <w:rsid w:val="00731DE9"/>
    <w:rsid w:val="00744EF6"/>
    <w:rsid w:val="00772734"/>
    <w:rsid w:val="007F4789"/>
    <w:rsid w:val="00823E12"/>
    <w:rsid w:val="00831279"/>
    <w:rsid w:val="008422F4"/>
    <w:rsid w:val="008A5F4F"/>
    <w:rsid w:val="008B266F"/>
    <w:rsid w:val="00916F16"/>
    <w:rsid w:val="009711DB"/>
    <w:rsid w:val="00976F86"/>
    <w:rsid w:val="009C5583"/>
    <w:rsid w:val="009C7906"/>
    <w:rsid w:val="009F753E"/>
    <w:rsid w:val="00A0007A"/>
    <w:rsid w:val="00A35E63"/>
    <w:rsid w:val="00A55435"/>
    <w:rsid w:val="00A61418"/>
    <w:rsid w:val="00A77363"/>
    <w:rsid w:val="00A8070F"/>
    <w:rsid w:val="00A872C6"/>
    <w:rsid w:val="00AD6427"/>
    <w:rsid w:val="00AE04AB"/>
    <w:rsid w:val="00B209A7"/>
    <w:rsid w:val="00B526CB"/>
    <w:rsid w:val="00BA0DFC"/>
    <w:rsid w:val="00BB73D3"/>
    <w:rsid w:val="00BC6D5A"/>
    <w:rsid w:val="00BD2E78"/>
    <w:rsid w:val="00BE6F1E"/>
    <w:rsid w:val="00C11F02"/>
    <w:rsid w:val="00C15747"/>
    <w:rsid w:val="00C553A1"/>
    <w:rsid w:val="00C70EB7"/>
    <w:rsid w:val="00C736CD"/>
    <w:rsid w:val="00C755F8"/>
    <w:rsid w:val="00CC6A17"/>
    <w:rsid w:val="00CD4751"/>
    <w:rsid w:val="00D16A33"/>
    <w:rsid w:val="00D26F64"/>
    <w:rsid w:val="00D42AD8"/>
    <w:rsid w:val="00D43172"/>
    <w:rsid w:val="00DA4ECC"/>
    <w:rsid w:val="00DC4EA0"/>
    <w:rsid w:val="00DC67C9"/>
    <w:rsid w:val="00DD08B1"/>
    <w:rsid w:val="00DE76E8"/>
    <w:rsid w:val="00E6218A"/>
    <w:rsid w:val="00E8694C"/>
    <w:rsid w:val="00EE746D"/>
    <w:rsid w:val="00EF6BF6"/>
    <w:rsid w:val="00F06115"/>
    <w:rsid w:val="00F077CB"/>
    <w:rsid w:val="00F110EC"/>
    <w:rsid w:val="00F141AB"/>
    <w:rsid w:val="00F578A5"/>
    <w:rsid w:val="00F755B2"/>
    <w:rsid w:val="00F81307"/>
    <w:rsid w:val="00FA3B0C"/>
    <w:rsid w:val="00FF09D2"/>
    <w:rsid w:val="00FF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5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80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E27A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27A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AF8E2320E30915E6429E456606956FDF06BDBB8A3BD4F1ECBF300048FD844DA025A6938CC014ECDDBB894eE7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CAF8E2320E30915E6437E9400C3752FEF331DFBAA1B4114497F5575BDFDE119A425C3C7B88084FeC7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AF8E2320E30915E6437E9400C3752FEF937D6BCA7B4114497F5575BDFDE119A425C3C7B88084FeC7C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3CAF8E2320E30915E6437E9400C3752FEF336D3B1AAB4114497F5575BDFDE119A425C3E7D8De078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3CAF8E2320E30915E6437E9400C3752FEF336D3B1AAB4114497F5575BDFDE119A425C3E7D8De078J" TargetMode="External"/><Relationship Id="rId9" Type="http://schemas.openxmlformats.org/officeDocument/2006/relationships/hyperlink" Target="consultantplus://offline/ref=63CAF8E2320E30915E6429E456606956FDF06BDBB8A3BD4F1ECBF300048FD844DA025A6938CC014ECDDBB894eE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Ю. Малышева</dc:creator>
  <cp:lastModifiedBy>User</cp:lastModifiedBy>
  <cp:revision>8</cp:revision>
  <cp:lastPrinted>2022-09-29T04:30:00Z</cp:lastPrinted>
  <dcterms:created xsi:type="dcterms:W3CDTF">2022-09-28T08:58:00Z</dcterms:created>
  <dcterms:modified xsi:type="dcterms:W3CDTF">2022-10-03T08:31:00Z</dcterms:modified>
</cp:coreProperties>
</file>