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83" w:rsidRPr="001E2AA0" w:rsidRDefault="004F1283" w:rsidP="004F1283">
      <w:pPr>
        <w:jc w:val="center"/>
        <w:rPr>
          <w:b/>
        </w:rPr>
      </w:pPr>
      <w:r w:rsidRPr="001E2AA0">
        <w:rPr>
          <w:b/>
        </w:rPr>
        <w:t>ТОМСКАЯ ОБЛАСТЬ</w:t>
      </w:r>
    </w:p>
    <w:p w:rsidR="004F1283" w:rsidRPr="001E2AA0" w:rsidRDefault="004F1283" w:rsidP="004F1283">
      <w:pPr>
        <w:jc w:val="center"/>
        <w:rPr>
          <w:b/>
        </w:rPr>
      </w:pPr>
      <w:r w:rsidRPr="001E2AA0">
        <w:rPr>
          <w:b/>
        </w:rPr>
        <w:t>КАРГАСОКСКИЙ РАЙОН</w:t>
      </w:r>
    </w:p>
    <w:p w:rsidR="004F1283" w:rsidRPr="001E2AA0" w:rsidRDefault="004F1283" w:rsidP="004F1283">
      <w:pPr>
        <w:jc w:val="center"/>
        <w:rPr>
          <w:b/>
        </w:rPr>
      </w:pPr>
      <w:r w:rsidRPr="001E2AA0">
        <w:rPr>
          <w:b/>
        </w:rPr>
        <w:t>МКУ «АДМИНИСТРАЦИЯ СОСНОВСКОГО СЕЛЬСКОГО ПОСЕЛЕНИЯ»</w:t>
      </w:r>
    </w:p>
    <w:p w:rsidR="004F1283" w:rsidRPr="001E2AA0" w:rsidRDefault="004F1283" w:rsidP="004F1283">
      <w:pPr>
        <w:jc w:val="center"/>
        <w:rPr>
          <w:b/>
        </w:rPr>
      </w:pPr>
    </w:p>
    <w:p w:rsidR="004F1283" w:rsidRPr="001E2AA0" w:rsidRDefault="004F1283" w:rsidP="004F1283">
      <w:pPr>
        <w:jc w:val="center"/>
        <w:rPr>
          <w:b/>
        </w:rPr>
      </w:pPr>
      <w:r w:rsidRPr="001E2AA0">
        <w:rPr>
          <w:b/>
        </w:rPr>
        <w:t>ПОСТАНОВЛЕНИЕ</w:t>
      </w:r>
    </w:p>
    <w:p w:rsidR="00020261" w:rsidRPr="001E2AA0" w:rsidRDefault="00020261" w:rsidP="00020261">
      <w:pPr>
        <w:rPr>
          <w:b/>
        </w:rPr>
      </w:pPr>
    </w:p>
    <w:p w:rsidR="00020261" w:rsidRPr="001E2AA0" w:rsidRDefault="00020261" w:rsidP="007E2808">
      <w:r w:rsidRPr="001E2AA0">
        <w:t>1</w:t>
      </w:r>
      <w:r w:rsidR="004F1283" w:rsidRPr="001E2AA0">
        <w:t>4</w:t>
      </w:r>
      <w:r w:rsidR="007E2808" w:rsidRPr="001E2AA0">
        <w:t xml:space="preserve">.05.2021 </w:t>
      </w:r>
      <w:r w:rsidRPr="001E2AA0">
        <w:t xml:space="preserve">г.    </w:t>
      </w:r>
      <w:r w:rsidR="007E2808" w:rsidRPr="001E2AA0">
        <w:t xml:space="preserve">                                                                                 </w:t>
      </w:r>
      <w:r w:rsidR="00B261E3" w:rsidRPr="001E2AA0">
        <w:t xml:space="preserve">   </w:t>
      </w:r>
      <w:r w:rsidR="007E2808" w:rsidRPr="001E2AA0">
        <w:t xml:space="preserve"> № </w:t>
      </w:r>
      <w:r w:rsidR="004F1283" w:rsidRPr="001E2AA0">
        <w:t>16</w:t>
      </w:r>
    </w:p>
    <w:p w:rsidR="00020261" w:rsidRPr="001E2AA0" w:rsidRDefault="00020261" w:rsidP="00020261"/>
    <w:p w:rsidR="00020261" w:rsidRPr="001E2AA0" w:rsidRDefault="00020261" w:rsidP="00020261">
      <w:pPr>
        <w:jc w:val="both"/>
        <w:rPr>
          <w:b/>
        </w:rPr>
      </w:pPr>
    </w:p>
    <w:p w:rsidR="00020261" w:rsidRPr="001E2AA0" w:rsidRDefault="00020261" w:rsidP="00020261">
      <w:pPr>
        <w:tabs>
          <w:tab w:val="left" w:pos="1665"/>
        </w:tabs>
        <w:ind w:firstLine="708"/>
        <w:jc w:val="center"/>
        <w:rPr>
          <w:b/>
          <w:bCs/>
        </w:rPr>
      </w:pPr>
      <w:r w:rsidRPr="001E2AA0">
        <w:rPr>
          <w:b/>
        </w:rPr>
        <w:t>О системе внутреннего обеспечения соответствия требованиям антимонопольного законодательства (</w:t>
      </w:r>
      <w:proofErr w:type="gramStart"/>
      <w:r w:rsidRPr="001E2AA0">
        <w:rPr>
          <w:b/>
        </w:rPr>
        <w:t>антимонопольном</w:t>
      </w:r>
      <w:proofErr w:type="gramEnd"/>
      <w:r w:rsidRPr="001E2AA0">
        <w:rPr>
          <w:b/>
        </w:rPr>
        <w:t xml:space="preserve"> </w:t>
      </w:r>
      <w:proofErr w:type="spellStart"/>
      <w:r w:rsidRPr="001E2AA0">
        <w:rPr>
          <w:b/>
        </w:rPr>
        <w:t>комплаенсе</w:t>
      </w:r>
      <w:proofErr w:type="spellEnd"/>
      <w:r w:rsidRPr="001E2AA0">
        <w:rPr>
          <w:b/>
        </w:rPr>
        <w:t xml:space="preserve">) в администрации </w:t>
      </w:r>
      <w:r w:rsidR="00BF58F0" w:rsidRPr="001E2AA0">
        <w:rPr>
          <w:b/>
        </w:rPr>
        <w:t>Сосновского</w:t>
      </w:r>
      <w:r w:rsidRPr="001E2AA0">
        <w:rPr>
          <w:b/>
        </w:rPr>
        <w:t xml:space="preserve"> сельского поселения</w:t>
      </w:r>
    </w:p>
    <w:p w:rsidR="00020261" w:rsidRPr="001E2AA0" w:rsidRDefault="00020261" w:rsidP="00020261">
      <w:pPr>
        <w:spacing w:line="276" w:lineRule="auto"/>
        <w:ind w:firstLine="708"/>
        <w:jc w:val="both"/>
        <w:rPr>
          <w:bCs/>
        </w:rPr>
      </w:pPr>
    </w:p>
    <w:p w:rsidR="00020261" w:rsidRPr="001E2AA0" w:rsidRDefault="00020261" w:rsidP="00020261">
      <w:pPr>
        <w:spacing w:line="276" w:lineRule="auto"/>
        <w:ind w:firstLine="708"/>
        <w:jc w:val="both"/>
        <w:rPr>
          <w:bCs/>
        </w:rPr>
      </w:pPr>
    </w:p>
    <w:p w:rsidR="00C762C9" w:rsidRPr="001E2AA0" w:rsidRDefault="00C762C9" w:rsidP="00C762C9">
      <w:pPr>
        <w:jc w:val="both"/>
        <w:rPr>
          <w:lang w:eastAsia="en-US"/>
        </w:rPr>
      </w:pPr>
      <w:proofErr w:type="gramStart"/>
      <w:r w:rsidRPr="001E2AA0">
        <w:rPr>
          <w:lang w:eastAsia="en-US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конкуренции», распоряжения Правительства Российской Федерации от 18.10.2018 № 2258-р, а также в соответствии с распоряжением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</w:t>
      </w:r>
      <w:proofErr w:type="gramEnd"/>
    </w:p>
    <w:p w:rsidR="00C762C9" w:rsidRPr="001E2AA0" w:rsidRDefault="00C762C9" w:rsidP="00C762C9">
      <w:pPr>
        <w:jc w:val="both"/>
        <w:rPr>
          <w:lang w:eastAsia="en-US"/>
        </w:rPr>
      </w:pPr>
    </w:p>
    <w:p w:rsidR="00C762C9" w:rsidRPr="001E2AA0" w:rsidRDefault="00C762C9" w:rsidP="00C762C9">
      <w:pPr>
        <w:jc w:val="both"/>
        <w:rPr>
          <w:color w:val="000000"/>
        </w:rPr>
      </w:pPr>
      <w:r w:rsidRPr="001E2AA0">
        <w:rPr>
          <w:lang w:eastAsia="en-US"/>
        </w:rPr>
        <w:t>ПОСТАНОВЛЯЮ:</w:t>
      </w:r>
    </w:p>
    <w:p w:rsidR="00C762C9" w:rsidRPr="001E2AA0" w:rsidRDefault="00C762C9" w:rsidP="00C762C9">
      <w:pPr>
        <w:jc w:val="both"/>
        <w:rPr>
          <w:lang w:eastAsia="en-US"/>
        </w:rPr>
      </w:pPr>
    </w:p>
    <w:p w:rsidR="00020261" w:rsidRPr="001E2AA0" w:rsidRDefault="00020261" w:rsidP="00020261">
      <w:pPr>
        <w:tabs>
          <w:tab w:val="left" w:pos="709"/>
        </w:tabs>
        <w:jc w:val="both"/>
        <w:rPr>
          <w:bCs/>
        </w:rPr>
      </w:pPr>
      <w:r w:rsidRPr="001E2AA0">
        <w:rPr>
          <w:bCs/>
        </w:rPr>
        <w:t xml:space="preserve">         1. Утвердить Положение об организации системы внутреннего обеспечения соответствия требованиям антимонопольного законодательства (</w:t>
      </w:r>
      <w:proofErr w:type="gramStart"/>
      <w:r w:rsidRPr="001E2AA0">
        <w:rPr>
          <w:bCs/>
        </w:rPr>
        <w:t>антимонопольный</w:t>
      </w:r>
      <w:proofErr w:type="gramEnd"/>
      <w:r w:rsidRPr="001E2AA0">
        <w:rPr>
          <w:bCs/>
        </w:rPr>
        <w:t xml:space="preserve"> </w:t>
      </w:r>
      <w:proofErr w:type="spellStart"/>
      <w:r w:rsidRPr="001E2AA0">
        <w:rPr>
          <w:bCs/>
        </w:rPr>
        <w:t>комплаенс</w:t>
      </w:r>
      <w:proofErr w:type="spellEnd"/>
      <w:r w:rsidRPr="001E2AA0">
        <w:rPr>
          <w:bCs/>
        </w:rPr>
        <w:t xml:space="preserve">) в администрации </w:t>
      </w:r>
      <w:r w:rsidR="00BF58F0" w:rsidRPr="001E2AA0">
        <w:rPr>
          <w:bCs/>
        </w:rPr>
        <w:t>Сосновского</w:t>
      </w:r>
      <w:r w:rsidRPr="001E2AA0">
        <w:rPr>
          <w:bCs/>
        </w:rPr>
        <w:t xml:space="preserve"> сельского поселения согласно приложению.</w:t>
      </w:r>
    </w:p>
    <w:p w:rsidR="00C762C9" w:rsidRPr="001E2AA0" w:rsidRDefault="001E2AA0" w:rsidP="00C762C9">
      <w:pPr>
        <w:tabs>
          <w:tab w:val="left" w:pos="709"/>
        </w:tabs>
        <w:jc w:val="both"/>
        <w:rPr>
          <w:bCs/>
        </w:rPr>
      </w:pPr>
      <w:r w:rsidRPr="001E2AA0">
        <w:rPr>
          <w:bCs/>
        </w:rPr>
        <w:t xml:space="preserve">          2</w:t>
      </w:r>
      <w:r w:rsidR="00C762C9" w:rsidRPr="001E2AA0">
        <w:rPr>
          <w:bCs/>
        </w:rPr>
        <w:t>. Настоящее постановление вступает в силу со дня официального обнародования.</w:t>
      </w:r>
    </w:p>
    <w:p w:rsidR="00C762C9" w:rsidRPr="001E2AA0" w:rsidRDefault="001E2AA0" w:rsidP="00C762C9">
      <w:pPr>
        <w:tabs>
          <w:tab w:val="left" w:pos="709"/>
        </w:tabs>
        <w:jc w:val="both"/>
        <w:rPr>
          <w:bCs/>
        </w:rPr>
      </w:pPr>
      <w:r w:rsidRPr="001E2AA0">
        <w:rPr>
          <w:bCs/>
        </w:rPr>
        <w:t xml:space="preserve">          3</w:t>
      </w:r>
      <w:r w:rsidR="00C762C9" w:rsidRPr="001E2AA0">
        <w:rPr>
          <w:bCs/>
        </w:rPr>
        <w:t xml:space="preserve">. Обнародовать настоящее постановление в порядке, установленном Уставом муниципального образования </w:t>
      </w:r>
      <w:r w:rsidRPr="001E2AA0">
        <w:rPr>
          <w:bCs/>
        </w:rPr>
        <w:t>«</w:t>
      </w:r>
      <w:r w:rsidRPr="001E2AA0">
        <w:t>Сосновское</w:t>
      </w:r>
      <w:r w:rsidR="00C762C9" w:rsidRPr="001E2AA0">
        <w:rPr>
          <w:bCs/>
        </w:rPr>
        <w:t xml:space="preserve">  сельское поселение</w:t>
      </w:r>
      <w:r w:rsidRPr="001E2AA0">
        <w:rPr>
          <w:bCs/>
        </w:rPr>
        <w:t>»</w:t>
      </w:r>
      <w:r w:rsidR="00C762C9" w:rsidRPr="001E2AA0">
        <w:rPr>
          <w:bCs/>
        </w:rPr>
        <w:t>.</w:t>
      </w:r>
    </w:p>
    <w:p w:rsidR="001E2AA0" w:rsidRPr="001E2AA0" w:rsidRDefault="001E2AA0" w:rsidP="00C762C9">
      <w:pPr>
        <w:tabs>
          <w:tab w:val="left" w:pos="709"/>
        </w:tabs>
        <w:jc w:val="both"/>
        <w:rPr>
          <w:bCs/>
        </w:rPr>
      </w:pPr>
      <w:r w:rsidRPr="001E2AA0">
        <w:rPr>
          <w:bCs/>
        </w:rPr>
        <w:t xml:space="preserve">          4. </w:t>
      </w:r>
      <w:proofErr w:type="gramStart"/>
      <w:r w:rsidRPr="001E2AA0">
        <w:rPr>
          <w:bCs/>
        </w:rPr>
        <w:t>Контроль за</w:t>
      </w:r>
      <w:proofErr w:type="gramEnd"/>
      <w:r w:rsidRPr="001E2AA0">
        <w:rPr>
          <w:bCs/>
        </w:rPr>
        <w:t xml:space="preserve"> исполнением настоящего постановления оставляю за собой.</w:t>
      </w:r>
    </w:p>
    <w:p w:rsidR="00020261" w:rsidRPr="001E2AA0" w:rsidRDefault="00020261" w:rsidP="00020261">
      <w:pPr>
        <w:tabs>
          <w:tab w:val="left" w:pos="709"/>
        </w:tabs>
        <w:ind w:firstLine="709"/>
        <w:jc w:val="both"/>
      </w:pPr>
    </w:p>
    <w:p w:rsidR="00020261" w:rsidRPr="001E2AA0" w:rsidRDefault="00020261" w:rsidP="00020261">
      <w:pPr>
        <w:tabs>
          <w:tab w:val="left" w:pos="709"/>
        </w:tabs>
        <w:spacing w:line="276" w:lineRule="auto"/>
        <w:jc w:val="both"/>
      </w:pPr>
    </w:p>
    <w:p w:rsidR="00020261" w:rsidRPr="001E2AA0" w:rsidRDefault="00020261" w:rsidP="00020261">
      <w:pPr>
        <w:keepNext/>
        <w:outlineLvl w:val="0"/>
      </w:pPr>
      <w:r w:rsidRPr="001E2AA0">
        <w:t xml:space="preserve">Глава </w:t>
      </w:r>
      <w:r w:rsidR="001E2AA0" w:rsidRPr="001E2AA0">
        <w:t>Сосновского</w:t>
      </w:r>
      <w:r w:rsidRPr="001E2AA0">
        <w:t xml:space="preserve"> </w:t>
      </w:r>
    </w:p>
    <w:p w:rsidR="00020261" w:rsidRPr="001E2AA0" w:rsidRDefault="00020261" w:rsidP="00020261">
      <w:pPr>
        <w:keepNext/>
        <w:outlineLvl w:val="0"/>
      </w:pPr>
      <w:r w:rsidRPr="001E2AA0">
        <w:t xml:space="preserve">сельского поселения </w:t>
      </w:r>
      <w:r w:rsidR="00C762C9" w:rsidRPr="001E2AA0">
        <w:t xml:space="preserve">                                                                        </w:t>
      </w:r>
      <w:r w:rsidR="001E2AA0" w:rsidRPr="001E2AA0">
        <w:t>А.М.Деев</w:t>
      </w:r>
    </w:p>
    <w:p w:rsidR="00020261" w:rsidRPr="001E2AA0" w:rsidRDefault="00020261" w:rsidP="00020261">
      <w:pPr>
        <w:tabs>
          <w:tab w:val="left" w:pos="7065"/>
        </w:tabs>
        <w:jc w:val="right"/>
        <w:rPr>
          <w:b/>
        </w:rPr>
      </w:pPr>
      <w:r w:rsidRPr="001E2AA0">
        <w:rPr>
          <w:b/>
        </w:rPr>
        <w:t xml:space="preserve">      </w:t>
      </w:r>
    </w:p>
    <w:p w:rsidR="00020261" w:rsidRPr="001E2AA0" w:rsidRDefault="00020261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020261" w:rsidRPr="001E2AA0" w:rsidRDefault="00020261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020261" w:rsidRPr="001E2AA0" w:rsidRDefault="00020261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C762C9" w:rsidRPr="001E2AA0" w:rsidRDefault="00C762C9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7E2808" w:rsidRDefault="007E2808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1E2AA0" w:rsidRDefault="001E2AA0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1E2AA0" w:rsidRDefault="001E2AA0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1E2AA0" w:rsidRDefault="001E2AA0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1E2AA0" w:rsidRDefault="001E2AA0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1E2AA0" w:rsidRDefault="001E2AA0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1E2AA0" w:rsidRDefault="001E2AA0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1E2AA0" w:rsidRDefault="001E2AA0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1E2AA0" w:rsidRDefault="001E2AA0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1E2AA0" w:rsidRDefault="001E2AA0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1E2AA0" w:rsidRDefault="001E2AA0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1E2AA0" w:rsidRDefault="001E2AA0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1E2AA0" w:rsidRDefault="001E2AA0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1E2AA0" w:rsidRPr="001E2AA0" w:rsidRDefault="001E2AA0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5A3A40" w:rsidRPr="001E2AA0" w:rsidRDefault="005A3A40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5A3A40" w:rsidRPr="001E2AA0" w:rsidRDefault="005A3A40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5A3A40" w:rsidRPr="001E2AA0" w:rsidRDefault="005A3A40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020261" w:rsidRPr="001E2AA0" w:rsidRDefault="00020261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1E2AA0">
        <w:rPr>
          <w:rFonts w:eastAsia="Calibri"/>
          <w:bCs/>
        </w:rPr>
        <w:t>Приложение к постановлению</w:t>
      </w:r>
    </w:p>
    <w:p w:rsidR="00020261" w:rsidRPr="001E2AA0" w:rsidRDefault="00020261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1E2AA0">
        <w:rPr>
          <w:rFonts w:eastAsia="Calibri"/>
          <w:bCs/>
        </w:rPr>
        <w:t xml:space="preserve">Администрации </w:t>
      </w:r>
      <w:r w:rsidR="00E017E7">
        <w:rPr>
          <w:rFonts w:eastAsia="Calibri"/>
          <w:bCs/>
        </w:rPr>
        <w:t>Сосновского</w:t>
      </w:r>
      <w:r w:rsidRPr="001E2AA0">
        <w:rPr>
          <w:rFonts w:eastAsia="Calibri"/>
          <w:bCs/>
        </w:rPr>
        <w:t xml:space="preserve"> </w:t>
      </w:r>
    </w:p>
    <w:p w:rsidR="00020261" w:rsidRPr="001E2AA0" w:rsidRDefault="00020261" w:rsidP="00020261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1E2AA0">
        <w:rPr>
          <w:rFonts w:eastAsia="Calibri"/>
          <w:bCs/>
        </w:rPr>
        <w:t>сельского поселения</w:t>
      </w:r>
    </w:p>
    <w:p w:rsidR="00020261" w:rsidRPr="001E2AA0" w:rsidRDefault="00020261" w:rsidP="00020261">
      <w:pPr>
        <w:tabs>
          <w:tab w:val="left" w:pos="7065"/>
        </w:tabs>
        <w:jc w:val="right"/>
        <w:rPr>
          <w:b/>
        </w:rPr>
      </w:pPr>
      <w:r w:rsidRPr="001E2AA0">
        <w:t xml:space="preserve">от </w:t>
      </w:r>
      <w:r w:rsidR="00C762C9" w:rsidRPr="001E2AA0">
        <w:t>14.05.2021</w:t>
      </w:r>
      <w:r w:rsidRPr="001E2AA0">
        <w:t xml:space="preserve"> № </w:t>
      </w:r>
      <w:r w:rsidR="00E017E7">
        <w:t>16</w:t>
      </w:r>
      <w:r w:rsidRPr="001E2AA0">
        <w:t xml:space="preserve">                                       </w:t>
      </w:r>
    </w:p>
    <w:p w:rsidR="00020261" w:rsidRPr="001E2AA0" w:rsidRDefault="00020261" w:rsidP="00020261">
      <w:pPr>
        <w:tabs>
          <w:tab w:val="left" w:pos="7065"/>
        </w:tabs>
        <w:jc w:val="right"/>
        <w:rPr>
          <w:b/>
        </w:rPr>
      </w:pPr>
    </w:p>
    <w:p w:rsidR="00020261" w:rsidRPr="001E2AA0" w:rsidRDefault="00020261" w:rsidP="00020261">
      <w:pPr>
        <w:tabs>
          <w:tab w:val="left" w:pos="7065"/>
        </w:tabs>
        <w:jc w:val="center"/>
        <w:rPr>
          <w:b/>
        </w:rPr>
      </w:pPr>
      <w:r w:rsidRPr="001E2AA0">
        <w:rPr>
          <w:b/>
        </w:rPr>
        <w:t>ПОЛОЖЕНИЕ</w:t>
      </w:r>
    </w:p>
    <w:p w:rsidR="00020261" w:rsidRPr="001E2AA0" w:rsidRDefault="00020261" w:rsidP="00020261">
      <w:pPr>
        <w:tabs>
          <w:tab w:val="left" w:pos="7065"/>
        </w:tabs>
        <w:jc w:val="center"/>
        <w:rPr>
          <w:b/>
        </w:rPr>
      </w:pPr>
      <w:r w:rsidRPr="001E2AA0">
        <w:rPr>
          <w:b/>
        </w:rPr>
        <w:t>об организации системы внутреннего обеспечения соответствия требованиям антимонопольного законодательства (</w:t>
      </w:r>
      <w:proofErr w:type="gramStart"/>
      <w:r w:rsidRPr="001E2AA0">
        <w:rPr>
          <w:b/>
        </w:rPr>
        <w:t>антимонопольном</w:t>
      </w:r>
      <w:proofErr w:type="gramEnd"/>
      <w:r w:rsidRPr="001E2AA0">
        <w:rPr>
          <w:b/>
        </w:rPr>
        <w:t xml:space="preserve"> </w:t>
      </w:r>
      <w:proofErr w:type="spellStart"/>
      <w:r w:rsidRPr="001E2AA0">
        <w:rPr>
          <w:b/>
        </w:rPr>
        <w:t>комплаенсе</w:t>
      </w:r>
      <w:proofErr w:type="spellEnd"/>
      <w:r w:rsidRPr="001E2AA0">
        <w:rPr>
          <w:b/>
        </w:rPr>
        <w:t xml:space="preserve">) в администрации </w:t>
      </w:r>
      <w:r w:rsidR="00E017E7">
        <w:rPr>
          <w:rFonts w:eastAsia="Calibri"/>
          <w:b/>
          <w:bCs/>
        </w:rPr>
        <w:t>Сосновского</w:t>
      </w:r>
      <w:r w:rsidRPr="001E2AA0">
        <w:rPr>
          <w:b/>
        </w:rPr>
        <w:t xml:space="preserve"> сельского поселения </w:t>
      </w:r>
    </w:p>
    <w:p w:rsidR="00020261" w:rsidRPr="001E2AA0" w:rsidRDefault="00020261" w:rsidP="00020261">
      <w:pPr>
        <w:tabs>
          <w:tab w:val="left" w:pos="7065"/>
        </w:tabs>
        <w:jc w:val="center"/>
        <w:rPr>
          <w:b/>
        </w:rPr>
      </w:pPr>
    </w:p>
    <w:p w:rsidR="00020261" w:rsidRPr="001E2AA0" w:rsidRDefault="00020261" w:rsidP="00020261">
      <w:pPr>
        <w:tabs>
          <w:tab w:val="left" w:pos="7065"/>
        </w:tabs>
        <w:jc w:val="center"/>
        <w:rPr>
          <w:b/>
        </w:rPr>
      </w:pPr>
    </w:p>
    <w:p w:rsidR="00020261" w:rsidRPr="001E2AA0" w:rsidRDefault="00020261" w:rsidP="00020261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  <w:r w:rsidRPr="001E2AA0">
        <w:rPr>
          <w:bCs/>
        </w:rPr>
        <w:t>1. Общие положения</w:t>
      </w:r>
    </w:p>
    <w:p w:rsidR="00020261" w:rsidRPr="001E2AA0" w:rsidRDefault="00020261" w:rsidP="00020261">
      <w:pPr>
        <w:widowControl w:val="0"/>
        <w:autoSpaceDE w:val="0"/>
        <w:autoSpaceDN w:val="0"/>
        <w:adjustRightInd w:val="0"/>
      </w:pPr>
    </w:p>
    <w:p w:rsidR="00020261" w:rsidRPr="001E2AA0" w:rsidRDefault="00020261" w:rsidP="00020261">
      <w:pPr>
        <w:widowControl w:val="0"/>
        <w:autoSpaceDE w:val="0"/>
        <w:autoSpaceDN w:val="0"/>
        <w:adjustRightInd w:val="0"/>
        <w:ind w:firstLine="540"/>
        <w:jc w:val="both"/>
      </w:pPr>
      <w:r w:rsidRPr="001E2AA0">
        <w:t xml:space="preserve">1.1. Настоящее Положение разработано в целях формирования единого подхода к созданию и организации системы внутреннего обеспечения соответствия требованиям антимонопольного законодательства (далее – </w:t>
      </w:r>
      <w:r w:rsidRPr="001E2AA0">
        <w:rPr>
          <w:bCs/>
        </w:rPr>
        <w:t xml:space="preserve">антимонопольный </w:t>
      </w:r>
      <w:proofErr w:type="spellStart"/>
      <w:r w:rsidRPr="001E2AA0">
        <w:rPr>
          <w:bCs/>
        </w:rPr>
        <w:t>комплаенс</w:t>
      </w:r>
      <w:proofErr w:type="spellEnd"/>
      <w:r w:rsidRPr="001E2AA0">
        <w:rPr>
          <w:bCs/>
        </w:rPr>
        <w:t>)</w:t>
      </w:r>
      <w:r w:rsidRPr="001E2AA0">
        <w:t xml:space="preserve"> в Администрации </w:t>
      </w:r>
      <w:r w:rsidR="00E017E7">
        <w:rPr>
          <w:rFonts w:eastAsia="Calibri"/>
          <w:bCs/>
        </w:rPr>
        <w:t>Сосновского</w:t>
      </w:r>
      <w:r w:rsidRPr="001E2AA0">
        <w:t xml:space="preserve"> сельского поселени</w:t>
      </w:r>
      <w:proofErr w:type="gramStart"/>
      <w:r w:rsidRPr="001E2AA0">
        <w:t>я(</w:t>
      </w:r>
      <w:proofErr w:type="gramEnd"/>
      <w:r w:rsidRPr="001E2AA0">
        <w:t>далее - Администрация).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1.2. Для целей настоящего Положения используются следующие понятия: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proofErr w:type="gramStart"/>
      <w:r w:rsidRPr="001E2AA0">
        <w:t xml:space="preserve">«антимонопольное законодательство» - законодательство, основывающееся на </w:t>
      </w:r>
      <w:hyperlink r:id="rId4" w:history="1">
        <w:r w:rsidRPr="001E2AA0">
          <w:t>Конституции</w:t>
        </w:r>
      </w:hyperlink>
      <w:r w:rsidRPr="001E2AA0">
        <w:t xml:space="preserve"> Российской Федерации, Гражданском </w:t>
      </w:r>
      <w:hyperlink r:id="rId5" w:history="1">
        <w:r w:rsidRPr="001E2AA0">
          <w:t>кодексе</w:t>
        </w:r>
      </w:hyperlink>
      <w:r w:rsidRPr="001E2AA0">
        <w:t xml:space="preserve"> Российской Федерации и состоящее из Федерального </w:t>
      </w:r>
      <w:hyperlink r:id="rId6" w:history="1">
        <w:r w:rsidRPr="001E2AA0">
          <w:t>закона</w:t>
        </w:r>
      </w:hyperlink>
      <w:r w:rsidRPr="001E2AA0">
        <w:t xml:space="preserve">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 w:rsidRPr="001E2AA0">
        <w:t xml:space="preserve">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«антимонопольный </w:t>
      </w:r>
      <w:proofErr w:type="spellStart"/>
      <w:r w:rsidRPr="001E2AA0">
        <w:t>комплаенс</w:t>
      </w:r>
      <w:proofErr w:type="spellEnd"/>
      <w:r w:rsidRPr="001E2AA0">
        <w:t>»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«антимонопольный орган» - федеральный антимонопольный орган и его территориальные органы;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«доклад об антимонопольном </w:t>
      </w:r>
      <w:proofErr w:type="spellStart"/>
      <w:r w:rsidRPr="001E2AA0">
        <w:t>комплаенсе</w:t>
      </w:r>
      <w:proofErr w:type="spellEnd"/>
      <w:r w:rsidRPr="001E2AA0">
        <w:t xml:space="preserve">» - документ, содержащий информацию об организации и функционировании </w:t>
      </w:r>
      <w:proofErr w:type="gramStart"/>
      <w:r w:rsidRPr="001E2AA0">
        <w:t>антимонопольного</w:t>
      </w:r>
      <w:proofErr w:type="gramEnd"/>
      <w:r w:rsidRPr="001E2AA0">
        <w:t xml:space="preserve"> </w:t>
      </w:r>
      <w:proofErr w:type="spellStart"/>
      <w:r w:rsidRPr="001E2AA0">
        <w:t>комплаенса</w:t>
      </w:r>
      <w:proofErr w:type="spellEnd"/>
      <w:r w:rsidRPr="001E2AA0">
        <w:t xml:space="preserve"> в Администрации;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«коллегиальный орган» - совещательный орган, осуществляющий оценку эффективности </w:t>
      </w:r>
      <w:proofErr w:type="gramStart"/>
      <w:r w:rsidRPr="001E2AA0">
        <w:t>антимонопольного</w:t>
      </w:r>
      <w:proofErr w:type="gramEnd"/>
      <w:r w:rsidRPr="001E2AA0">
        <w:t xml:space="preserve"> </w:t>
      </w:r>
      <w:proofErr w:type="spellStart"/>
      <w:r w:rsidRPr="001E2AA0">
        <w:t>комплаенса</w:t>
      </w:r>
      <w:proofErr w:type="spellEnd"/>
      <w:r w:rsidRPr="001E2AA0">
        <w:t>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«нарушение антимонопольного законодательства» - недопущение, ограничение, устранение конкуренции;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  <w:rPr>
          <w:iCs/>
        </w:rPr>
      </w:pPr>
      <w:proofErr w:type="gramStart"/>
      <w:r w:rsidRPr="001E2AA0">
        <w:t>«уполномоченное подразделение» -</w:t>
      </w:r>
      <w:r w:rsidRPr="001E2AA0">
        <w:rPr>
          <w:i/>
          <w:iCs/>
        </w:rPr>
        <w:t xml:space="preserve"> </w:t>
      </w:r>
      <w:r w:rsidRPr="001E2AA0">
        <w:rPr>
          <w:iCs/>
        </w:rPr>
        <w:t xml:space="preserve">структурные подразделения Администрации, осуществляющие внедрение и контроль за исполнением в администрации антимонопольного </w:t>
      </w:r>
      <w:proofErr w:type="spellStart"/>
      <w:r w:rsidRPr="001E2AA0">
        <w:rPr>
          <w:iCs/>
        </w:rPr>
        <w:t>комплаенса</w:t>
      </w:r>
      <w:proofErr w:type="spellEnd"/>
      <w:r w:rsidRPr="001E2AA0">
        <w:rPr>
          <w:iCs/>
        </w:rPr>
        <w:t>.</w:t>
      </w:r>
      <w:proofErr w:type="gramEnd"/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1E2AA0">
        <w:rPr>
          <w:b/>
          <w:bCs/>
        </w:rPr>
        <w:t xml:space="preserve">2. Цели, задачи и принципы </w:t>
      </w:r>
      <w:proofErr w:type="gramStart"/>
      <w:r w:rsidRPr="001E2AA0">
        <w:rPr>
          <w:b/>
          <w:bCs/>
        </w:rPr>
        <w:t>антимонопольного</w:t>
      </w:r>
      <w:proofErr w:type="gramEnd"/>
      <w:r w:rsidRPr="001E2AA0">
        <w:rPr>
          <w:b/>
          <w:bCs/>
        </w:rPr>
        <w:t xml:space="preserve"> </w:t>
      </w:r>
      <w:proofErr w:type="spellStart"/>
      <w:r w:rsidRPr="001E2AA0">
        <w:rPr>
          <w:b/>
          <w:bCs/>
        </w:rPr>
        <w:t>комплаенса</w:t>
      </w:r>
      <w:proofErr w:type="spellEnd"/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020261" w:rsidRPr="001E2AA0" w:rsidRDefault="00020261" w:rsidP="00020261">
      <w:pPr>
        <w:ind w:firstLine="540"/>
        <w:jc w:val="both"/>
        <w:rPr>
          <w:lang w:eastAsia="zh-CN"/>
        </w:rPr>
      </w:pPr>
      <w:r w:rsidRPr="001E2AA0">
        <w:t xml:space="preserve">2.1. Целями </w:t>
      </w:r>
      <w:proofErr w:type="gramStart"/>
      <w:r w:rsidRPr="001E2AA0">
        <w:t>антимонопольного</w:t>
      </w:r>
      <w:proofErr w:type="gramEnd"/>
      <w:r w:rsidRPr="001E2AA0">
        <w:t xml:space="preserve"> </w:t>
      </w:r>
      <w:proofErr w:type="spellStart"/>
      <w:r w:rsidRPr="001E2AA0">
        <w:t>комплаенса</w:t>
      </w:r>
      <w:proofErr w:type="spellEnd"/>
      <w:r w:rsidRPr="001E2AA0">
        <w:t xml:space="preserve"> являются:</w:t>
      </w:r>
    </w:p>
    <w:p w:rsidR="00020261" w:rsidRPr="001E2AA0" w:rsidRDefault="00020261" w:rsidP="00020261">
      <w:pPr>
        <w:ind w:firstLine="720"/>
        <w:jc w:val="both"/>
      </w:pPr>
      <w:r w:rsidRPr="001E2AA0">
        <w:t>а) обеспечение соответствия деятельности структурных подразделений и должностных лиц Администрации требованиям антимонопольного законодательства;</w:t>
      </w:r>
    </w:p>
    <w:p w:rsidR="00020261" w:rsidRPr="001E2AA0" w:rsidRDefault="00020261" w:rsidP="00020261">
      <w:pPr>
        <w:ind w:firstLine="720"/>
        <w:jc w:val="both"/>
      </w:pPr>
      <w:r w:rsidRPr="001E2AA0">
        <w:t>б) профилактика нарушения требований антимонопольного законодательства в деятельности структурных подразделений и должностных лиц Администрации.</w:t>
      </w:r>
    </w:p>
    <w:p w:rsidR="00020261" w:rsidRPr="001E2AA0" w:rsidRDefault="00020261" w:rsidP="00020261">
      <w:pPr>
        <w:ind w:firstLine="720"/>
        <w:jc w:val="both"/>
      </w:pPr>
      <w:r w:rsidRPr="001E2AA0">
        <w:t xml:space="preserve">2.2. Задачами </w:t>
      </w:r>
      <w:proofErr w:type="gramStart"/>
      <w:r w:rsidRPr="001E2AA0">
        <w:t>антимонопольного</w:t>
      </w:r>
      <w:proofErr w:type="gramEnd"/>
      <w:r w:rsidRPr="001E2AA0">
        <w:t xml:space="preserve"> </w:t>
      </w:r>
      <w:proofErr w:type="spellStart"/>
      <w:r w:rsidRPr="001E2AA0">
        <w:t>комплаенса</w:t>
      </w:r>
      <w:proofErr w:type="spellEnd"/>
      <w:r w:rsidRPr="001E2AA0">
        <w:t xml:space="preserve"> являются:</w:t>
      </w:r>
    </w:p>
    <w:p w:rsidR="00020261" w:rsidRPr="001E2AA0" w:rsidRDefault="00020261" w:rsidP="00020261">
      <w:pPr>
        <w:ind w:firstLine="720"/>
        <w:jc w:val="both"/>
      </w:pPr>
      <w:r w:rsidRPr="001E2AA0">
        <w:lastRenderedPageBreak/>
        <w:t>а) выявление рисков нарушения антимонопольного законодательства;</w:t>
      </w:r>
      <w:r w:rsidRPr="001E2AA0">
        <w:tab/>
      </w:r>
    </w:p>
    <w:p w:rsidR="00020261" w:rsidRPr="001E2AA0" w:rsidRDefault="00020261" w:rsidP="00020261">
      <w:pPr>
        <w:ind w:firstLine="720"/>
        <w:jc w:val="both"/>
      </w:pPr>
      <w:r w:rsidRPr="001E2AA0">
        <w:t xml:space="preserve">б) управление рисками нарушения антимонопольного законодательства;    </w:t>
      </w:r>
    </w:p>
    <w:p w:rsidR="00020261" w:rsidRPr="001E2AA0" w:rsidRDefault="00020261" w:rsidP="00020261">
      <w:pPr>
        <w:ind w:firstLine="720"/>
        <w:jc w:val="both"/>
      </w:pPr>
      <w:r w:rsidRPr="001E2AA0">
        <w:t xml:space="preserve">в) </w:t>
      </w:r>
      <w:proofErr w:type="gramStart"/>
      <w:r w:rsidRPr="001E2AA0">
        <w:t>контроль за</w:t>
      </w:r>
      <w:proofErr w:type="gramEnd"/>
      <w:r w:rsidRPr="001E2AA0">
        <w:t xml:space="preserve"> соответствием деятельности Администрации требованиям антимонопольного законодательства;</w:t>
      </w:r>
    </w:p>
    <w:p w:rsidR="00020261" w:rsidRPr="001E2AA0" w:rsidRDefault="00020261" w:rsidP="00020261">
      <w:pPr>
        <w:ind w:firstLine="720"/>
        <w:jc w:val="both"/>
      </w:pPr>
      <w:r w:rsidRPr="001E2AA0">
        <w:t xml:space="preserve">г) оценка эффективности функционирования в Администрации антимонопольного </w:t>
      </w:r>
      <w:proofErr w:type="spellStart"/>
      <w:r w:rsidRPr="001E2AA0">
        <w:t>комплаенса</w:t>
      </w:r>
      <w:proofErr w:type="spellEnd"/>
      <w:r w:rsidRPr="001E2AA0">
        <w:t>.</w:t>
      </w:r>
    </w:p>
    <w:p w:rsidR="00020261" w:rsidRPr="001E2AA0" w:rsidRDefault="00020261" w:rsidP="00020261">
      <w:pPr>
        <w:ind w:firstLine="720"/>
        <w:jc w:val="both"/>
      </w:pPr>
      <w:r w:rsidRPr="001E2AA0">
        <w:t xml:space="preserve"> 2.3. При организации </w:t>
      </w:r>
      <w:proofErr w:type="gramStart"/>
      <w:r w:rsidRPr="001E2AA0">
        <w:t>антимонопольного</w:t>
      </w:r>
      <w:proofErr w:type="gramEnd"/>
      <w:r w:rsidRPr="001E2AA0">
        <w:t xml:space="preserve"> </w:t>
      </w:r>
      <w:proofErr w:type="spellStart"/>
      <w:r w:rsidRPr="001E2AA0">
        <w:t>комплаенса</w:t>
      </w:r>
      <w:proofErr w:type="spellEnd"/>
      <w:r w:rsidRPr="001E2AA0">
        <w:t xml:space="preserve"> Администрация руководствуется следующими принципами:</w:t>
      </w:r>
    </w:p>
    <w:p w:rsidR="00020261" w:rsidRPr="001E2AA0" w:rsidRDefault="00020261" w:rsidP="00020261">
      <w:pPr>
        <w:ind w:firstLine="720"/>
        <w:jc w:val="both"/>
      </w:pPr>
      <w:r w:rsidRPr="001E2AA0">
        <w:t>а) заинтересованность руководства Администрации в эффективности функционирования системы обеспечения антимонопольных требований;</w:t>
      </w:r>
    </w:p>
    <w:p w:rsidR="00020261" w:rsidRPr="001E2AA0" w:rsidRDefault="00020261" w:rsidP="00020261">
      <w:pPr>
        <w:ind w:firstLine="720"/>
        <w:jc w:val="both"/>
      </w:pPr>
      <w:r w:rsidRPr="001E2AA0">
        <w:t>б) регулярность оценки рисков нарушения антимонопольного законодательства;</w:t>
      </w:r>
    </w:p>
    <w:p w:rsidR="00020261" w:rsidRPr="001E2AA0" w:rsidRDefault="00020261" w:rsidP="00020261">
      <w:pPr>
        <w:ind w:firstLine="720"/>
        <w:jc w:val="both"/>
      </w:pPr>
      <w:r w:rsidRPr="001E2AA0">
        <w:t xml:space="preserve">в) обеспечение информационной </w:t>
      </w:r>
      <w:proofErr w:type="gramStart"/>
      <w:r w:rsidRPr="001E2AA0">
        <w:t>открытости функционирования системы обеспечения антимонопольных требований</w:t>
      </w:r>
      <w:proofErr w:type="gramEnd"/>
      <w:r w:rsidRPr="001E2AA0">
        <w:t>;</w:t>
      </w:r>
    </w:p>
    <w:p w:rsidR="00020261" w:rsidRPr="001E2AA0" w:rsidRDefault="00020261" w:rsidP="00020261">
      <w:pPr>
        <w:ind w:firstLine="720"/>
        <w:jc w:val="both"/>
      </w:pPr>
      <w:r w:rsidRPr="001E2AA0">
        <w:t xml:space="preserve">г) непрерывность функционирования и совершенствование антимонопольного </w:t>
      </w:r>
      <w:proofErr w:type="spellStart"/>
      <w:r w:rsidRPr="001E2AA0">
        <w:t>комплаенса</w:t>
      </w:r>
      <w:proofErr w:type="spellEnd"/>
      <w:r w:rsidRPr="001E2AA0">
        <w:t>.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020261" w:rsidRPr="001E2AA0" w:rsidRDefault="00020261" w:rsidP="00020261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1E2AA0">
        <w:rPr>
          <w:b/>
          <w:bCs/>
        </w:rPr>
        <w:t xml:space="preserve">3. Организация </w:t>
      </w:r>
      <w:proofErr w:type="gramStart"/>
      <w:r w:rsidRPr="001E2AA0">
        <w:rPr>
          <w:b/>
          <w:bCs/>
        </w:rPr>
        <w:t>антимонопольного</w:t>
      </w:r>
      <w:proofErr w:type="gramEnd"/>
      <w:r w:rsidRPr="001E2AA0">
        <w:rPr>
          <w:b/>
          <w:bCs/>
        </w:rPr>
        <w:t xml:space="preserve"> </w:t>
      </w:r>
      <w:proofErr w:type="spellStart"/>
      <w:r w:rsidRPr="001E2AA0">
        <w:rPr>
          <w:b/>
          <w:bCs/>
        </w:rPr>
        <w:t>комплаенса</w:t>
      </w:r>
      <w:proofErr w:type="spellEnd"/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3.1. Общий </w:t>
      </w:r>
      <w:proofErr w:type="gramStart"/>
      <w:r w:rsidRPr="001E2AA0">
        <w:t>контроль за</w:t>
      </w:r>
      <w:proofErr w:type="gramEnd"/>
      <w:r w:rsidRPr="001E2AA0">
        <w:t xml:space="preserve"> организацией и функционированием </w:t>
      </w:r>
    </w:p>
    <w:p w:rsidR="00020261" w:rsidRPr="001E2AA0" w:rsidRDefault="00020261" w:rsidP="00020261">
      <w:pPr>
        <w:autoSpaceDE w:val="0"/>
        <w:autoSpaceDN w:val="0"/>
        <w:adjustRightInd w:val="0"/>
        <w:jc w:val="both"/>
      </w:pPr>
      <w:r w:rsidRPr="001E2AA0">
        <w:t xml:space="preserve">антимонопольного </w:t>
      </w:r>
      <w:proofErr w:type="spellStart"/>
      <w:r w:rsidRPr="001E2AA0">
        <w:t>комплаенса</w:t>
      </w:r>
      <w:proofErr w:type="spellEnd"/>
      <w:r w:rsidRPr="001E2AA0">
        <w:t xml:space="preserve"> осуществляется Главой </w:t>
      </w:r>
      <w:r w:rsidR="005C3B4F">
        <w:rPr>
          <w:rFonts w:eastAsia="Calibri"/>
          <w:bCs/>
        </w:rPr>
        <w:t>Сосновского</w:t>
      </w:r>
      <w:r w:rsidRPr="001E2AA0">
        <w:t xml:space="preserve"> сельского поселения, который:</w:t>
      </w:r>
      <w:bookmarkStart w:id="0" w:name="_GoBack"/>
      <w:bookmarkEnd w:id="0"/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1) издает постановление об </w:t>
      </w:r>
      <w:proofErr w:type="gramStart"/>
      <w:r w:rsidRPr="001E2AA0">
        <w:t>антимонопольном</w:t>
      </w:r>
      <w:proofErr w:type="gramEnd"/>
      <w:r w:rsidRPr="001E2AA0">
        <w:t xml:space="preserve"> </w:t>
      </w:r>
      <w:proofErr w:type="spellStart"/>
      <w:r w:rsidRPr="001E2AA0">
        <w:t>комплаенсе</w:t>
      </w:r>
      <w:proofErr w:type="spellEnd"/>
      <w:r w:rsidRPr="001E2AA0">
        <w:t xml:space="preserve">, вносит в него изменения, а также принимает правовые акты, регламентирующие реализацию антимонопольного </w:t>
      </w:r>
      <w:proofErr w:type="spellStart"/>
      <w:r w:rsidRPr="001E2AA0">
        <w:t>комплаенса</w:t>
      </w:r>
      <w:proofErr w:type="spellEnd"/>
      <w:r w:rsidRPr="001E2AA0">
        <w:t>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2) применяет предусмотренные законодательством Российской Федерации меры ответственности за несоблюдение муниципальными служащими Администрации правового акта об </w:t>
      </w:r>
      <w:proofErr w:type="gramStart"/>
      <w:r w:rsidRPr="001E2AA0">
        <w:t>антимонопольном</w:t>
      </w:r>
      <w:proofErr w:type="gramEnd"/>
      <w:r w:rsidRPr="001E2AA0">
        <w:t xml:space="preserve"> </w:t>
      </w:r>
      <w:proofErr w:type="spellStart"/>
      <w:r w:rsidRPr="001E2AA0">
        <w:t>комплаенсе</w:t>
      </w:r>
      <w:proofErr w:type="spellEnd"/>
      <w:r w:rsidRPr="001E2AA0">
        <w:t>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3) рассматривает материалы, связанные с оценкой эффективности функционирования антимонопольного </w:t>
      </w:r>
      <w:proofErr w:type="spellStart"/>
      <w:r w:rsidRPr="001E2AA0">
        <w:t>комплаенса</w:t>
      </w:r>
      <w:proofErr w:type="spellEnd"/>
      <w:r w:rsidRPr="001E2AA0">
        <w:t>, и принимает меры, направленные на устранение выявленных недостатков;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4) осуществляет контроль за устранением выявленных недостатков </w:t>
      </w:r>
      <w:proofErr w:type="gramStart"/>
      <w:r w:rsidRPr="001E2AA0">
        <w:t>антимонопольного</w:t>
      </w:r>
      <w:proofErr w:type="gramEnd"/>
      <w:r w:rsidRPr="001E2AA0">
        <w:t xml:space="preserve"> </w:t>
      </w:r>
      <w:proofErr w:type="spellStart"/>
      <w:r w:rsidRPr="001E2AA0">
        <w:t>комплаенса</w:t>
      </w:r>
      <w:proofErr w:type="spellEnd"/>
      <w:r w:rsidRPr="001E2AA0">
        <w:t>.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  <w:rPr>
          <w:lang w:eastAsia="zh-CN"/>
        </w:rPr>
      </w:pPr>
      <w:r w:rsidRPr="001E2AA0">
        <w:t xml:space="preserve">3.2. К компетенции </w:t>
      </w:r>
      <w:r w:rsidR="002C1DF0" w:rsidRPr="001E2AA0">
        <w:t>специалиста</w:t>
      </w:r>
      <w:r w:rsidRPr="001E2AA0">
        <w:t xml:space="preserve"> администрации относятся следующие функции: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proofErr w:type="gramStart"/>
      <w:r w:rsidRPr="001E2AA0">
        <w:t xml:space="preserve">а) подготовка документов Администрации, регламентирующих процедуры антимонопольного </w:t>
      </w:r>
      <w:proofErr w:type="spellStart"/>
      <w:r w:rsidRPr="001E2AA0">
        <w:t>комплаенса</w:t>
      </w:r>
      <w:proofErr w:type="spellEnd"/>
      <w:r w:rsidRPr="001E2AA0">
        <w:t>;</w:t>
      </w:r>
      <w:proofErr w:type="gramEnd"/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 w:rsidRPr="001E2AA0">
        <w:t>вероятности возникновения рисков нарушения антимонопольного законодательства</w:t>
      </w:r>
      <w:proofErr w:type="gramEnd"/>
      <w:r w:rsidRPr="001E2AA0">
        <w:t>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в) взаимодействие с подразделением или должностными лицами Администрации, ответственными за профилактику коррупционных и иных правонарушений, разработка предложений по исключению конфликта интересов;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  <w:rPr>
          <w:lang w:eastAsia="zh-CN"/>
        </w:rPr>
      </w:pPr>
      <w:r w:rsidRPr="001E2AA0">
        <w:t>г) организация обучения муниципальных служащих Администрации по вопросам, связанным с соблюдением антимонопольного законодательства;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proofErr w:type="spellStart"/>
      <w:r w:rsidRPr="001E2AA0">
        <w:t>д</w:t>
      </w:r>
      <w:proofErr w:type="spellEnd"/>
      <w:r w:rsidRPr="001E2AA0">
        <w:t xml:space="preserve">) организация взаимодействия с иными структурными подразделениями Администрации по вопросам, связанным </w:t>
      </w:r>
      <w:proofErr w:type="gramStart"/>
      <w:r w:rsidRPr="001E2AA0">
        <w:t>с</w:t>
      </w:r>
      <w:proofErr w:type="gramEnd"/>
      <w:r w:rsidRPr="001E2AA0">
        <w:t xml:space="preserve"> антимонопольным </w:t>
      </w:r>
      <w:proofErr w:type="spellStart"/>
      <w:r w:rsidRPr="001E2AA0">
        <w:t>комплаенсом</w:t>
      </w:r>
      <w:proofErr w:type="spellEnd"/>
      <w:r w:rsidRPr="001E2AA0">
        <w:t>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  <w:rPr>
          <w:lang w:eastAsia="zh-CN"/>
        </w:rPr>
      </w:pPr>
      <w:r w:rsidRPr="001E2AA0">
        <w:t>е) организация внутренних расследований, связанных с функционированием системы обеспечения антимонопольных требований;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ж) взаимодействие с антимонопольным органом и содействие ему в проводимых проверках;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proofErr w:type="spellStart"/>
      <w:r w:rsidRPr="001E2AA0">
        <w:t>з</w:t>
      </w:r>
      <w:proofErr w:type="spellEnd"/>
      <w:r w:rsidRPr="001E2AA0">
        <w:t xml:space="preserve">) информирование Главы </w:t>
      </w:r>
      <w:r w:rsidR="00B40DA5">
        <w:rPr>
          <w:rFonts w:eastAsia="Calibri"/>
          <w:bCs/>
        </w:rPr>
        <w:t>Сосновского</w:t>
      </w:r>
      <w:r w:rsidRPr="001E2AA0">
        <w:t xml:space="preserve"> сельского поселения о внутренних документах, которые могут повлечь нарушение антимонопольного законодательства;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  и) иные функции, связанные с функционированием </w:t>
      </w:r>
      <w:proofErr w:type="gramStart"/>
      <w:r w:rsidRPr="001E2AA0">
        <w:t>антимонопольного</w:t>
      </w:r>
      <w:proofErr w:type="gramEnd"/>
      <w:r w:rsidRPr="001E2AA0">
        <w:t xml:space="preserve"> </w:t>
      </w:r>
      <w:proofErr w:type="spellStart"/>
      <w:r w:rsidRPr="001E2AA0">
        <w:t>комплаенса</w:t>
      </w:r>
      <w:proofErr w:type="spellEnd"/>
      <w:r w:rsidRPr="001E2AA0">
        <w:t>.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  <w:rPr>
          <w:lang w:eastAsia="zh-CN"/>
        </w:rPr>
      </w:pPr>
      <w:r w:rsidRPr="001E2AA0">
        <w:t xml:space="preserve">3.3. Оценку эффективности организации и функционирования антимонопольного </w:t>
      </w:r>
      <w:proofErr w:type="spellStart"/>
      <w:r w:rsidRPr="001E2AA0">
        <w:t>комплаенса</w:t>
      </w:r>
      <w:proofErr w:type="spellEnd"/>
      <w:r w:rsidRPr="001E2AA0">
        <w:t xml:space="preserve"> осуществляет общественный Совет при Администрации</w:t>
      </w:r>
      <w:r w:rsidRPr="001E2AA0">
        <w:rPr>
          <w:i/>
        </w:rPr>
        <w:t xml:space="preserve"> </w:t>
      </w:r>
      <w:r w:rsidR="005C3B4F">
        <w:rPr>
          <w:rFonts w:eastAsia="Calibri"/>
          <w:bCs/>
        </w:rPr>
        <w:t>Сосновского</w:t>
      </w:r>
      <w:r w:rsidRPr="001E2AA0">
        <w:t xml:space="preserve"> сельского поселения, к функциям которого относятся: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lastRenderedPageBreak/>
        <w:t xml:space="preserve">а) рассмотрение и оценка мероприятий Администрации в части, касающейся функционирования антимонопольного </w:t>
      </w:r>
      <w:proofErr w:type="spellStart"/>
      <w:r w:rsidRPr="001E2AA0">
        <w:t>комплаенса</w:t>
      </w:r>
      <w:proofErr w:type="spellEnd"/>
      <w:r w:rsidRPr="001E2AA0">
        <w:t>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  <w:rPr>
          <w:lang w:eastAsia="zh-CN"/>
        </w:rPr>
      </w:pPr>
      <w:r w:rsidRPr="001E2AA0">
        <w:t xml:space="preserve">б) рассмотрение и утверждение доклада об </w:t>
      </w:r>
      <w:proofErr w:type="gramStart"/>
      <w:r w:rsidRPr="001E2AA0">
        <w:t>антимонопольном</w:t>
      </w:r>
      <w:proofErr w:type="gramEnd"/>
      <w:r w:rsidRPr="001E2AA0">
        <w:t xml:space="preserve"> </w:t>
      </w:r>
      <w:proofErr w:type="spellStart"/>
      <w:r w:rsidRPr="001E2AA0">
        <w:t>комплаенсе</w:t>
      </w:r>
      <w:proofErr w:type="spellEnd"/>
      <w:r w:rsidRPr="001E2AA0">
        <w:t>.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center"/>
        <w:outlineLvl w:val="0"/>
        <w:rPr>
          <w:bCs/>
        </w:rPr>
      </w:pP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center"/>
        <w:outlineLvl w:val="0"/>
        <w:rPr>
          <w:b/>
          <w:bCs/>
        </w:rPr>
      </w:pPr>
      <w:r w:rsidRPr="001E2AA0">
        <w:rPr>
          <w:b/>
          <w:bCs/>
        </w:rPr>
        <w:t>4. Порядок выявления и оценки рисков нарушения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1E2AA0">
        <w:rPr>
          <w:b/>
          <w:bCs/>
        </w:rPr>
        <w:t>антимонопольного законодательства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center"/>
      </w:pP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4.1. В целях выявления рисков нарушения антимонопольного законодательства </w:t>
      </w:r>
      <w:r w:rsidR="002C1DF0" w:rsidRPr="001E2AA0">
        <w:t>специалист</w:t>
      </w:r>
      <w:r w:rsidRPr="001E2AA0">
        <w:t xml:space="preserve"> администрации</w:t>
      </w:r>
      <w:r w:rsidRPr="001E2AA0">
        <w:rPr>
          <w:i/>
        </w:rPr>
        <w:t xml:space="preserve"> </w:t>
      </w:r>
      <w:r w:rsidRPr="001E2AA0">
        <w:t>на регулярной основе организует проведение следующих мероприятий: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proofErr w:type="gramStart"/>
      <w:r w:rsidRPr="001E2AA0">
        <w:t>а) анализ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дел);</w:t>
      </w:r>
      <w:proofErr w:type="gramEnd"/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б) анализ нормативных правовых актов органов местного самоуправления муниципального образования;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в) анализ </w:t>
      </w:r>
      <w:proofErr w:type="gramStart"/>
      <w:r w:rsidRPr="001E2AA0">
        <w:t>проектов нормативных правовых актов органов местного самоуправления муниципального образования</w:t>
      </w:r>
      <w:proofErr w:type="gramEnd"/>
      <w:r w:rsidRPr="001E2AA0">
        <w:t>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г) мониторинг и анализ практики применения Администрацией антимонопольного законодательства;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proofErr w:type="spellStart"/>
      <w:r w:rsidRPr="001E2AA0">
        <w:t>д</w:t>
      </w:r>
      <w:proofErr w:type="spellEnd"/>
      <w:r w:rsidRPr="001E2AA0">
        <w:t>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4.2. При проведении (не реже одного раза в год) </w:t>
      </w:r>
      <w:r w:rsidR="002C1DF0" w:rsidRPr="001E2AA0">
        <w:t>специалистом</w:t>
      </w:r>
      <w:r w:rsidRPr="001E2AA0">
        <w:t xml:space="preserve"> администрации</w:t>
      </w:r>
      <w:r w:rsidRPr="001E2AA0">
        <w:rPr>
          <w:i/>
        </w:rPr>
        <w:t xml:space="preserve"> </w:t>
      </w:r>
      <w:r w:rsidRPr="001E2AA0">
        <w:t>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проводятся следующие мероприятия: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а) получение в структурных подразделениях Администрации сведений о наличии нарушений антимонопольного законодательства;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proofErr w:type="gramStart"/>
      <w:r w:rsidRPr="001E2AA0">
        <w:t>б) составление перечня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</w:t>
      </w:r>
      <w:proofErr w:type="gramEnd"/>
      <w:r w:rsidRPr="001E2AA0">
        <w:t xml:space="preserve"> устранению нарушения, а также о принятых мерах, направленных на недопущение повторения нарушения.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4.3. При проведении (не реже одного раза в год) анализа нормативных правовых актов Администрации организуется проведение следующих мероприятий: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proofErr w:type="gramStart"/>
      <w:r w:rsidRPr="001E2AA0">
        <w:t>а) разработка и размещение на официальном сайте Администрации в сети «Интернет» исчерпывающего перечня муниципальных нормативных правовых актов Администрации (далее –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  <w:proofErr w:type="gramEnd"/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б) размещение на официальном сайте Администрации уведомления о начале сбора замечаний и предложений организаций и граждан по перечню актов;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г) рассмотрение вопросов необходимости внесения изменений в муниципальные нормативные правовые акты.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4.4. При проведении анализа проектов нормативных правовых актов реализуются следующие мероприятия: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а) размещение на официальном сайте Администрации в сети «Интернет» проекта муниципального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lastRenderedPageBreak/>
        <w:t>4.5. При проведении мониторинга и анализа практики применения антимонопольного законодательства реализуются следующие мероприятия: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bookmarkStart w:id="1" w:name="Par87"/>
      <w:bookmarkEnd w:id="1"/>
      <w:r w:rsidRPr="001E2AA0">
        <w:t>а) получение сведений о правоприменительной практике в администрации;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б) подготовка по итогам сбора информации, предусмотренной </w:t>
      </w:r>
      <w:hyperlink r:id="rId7" w:anchor="Par87" w:history="1">
        <w:r w:rsidRPr="001E2AA0">
          <w:t>подпунктом «а</w:t>
        </w:r>
      </w:hyperlink>
      <w:r w:rsidRPr="001E2AA0">
        <w:t>» настоящего пункта, аналитической справки об изменениях и основных аспектах правоприменительной практики;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в) проведение (по мере необходимости) рабочих совещаний с приглашением представителей антимонопольного органа по обсуждению результатов правоприменительной практики.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4.6. При выявлении рисков нарушения антимонопольного законодательства </w:t>
      </w:r>
      <w:r w:rsidR="002C1DF0" w:rsidRPr="001E2AA0">
        <w:t>специалистом</w:t>
      </w:r>
      <w:r w:rsidRPr="001E2AA0">
        <w:t xml:space="preserve"> администрации</w:t>
      </w:r>
      <w:r w:rsidRPr="001E2AA0">
        <w:rPr>
          <w:i/>
        </w:rPr>
        <w:t xml:space="preserve"> </w:t>
      </w:r>
      <w:r w:rsidRPr="001E2AA0">
        <w:t xml:space="preserve">обеспечивается проведение оценки таких рисков. Выявляемые риски нарушения антимонопольного законодательства распределяются по уровням согласно </w:t>
      </w:r>
      <w:hyperlink r:id="rId8" w:anchor="Par137" w:history="1">
        <w:r w:rsidRPr="001E2AA0">
          <w:t>приложению</w:t>
        </w:r>
      </w:hyperlink>
      <w:r w:rsidRPr="001E2AA0">
        <w:t xml:space="preserve"> 1 к настоящему Положению.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4.7. На основе проведенной оценки рисков нарушения антимонопольного законодательства </w:t>
      </w:r>
      <w:r w:rsidR="002C1DF0" w:rsidRPr="001E2AA0">
        <w:t>специалистом</w:t>
      </w:r>
      <w:r w:rsidRPr="001E2AA0">
        <w:t xml:space="preserve"> администрации</w:t>
      </w:r>
      <w:r w:rsidRPr="001E2AA0">
        <w:rPr>
          <w:i/>
        </w:rPr>
        <w:t xml:space="preserve"> </w:t>
      </w:r>
      <w:r w:rsidRPr="001E2AA0">
        <w:t>составляется описание рисков согласно приложению 2 к настоящему Положению.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4.9. Информация о проведении выявления и оценки рисков нарушения антимонопольного законодательства включается </w:t>
      </w:r>
      <w:r w:rsidR="002C1DF0" w:rsidRPr="001E2AA0">
        <w:t>специалистом</w:t>
      </w:r>
      <w:r w:rsidRPr="001E2AA0">
        <w:t xml:space="preserve"> администрации в доклад </w:t>
      </w:r>
      <w:proofErr w:type="gramStart"/>
      <w:r w:rsidRPr="001E2AA0">
        <w:t>об</w:t>
      </w:r>
      <w:proofErr w:type="gramEnd"/>
      <w:r w:rsidRPr="001E2AA0">
        <w:t xml:space="preserve"> антимонопольном </w:t>
      </w:r>
      <w:proofErr w:type="spellStart"/>
      <w:r w:rsidRPr="001E2AA0">
        <w:t>комплаенсе</w:t>
      </w:r>
      <w:proofErr w:type="spellEnd"/>
      <w:r w:rsidRPr="001E2AA0">
        <w:t>.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lang w:eastAsia="zh-CN"/>
        </w:rPr>
      </w:pP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center"/>
        <w:outlineLvl w:val="0"/>
        <w:rPr>
          <w:b/>
          <w:bCs/>
        </w:rPr>
      </w:pPr>
      <w:r w:rsidRPr="001E2AA0">
        <w:rPr>
          <w:b/>
          <w:bCs/>
        </w:rPr>
        <w:t>5. Мероприятия по снижению рисков нарушения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1E2AA0">
        <w:rPr>
          <w:b/>
          <w:bCs/>
        </w:rPr>
        <w:t>антимонопольного законодательства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5.1. В целях снижения рисков нарушения антимонопольного законодательства </w:t>
      </w:r>
      <w:r w:rsidR="002C1DF0" w:rsidRPr="001E2AA0">
        <w:t>специалистом</w:t>
      </w:r>
      <w:r w:rsidRPr="001E2AA0">
        <w:t xml:space="preserve"> администрации обеспечивается разработка (не реже одного раза в год) мероприятий по снижению рисков нарушения антимонопольного законодательства.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5.2. Информация об исполнении мероприятий по снижению рисков нарушения антимонопольного законодательства должна включаться в доклад о системе обеспечения антимонопольных требований.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1E2AA0">
        <w:t>6</w:t>
      </w:r>
      <w:r w:rsidRPr="001E2AA0">
        <w:rPr>
          <w:b/>
        </w:rPr>
        <w:t xml:space="preserve">. Осуществление </w:t>
      </w:r>
      <w:proofErr w:type="gramStart"/>
      <w:r w:rsidRPr="001E2AA0">
        <w:rPr>
          <w:b/>
        </w:rPr>
        <w:t>контроля за</w:t>
      </w:r>
      <w:proofErr w:type="gramEnd"/>
      <w:r w:rsidRPr="001E2AA0">
        <w:rPr>
          <w:b/>
        </w:rPr>
        <w:t xml:space="preserve"> функционированием антимонопольного </w:t>
      </w:r>
      <w:proofErr w:type="spellStart"/>
      <w:r w:rsidRPr="001E2AA0">
        <w:rPr>
          <w:b/>
        </w:rPr>
        <w:t>комплаенса</w:t>
      </w:r>
      <w:proofErr w:type="spellEnd"/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center"/>
        <w:rPr>
          <w:b/>
          <w:lang w:eastAsia="zh-CN"/>
        </w:rPr>
      </w:pP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6.1. Общий </w:t>
      </w:r>
      <w:proofErr w:type="gramStart"/>
      <w:r w:rsidRPr="001E2AA0">
        <w:t>контроль за</w:t>
      </w:r>
      <w:proofErr w:type="gramEnd"/>
      <w:r w:rsidRPr="001E2AA0">
        <w:t xml:space="preserve"> организацией и функционированием антимонопольного </w:t>
      </w:r>
      <w:proofErr w:type="spellStart"/>
      <w:r w:rsidRPr="001E2AA0">
        <w:t>комплаенса</w:t>
      </w:r>
      <w:proofErr w:type="spellEnd"/>
      <w:r w:rsidRPr="001E2AA0">
        <w:rPr>
          <w:b/>
        </w:rPr>
        <w:t xml:space="preserve"> </w:t>
      </w:r>
      <w:r w:rsidRPr="001E2AA0">
        <w:t xml:space="preserve">осуществляется главой </w:t>
      </w:r>
      <w:r w:rsidR="00066242">
        <w:rPr>
          <w:rFonts w:eastAsia="Calibri"/>
          <w:bCs/>
        </w:rPr>
        <w:t>Сосновского</w:t>
      </w:r>
      <w:r w:rsidRPr="001E2AA0">
        <w:t xml:space="preserve"> сельского поселения, который:</w:t>
      </w:r>
    </w:p>
    <w:p w:rsidR="00020261" w:rsidRPr="001E2AA0" w:rsidRDefault="00020261" w:rsidP="00020261">
      <w:pPr>
        <w:autoSpaceDE w:val="0"/>
        <w:autoSpaceDN w:val="0"/>
        <w:adjustRightInd w:val="0"/>
        <w:ind w:firstLine="540"/>
        <w:jc w:val="both"/>
        <w:rPr>
          <w:b/>
        </w:rPr>
      </w:pPr>
      <w:r w:rsidRPr="001E2AA0">
        <w:t xml:space="preserve">а)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1E2AA0">
        <w:t>комплаенса</w:t>
      </w:r>
      <w:proofErr w:type="spellEnd"/>
      <w:r w:rsidRPr="001E2AA0">
        <w:t xml:space="preserve"> и принимает меры, направленные на устранение выявленных недостатков;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б) осуществляет контроль за устранением выявленных недостатков </w:t>
      </w:r>
      <w:proofErr w:type="gramStart"/>
      <w:r w:rsidRPr="001E2AA0">
        <w:t>антимонопольного</w:t>
      </w:r>
      <w:proofErr w:type="gramEnd"/>
      <w:r w:rsidRPr="001E2AA0">
        <w:t xml:space="preserve"> </w:t>
      </w:r>
      <w:proofErr w:type="spellStart"/>
      <w:r w:rsidRPr="001E2AA0">
        <w:t>комплаенса</w:t>
      </w:r>
      <w:proofErr w:type="spellEnd"/>
      <w:r w:rsidRPr="001E2AA0">
        <w:t>.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  <w:rPr>
          <w:lang w:eastAsia="zh-CN"/>
        </w:rPr>
      </w:pP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center"/>
        <w:outlineLvl w:val="0"/>
        <w:rPr>
          <w:b/>
          <w:bCs/>
        </w:rPr>
      </w:pPr>
      <w:r w:rsidRPr="001E2AA0">
        <w:rPr>
          <w:b/>
          <w:bCs/>
        </w:rPr>
        <w:t xml:space="preserve">7. Ключевые показатели и порядок </w:t>
      </w:r>
      <w:proofErr w:type="gramStart"/>
      <w:r w:rsidRPr="001E2AA0">
        <w:rPr>
          <w:b/>
          <w:bCs/>
        </w:rPr>
        <w:t>оценки эффективности функционирования системы обеспечения антимонопольных требований</w:t>
      </w:r>
      <w:proofErr w:type="gramEnd"/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</w:rPr>
      </w:pP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7.1. В целях оценки эффективности функционирования антимонопольного </w:t>
      </w:r>
      <w:proofErr w:type="spellStart"/>
      <w:r w:rsidRPr="001E2AA0">
        <w:t>комплаенса</w:t>
      </w:r>
      <w:proofErr w:type="spellEnd"/>
      <w:r w:rsidRPr="001E2AA0">
        <w:t xml:space="preserve"> устанавливаются следующие ключевые показатели: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а) снижение количества правонарушений в области антимонопольного законодательства, совершенных должностными лицами Администрации;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б) отсутствие выданных Администрации и должностным лицам Администрации предупреждений антимонопольного органа;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в) отсутствие возбужденных дел о нарушении Администрацией, должностными лицами Администрации антимонопольного законодательства;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г) отсутствие фактов привлечения Администрации, должностных лиц Администрации к административной ответственности за нарушение антимонопольного законодательства.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7.2. </w:t>
      </w:r>
      <w:r w:rsidR="002C1DF0" w:rsidRPr="001E2AA0">
        <w:t>Специалист</w:t>
      </w:r>
      <w:r w:rsidRPr="001E2AA0">
        <w:t xml:space="preserve"> администрации</w:t>
      </w:r>
      <w:r w:rsidRPr="001E2AA0">
        <w:rPr>
          <w:i/>
        </w:rPr>
        <w:t xml:space="preserve"> </w:t>
      </w:r>
      <w:r w:rsidRPr="001E2AA0">
        <w:t xml:space="preserve">проводит не реже одного раза в год оценку достижения ключевых показателей эффективности системы обеспечения антимонопольных требований, </w:t>
      </w:r>
      <w:proofErr w:type="gramStart"/>
      <w:r w:rsidRPr="001E2AA0">
        <w:lastRenderedPageBreak/>
        <w:t>информация</w:t>
      </w:r>
      <w:proofErr w:type="gramEnd"/>
      <w:r w:rsidRPr="001E2AA0">
        <w:t xml:space="preserve"> о результатах которой подлежит включению в доклад о системе обеспечения антимонопольных требований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</w:rPr>
      </w:pP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</w:rPr>
      </w:pPr>
      <w:r w:rsidRPr="001E2AA0">
        <w:rPr>
          <w:b/>
          <w:bCs/>
        </w:rPr>
        <w:t>8. Доклад о системе обеспечения антимонопольных требований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8.1. Доклад о системе обеспечения антимонопольных требований должен содержать информацию: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а) о результатах проведенной оценки рисков нарушения антимонопольного законодательства;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>б) об исполнении мероприятий по снижению рисков нарушения антимонопольного законодательства;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в) о достижении ключевых </w:t>
      </w:r>
      <w:proofErr w:type="gramStart"/>
      <w:r w:rsidRPr="001E2AA0">
        <w:t>показателей эффективности системы обеспечения антимонопольных требований</w:t>
      </w:r>
      <w:proofErr w:type="gramEnd"/>
      <w:r w:rsidRPr="001E2AA0">
        <w:t>.</w:t>
      </w:r>
    </w:p>
    <w:p w:rsidR="00020261" w:rsidRPr="001E2AA0" w:rsidRDefault="00020261" w:rsidP="00020261">
      <w:pPr>
        <w:autoSpaceDE w:val="0"/>
        <w:autoSpaceDN w:val="0"/>
        <w:adjustRightInd w:val="0"/>
        <w:ind w:firstLine="720"/>
        <w:jc w:val="both"/>
      </w:pPr>
      <w:r w:rsidRPr="001E2AA0">
        <w:t xml:space="preserve">8.2. </w:t>
      </w:r>
      <w:r w:rsidR="002C1DF0" w:rsidRPr="001E2AA0">
        <w:t>Специалист</w:t>
      </w:r>
      <w:r w:rsidRPr="001E2AA0">
        <w:t xml:space="preserve"> администрации</w:t>
      </w:r>
      <w:r w:rsidRPr="001E2AA0">
        <w:rPr>
          <w:i/>
        </w:rPr>
        <w:t xml:space="preserve"> </w:t>
      </w:r>
      <w:r w:rsidRPr="001E2AA0">
        <w:t xml:space="preserve">представляет проект доклада на подпись Главе </w:t>
      </w:r>
      <w:r w:rsidR="00B40DA5">
        <w:rPr>
          <w:rFonts w:eastAsia="Calibri"/>
          <w:bCs/>
        </w:rPr>
        <w:t>Сосновского</w:t>
      </w:r>
      <w:r w:rsidRPr="001E2AA0">
        <w:t xml:space="preserve"> сельского поселения</w:t>
      </w:r>
      <w:r w:rsidRPr="001E2AA0">
        <w:rPr>
          <w:i/>
        </w:rPr>
        <w:t>,</w:t>
      </w:r>
      <w:r w:rsidRPr="001E2AA0">
        <w:t xml:space="preserve"> который после подписания направляется на</w:t>
      </w:r>
      <w:r w:rsidRPr="001E2AA0">
        <w:rPr>
          <w:i/>
        </w:rPr>
        <w:t xml:space="preserve"> </w:t>
      </w:r>
      <w:r w:rsidRPr="001E2AA0">
        <w:t>утверждение в общественный Совет при Администрации</w:t>
      </w:r>
      <w:r w:rsidRPr="001E2AA0">
        <w:rPr>
          <w:i/>
        </w:rPr>
        <w:t xml:space="preserve"> </w:t>
      </w:r>
      <w:r w:rsidR="00B40DA5">
        <w:rPr>
          <w:rFonts w:eastAsia="Calibri"/>
          <w:bCs/>
        </w:rPr>
        <w:t>Сосновского</w:t>
      </w:r>
      <w:r w:rsidRPr="001E2AA0">
        <w:t xml:space="preserve"> сельского поселения</w:t>
      </w:r>
      <w:r w:rsidRPr="001E2AA0">
        <w:rPr>
          <w:i/>
        </w:rPr>
        <w:t>,</w:t>
      </w:r>
      <w:r w:rsidRPr="001E2AA0">
        <w:t xml:space="preserve"> не реже одного раза в год до 1 февраля.</w:t>
      </w:r>
    </w:p>
    <w:p w:rsidR="00020261" w:rsidRPr="001E2AA0" w:rsidRDefault="00020261" w:rsidP="00B261E3">
      <w:pPr>
        <w:autoSpaceDE w:val="0"/>
        <w:autoSpaceDN w:val="0"/>
        <w:adjustRightInd w:val="0"/>
        <w:ind w:firstLine="720"/>
        <w:jc w:val="both"/>
      </w:pPr>
      <w:r w:rsidRPr="001E2AA0">
        <w:t>8.3. Доклад, утвержденный общественным Советом при Администрации</w:t>
      </w:r>
      <w:r w:rsidRPr="001E2AA0">
        <w:rPr>
          <w:i/>
        </w:rPr>
        <w:t xml:space="preserve"> </w:t>
      </w:r>
      <w:r w:rsidR="00B40DA5">
        <w:rPr>
          <w:rFonts w:eastAsia="Calibri"/>
          <w:bCs/>
        </w:rPr>
        <w:t>Сосновского</w:t>
      </w:r>
      <w:r w:rsidRPr="001E2AA0">
        <w:t xml:space="preserve"> сельского поселения, размещается на официальном сайте Администрации в сети «Интернет» и направляется Администрацией в антимонопольный орган ежегодно не позднее 1 марта.</w:t>
      </w:r>
    </w:p>
    <w:p w:rsidR="00B261E3" w:rsidRPr="001E2AA0" w:rsidRDefault="00B261E3" w:rsidP="00B261E3">
      <w:pPr>
        <w:autoSpaceDE w:val="0"/>
        <w:autoSpaceDN w:val="0"/>
        <w:adjustRightInd w:val="0"/>
        <w:ind w:firstLine="720"/>
        <w:jc w:val="both"/>
      </w:pPr>
    </w:p>
    <w:p w:rsidR="002C1DF0" w:rsidRPr="001E2AA0" w:rsidRDefault="002C1DF0" w:rsidP="00020261">
      <w:pPr>
        <w:ind w:left="4111" w:firstLine="142"/>
        <w:jc w:val="right"/>
      </w:pPr>
    </w:p>
    <w:p w:rsidR="002C1DF0" w:rsidRPr="001E2AA0" w:rsidRDefault="002C1DF0" w:rsidP="00020261">
      <w:pPr>
        <w:ind w:left="4111" w:firstLine="142"/>
        <w:jc w:val="right"/>
      </w:pPr>
    </w:p>
    <w:p w:rsidR="002C1DF0" w:rsidRPr="001E2AA0" w:rsidRDefault="002C1DF0" w:rsidP="00020261">
      <w:pPr>
        <w:ind w:left="4111" w:firstLine="142"/>
        <w:jc w:val="right"/>
      </w:pPr>
    </w:p>
    <w:p w:rsidR="002C1DF0" w:rsidRPr="001E2AA0" w:rsidRDefault="002C1DF0" w:rsidP="00020261">
      <w:pPr>
        <w:ind w:left="4111" w:firstLine="142"/>
        <w:jc w:val="right"/>
      </w:pPr>
    </w:p>
    <w:p w:rsidR="002C1DF0" w:rsidRPr="001E2AA0" w:rsidRDefault="002C1DF0" w:rsidP="00020261">
      <w:pPr>
        <w:ind w:left="4111" w:firstLine="142"/>
        <w:jc w:val="right"/>
      </w:pPr>
    </w:p>
    <w:p w:rsidR="002C1DF0" w:rsidRPr="001E2AA0" w:rsidRDefault="002C1DF0" w:rsidP="00020261">
      <w:pPr>
        <w:ind w:left="4111" w:firstLine="142"/>
        <w:jc w:val="right"/>
      </w:pPr>
    </w:p>
    <w:p w:rsidR="002C1DF0" w:rsidRPr="001E2AA0" w:rsidRDefault="002C1DF0" w:rsidP="00020261">
      <w:pPr>
        <w:ind w:left="4111" w:firstLine="142"/>
        <w:jc w:val="right"/>
      </w:pPr>
    </w:p>
    <w:p w:rsidR="002C1DF0" w:rsidRPr="001E2AA0" w:rsidRDefault="002C1DF0" w:rsidP="00020261">
      <w:pPr>
        <w:ind w:left="4111" w:firstLine="142"/>
        <w:jc w:val="right"/>
      </w:pPr>
    </w:p>
    <w:p w:rsidR="002C1DF0" w:rsidRPr="001E2AA0" w:rsidRDefault="002C1DF0" w:rsidP="00020261">
      <w:pPr>
        <w:ind w:left="4111" w:firstLine="142"/>
        <w:jc w:val="right"/>
      </w:pPr>
    </w:p>
    <w:p w:rsidR="002C1DF0" w:rsidRPr="001E2AA0" w:rsidRDefault="002C1DF0" w:rsidP="00020261">
      <w:pPr>
        <w:ind w:left="4111" w:firstLine="142"/>
        <w:jc w:val="right"/>
      </w:pPr>
    </w:p>
    <w:p w:rsidR="002C1DF0" w:rsidRPr="001E2AA0" w:rsidRDefault="002C1DF0" w:rsidP="00020261">
      <w:pPr>
        <w:ind w:left="4111" w:firstLine="142"/>
        <w:jc w:val="right"/>
      </w:pPr>
    </w:p>
    <w:p w:rsidR="002C1DF0" w:rsidRPr="001E2AA0" w:rsidRDefault="002C1DF0" w:rsidP="00020261">
      <w:pPr>
        <w:ind w:left="4111" w:firstLine="142"/>
        <w:jc w:val="right"/>
      </w:pPr>
    </w:p>
    <w:p w:rsidR="002C1DF0" w:rsidRPr="001E2AA0" w:rsidRDefault="002C1DF0" w:rsidP="00020261">
      <w:pPr>
        <w:ind w:left="4111" w:firstLine="142"/>
        <w:jc w:val="right"/>
      </w:pPr>
    </w:p>
    <w:p w:rsidR="002C1DF0" w:rsidRPr="001E2AA0" w:rsidRDefault="002C1DF0" w:rsidP="00020261">
      <w:pPr>
        <w:ind w:left="4111" w:firstLine="142"/>
        <w:jc w:val="right"/>
      </w:pPr>
    </w:p>
    <w:p w:rsidR="002C1DF0" w:rsidRPr="001E2AA0" w:rsidRDefault="002C1DF0" w:rsidP="00020261">
      <w:pPr>
        <w:ind w:left="4111" w:firstLine="142"/>
        <w:jc w:val="right"/>
      </w:pPr>
    </w:p>
    <w:p w:rsidR="002C1DF0" w:rsidRDefault="002C1DF0" w:rsidP="00020261">
      <w:pPr>
        <w:ind w:left="4111" w:firstLine="142"/>
        <w:jc w:val="right"/>
      </w:pPr>
    </w:p>
    <w:p w:rsidR="00BE3F51" w:rsidRDefault="00BE3F51" w:rsidP="00020261">
      <w:pPr>
        <w:ind w:left="4111" w:firstLine="142"/>
        <w:jc w:val="right"/>
      </w:pPr>
    </w:p>
    <w:p w:rsidR="00BE3F51" w:rsidRDefault="00BE3F51" w:rsidP="00020261">
      <w:pPr>
        <w:ind w:left="4111" w:firstLine="142"/>
        <w:jc w:val="right"/>
      </w:pPr>
    </w:p>
    <w:p w:rsidR="00BE3F51" w:rsidRDefault="00BE3F51" w:rsidP="00020261">
      <w:pPr>
        <w:ind w:left="4111" w:firstLine="142"/>
        <w:jc w:val="right"/>
      </w:pPr>
    </w:p>
    <w:p w:rsidR="00BE3F51" w:rsidRDefault="00BE3F51" w:rsidP="00020261">
      <w:pPr>
        <w:ind w:left="4111" w:firstLine="142"/>
        <w:jc w:val="right"/>
      </w:pPr>
    </w:p>
    <w:p w:rsidR="00BE3F51" w:rsidRDefault="00BE3F51" w:rsidP="00020261">
      <w:pPr>
        <w:ind w:left="4111" w:firstLine="142"/>
        <w:jc w:val="right"/>
      </w:pPr>
    </w:p>
    <w:p w:rsidR="00BE3F51" w:rsidRDefault="00BE3F51" w:rsidP="00020261">
      <w:pPr>
        <w:ind w:left="4111" w:firstLine="142"/>
        <w:jc w:val="right"/>
      </w:pPr>
    </w:p>
    <w:p w:rsidR="00BE3F51" w:rsidRDefault="00BE3F51" w:rsidP="00020261">
      <w:pPr>
        <w:ind w:left="4111" w:firstLine="142"/>
        <w:jc w:val="right"/>
      </w:pPr>
    </w:p>
    <w:p w:rsidR="00BE3F51" w:rsidRDefault="00BE3F51" w:rsidP="00020261">
      <w:pPr>
        <w:ind w:left="4111" w:firstLine="142"/>
        <w:jc w:val="right"/>
      </w:pPr>
    </w:p>
    <w:p w:rsidR="00BE3F51" w:rsidRDefault="00BE3F51" w:rsidP="00020261">
      <w:pPr>
        <w:ind w:left="4111" w:firstLine="142"/>
        <w:jc w:val="right"/>
      </w:pPr>
    </w:p>
    <w:p w:rsidR="00BE3F51" w:rsidRDefault="00BE3F51" w:rsidP="00020261">
      <w:pPr>
        <w:ind w:left="4111" w:firstLine="142"/>
        <w:jc w:val="right"/>
      </w:pPr>
    </w:p>
    <w:p w:rsidR="00BE3F51" w:rsidRDefault="00BE3F51" w:rsidP="00020261">
      <w:pPr>
        <w:ind w:left="4111" w:firstLine="142"/>
        <w:jc w:val="right"/>
      </w:pPr>
    </w:p>
    <w:p w:rsidR="00BE3F51" w:rsidRDefault="00BE3F51" w:rsidP="00020261">
      <w:pPr>
        <w:ind w:left="4111" w:firstLine="142"/>
        <w:jc w:val="right"/>
      </w:pPr>
    </w:p>
    <w:p w:rsidR="00BE3F51" w:rsidRDefault="00BE3F51" w:rsidP="00020261">
      <w:pPr>
        <w:ind w:left="4111" w:firstLine="142"/>
        <w:jc w:val="right"/>
      </w:pPr>
    </w:p>
    <w:p w:rsidR="00BE3F51" w:rsidRDefault="00BE3F51" w:rsidP="00020261">
      <w:pPr>
        <w:ind w:left="4111" w:firstLine="142"/>
        <w:jc w:val="right"/>
      </w:pPr>
    </w:p>
    <w:p w:rsidR="00BE3F51" w:rsidRPr="001E2AA0" w:rsidRDefault="00BE3F51" w:rsidP="00020261">
      <w:pPr>
        <w:ind w:left="4111" w:firstLine="142"/>
        <w:jc w:val="right"/>
      </w:pPr>
    </w:p>
    <w:p w:rsidR="002C1DF0" w:rsidRPr="001E2AA0" w:rsidRDefault="002C1DF0" w:rsidP="00020261">
      <w:pPr>
        <w:ind w:left="4111" w:firstLine="142"/>
        <w:jc w:val="right"/>
      </w:pPr>
    </w:p>
    <w:p w:rsidR="002C1DF0" w:rsidRPr="001E2AA0" w:rsidRDefault="002C1DF0" w:rsidP="00020261">
      <w:pPr>
        <w:ind w:left="4111" w:firstLine="142"/>
        <w:jc w:val="right"/>
      </w:pPr>
    </w:p>
    <w:p w:rsidR="002C1DF0" w:rsidRPr="001E2AA0" w:rsidRDefault="002C1DF0" w:rsidP="00020261">
      <w:pPr>
        <w:ind w:left="4111" w:firstLine="142"/>
        <w:jc w:val="right"/>
      </w:pPr>
    </w:p>
    <w:p w:rsidR="00020261" w:rsidRPr="001E2AA0" w:rsidRDefault="00020261" w:rsidP="00020261">
      <w:pPr>
        <w:ind w:left="4111" w:firstLine="142"/>
        <w:jc w:val="right"/>
      </w:pPr>
      <w:r w:rsidRPr="001E2AA0">
        <w:lastRenderedPageBreak/>
        <w:t xml:space="preserve"> Приложение  1 к Положению об организации системы внутреннего обеспечения соответствия   требованиям антимонопольного законодательства в Администрации </w:t>
      </w:r>
      <w:r w:rsidR="00BE3F51">
        <w:rPr>
          <w:rFonts w:eastAsia="Calibri"/>
          <w:bCs/>
        </w:rPr>
        <w:t>Сосновского</w:t>
      </w:r>
      <w:r w:rsidRPr="001E2AA0">
        <w:t xml:space="preserve"> сельского поселения</w:t>
      </w:r>
    </w:p>
    <w:p w:rsidR="00020261" w:rsidRPr="001E2AA0" w:rsidRDefault="00020261" w:rsidP="00020261">
      <w:pPr>
        <w:autoSpaceDE w:val="0"/>
        <w:autoSpaceDN w:val="0"/>
        <w:adjustRightInd w:val="0"/>
        <w:jc w:val="right"/>
      </w:pPr>
    </w:p>
    <w:p w:rsidR="00020261" w:rsidRPr="001E2AA0" w:rsidRDefault="00020261" w:rsidP="00020261">
      <w:pPr>
        <w:autoSpaceDE w:val="0"/>
        <w:autoSpaceDN w:val="0"/>
        <w:adjustRightInd w:val="0"/>
      </w:pPr>
    </w:p>
    <w:p w:rsidR="00020261" w:rsidRPr="001E2AA0" w:rsidRDefault="00020261" w:rsidP="00020261">
      <w:pPr>
        <w:autoSpaceDE w:val="0"/>
        <w:autoSpaceDN w:val="0"/>
        <w:adjustRightInd w:val="0"/>
        <w:jc w:val="center"/>
        <w:rPr>
          <w:b/>
          <w:bCs/>
        </w:rPr>
      </w:pPr>
      <w:bookmarkStart w:id="2" w:name="Par137"/>
      <w:bookmarkEnd w:id="2"/>
      <w:r w:rsidRPr="001E2AA0">
        <w:rPr>
          <w:b/>
          <w:bCs/>
        </w:rPr>
        <w:t>Уровни рисков нарушения антимонопольного законодательства</w:t>
      </w:r>
    </w:p>
    <w:p w:rsidR="00020261" w:rsidRPr="001E2AA0" w:rsidRDefault="00020261" w:rsidP="00020261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020261" w:rsidRPr="001E2AA0" w:rsidTr="001025E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1E2AA0">
              <w:t>Уровень риска</w:t>
            </w:r>
          </w:p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1E2AA0">
              <w:t>Описание риска</w:t>
            </w:r>
          </w:p>
        </w:tc>
      </w:tr>
      <w:tr w:rsidR="00020261" w:rsidRPr="001E2AA0" w:rsidTr="001025E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1E2AA0">
              <w:t>Низкий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1E2AA0">
              <w:t>Отрицательное влияние на отношение институтов гражданского общества к деятельности органов местного самоуправления и должностных лиц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020261" w:rsidRPr="001E2AA0" w:rsidTr="001025E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1E2AA0">
              <w:t>Незначительный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1E2AA0">
              <w:t>Вероятность выдачи муниципальным органам и должностным лицам предупреждения.</w:t>
            </w:r>
          </w:p>
        </w:tc>
      </w:tr>
      <w:tr w:rsidR="00020261" w:rsidRPr="001E2AA0" w:rsidTr="001025E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1E2AA0">
              <w:t>Существенный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1E2AA0">
              <w:t>Вероятность выдачи муниципальным органам и должностным лицам предупреждения и возбуждения в отношении них дела о нарушении антимонопольного законодательства</w:t>
            </w:r>
          </w:p>
        </w:tc>
      </w:tr>
      <w:tr w:rsidR="00020261" w:rsidRPr="001E2AA0" w:rsidTr="001025E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1E2AA0">
              <w:t>Высокий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1E2AA0">
              <w:t>Вероятность выдачи муниципальным органам и должностным лицам предупреждения, возбуждения в отношении них дела о нарушении антимонопольного законодательства и привлечения к административной ответственности (штраф, дисквалификация)</w:t>
            </w:r>
          </w:p>
        </w:tc>
      </w:tr>
    </w:tbl>
    <w:p w:rsidR="00020261" w:rsidRPr="001E2AA0" w:rsidRDefault="00020261" w:rsidP="00020261">
      <w:pPr>
        <w:widowControl w:val="0"/>
        <w:autoSpaceDE w:val="0"/>
        <w:ind w:left="708" w:hanging="708"/>
        <w:jc w:val="both"/>
        <w:rPr>
          <w:lang w:eastAsia="zh-CN"/>
        </w:rPr>
      </w:pPr>
    </w:p>
    <w:p w:rsidR="00020261" w:rsidRPr="001E2AA0" w:rsidRDefault="00020261" w:rsidP="007E2808">
      <w:pPr>
        <w:autoSpaceDE w:val="0"/>
        <w:autoSpaceDN w:val="0"/>
        <w:adjustRightInd w:val="0"/>
        <w:ind w:firstLine="709"/>
        <w:jc w:val="center"/>
        <w:outlineLvl w:val="0"/>
      </w:pPr>
      <w:r w:rsidRPr="001E2AA0">
        <w:t xml:space="preserve">        </w:t>
      </w:r>
      <w:r w:rsidR="007E2808" w:rsidRPr="001E2AA0">
        <w:t xml:space="preserve">                         </w:t>
      </w:r>
    </w:p>
    <w:p w:rsidR="00020261" w:rsidRPr="001E2AA0" w:rsidRDefault="00020261" w:rsidP="00020261">
      <w:pPr>
        <w:ind w:left="4111" w:hanging="4111"/>
        <w:jc w:val="right"/>
      </w:pPr>
      <w:r w:rsidRPr="001E2AA0">
        <w:t xml:space="preserve">                                                                      Приложение 2 к Положению об организации системы внутреннего обеспечения соответствия   требованиям антимонопольного законодательства в Администрации </w:t>
      </w:r>
      <w:r w:rsidR="005A783B">
        <w:rPr>
          <w:rFonts w:eastAsia="Calibri"/>
          <w:bCs/>
        </w:rPr>
        <w:t>Сосновского</w:t>
      </w:r>
      <w:r w:rsidRPr="001E2AA0">
        <w:t xml:space="preserve"> сельского поселения</w:t>
      </w:r>
    </w:p>
    <w:p w:rsidR="00020261" w:rsidRPr="001E2AA0" w:rsidRDefault="00020261" w:rsidP="00020261">
      <w:pPr>
        <w:ind w:left="4860"/>
      </w:pPr>
    </w:p>
    <w:p w:rsidR="00020261" w:rsidRPr="001E2AA0" w:rsidRDefault="00020261" w:rsidP="00020261">
      <w:pPr>
        <w:widowControl w:val="0"/>
        <w:autoSpaceDE w:val="0"/>
        <w:ind w:left="708" w:hanging="708"/>
        <w:jc w:val="both"/>
      </w:pPr>
    </w:p>
    <w:p w:rsidR="00020261" w:rsidRPr="001E2AA0" w:rsidRDefault="00020261" w:rsidP="00020261">
      <w:pPr>
        <w:autoSpaceDE w:val="0"/>
        <w:autoSpaceDN w:val="0"/>
        <w:adjustRightInd w:val="0"/>
        <w:jc w:val="center"/>
      </w:pPr>
      <w:r w:rsidRPr="001E2AA0">
        <w:rPr>
          <w:b/>
          <w:bCs/>
        </w:rPr>
        <w:t>Описание рисков нарушения антимонопольного законодательства</w:t>
      </w:r>
    </w:p>
    <w:p w:rsidR="00020261" w:rsidRPr="001E2AA0" w:rsidRDefault="00020261" w:rsidP="00020261">
      <w:pPr>
        <w:autoSpaceDE w:val="0"/>
        <w:autoSpaceDN w:val="0"/>
        <w:adjustRightInd w:val="0"/>
        <w:jc w:val="center"/>
      </w:pPr>
    </w:p>
    <w:tbl>
      <w:tblPr>
        <w:tblW w:w="9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2"/>
        <w:gridCol w:w="1381"/>
        <w:gridCol w:w="1039"/>
        <w:gridCol w:w="1586"/>
        <w:gridCol w:w="1658"/>
        <w:gridCol w:w="1717"/>
        <w:gridCol w:w="1565"/>
      </w:tblGrid>
      <w:tr w:rsidR="00020261" w:rsidRPr="001E2AA0" w:rsidTr="001025E8">
        <w:trPr>
          <w:trHeight w:val="1869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1E2AA0">
              <w:t>№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1E2AA0">
              <w:t>Выявленные  риски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1E2AA0">
              <w:t>Описание рисков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1E2AA0">
              <w:t>Причины возникновения рисков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1E2AA0">
              <w:t>Мероприятия по минимизации и устранению рисков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1E2AA0">
              <w:t>Наличие (отсутствие) остаточных рисков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1E2AA0">
              <w:t>Вероятность повторного возникновения рисков</w:t>
            </w:r>
          </w:p>
        </w:tc>
      </w:tr>
      <w:tr w:rsidR="00020261" w:rsidRPr="001E2AA0" w:rsidTr="001025E8">
        <w:trPr>
          <w:trHeight w:val="321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261" w:rsidRPr="001E2AA0" w:rsidRDefault="00020261" w:rsidP="001025E8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</w:tbl>
    <w:p w:rsidR="00A64EF2" w:rsidRPr="001E2AA0" w:rsidRDefault="00A64EF2" w:rsidP="00020261">
      <w:pPr>
        <w:jc w:val="both"/>
      </w:pPr>
    </w:p>
    <w:sectPr w:rsidR="00A64EF2" w:rsidRPr="001E2AA0" w:rsidSect="005A3A40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0261"/>
    <w:rsid w:val="00020261"/>
    <w:rsid w:val="00066242"/>
    <w:rsid w:val="001E2AA0"/>
    <w:rsid w:val="002C1DF0"/>
    <w:rsid w:val="00453A82"/>
    <w:rsid w:val="004F1283"/>
    <w:rsid w:val="005A3A40"/>
    <w:rsid w:val="005A783B"/>
    <w:rsid w:val="005C3B4F"/>
    <w:rsid w:val="006306D6"/>
    <w:rsid w:val="007053D1"/>
    <w:rsid w:val="007E2808"/>
    <w:rsid w:val="009A74D6"/>
    <w:rsid w:val="00A64EF2"/>
    <w:rsid w:val="00B261E3"/>
    <w:rsid w:val="00B40DA5"/>
    <w:rsid w:val="00B9455F"/>
    <w:rsid w:val="00BE3F51"/>
    <w:rsid w:val="00BF58F0"/>
    <w:rsid w:val="00C762C9"/>
    <w:rsid w:val="00D92D65"/>
    <w:rsid w:val="00E017E7"/>
    <w:rsid w:val="00E44AD8"/>
    <w:rsid w:val="00ED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52;&#1086;&#1080;%20&#1076;&#1086;&#1082;&#1091;&#1084;&#1077;&#1085;&#1090;&#1099;\&#1055;&#1088;&#1080;&#1082;&#1072;&#1079;&#1099;%20&#1087;&#1086;%20&#1087;&#1088;&#1086;&#1080;&#1079;&#1074;&#1086;&#1076;&#1089;&#1090;&#1074;&#1077;&#1085;&#1085;&#1099;&#1084;%20&#1074;&#1086;&#1087;&#1088;&#1086;&#1089;&#1072;&#1084;\&#1055;&#1088;&#1080;&#1082;&#1072;&#1079;&#1099;%20&#1076;&#1083;&#1103;%20&#1059;&#1087;&#1088;&#1072;&#1074;&#1083;&#1077;&#1085;&#1080;&#1103;%20&#1052;&#1080;&#1085;&#1102;&#1089;&#1090;&#1072;%20&#1080;%20&#1052;&#1048;&#1048;&#1055;\2019\&#1040;&#1085;&#1090;&#1080;&#1084;&#1086;&#1085;&#1086;&#1087;&#1086;&#1083;&#1100;&#1085;&#1099;&#1081;%20&#1082;&#1086;&#1084;&#1087;&#1083;&#1072;&#1077;&#1085;&#1089;\&#1055;&#1088;&#1080;&#1082;&#1072;&#1079;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user\&#1056;&#1072;&#1073;&#1086;&#1095;&#1080;&#1081;%20&#1089;&#1090;&#1086;&#1083;\&#1052;&#1086;&#1080;%20&#1076;&#1086;&#1082;&#1091;&#1084;&#1077;&#1085;&#1090;&#1099;\&#1055;&#1088;&#1080;&#1082;&#1072;&#1079;&#1099;%20&#1087;&#1086;%20&#1087;&#1088;&#1086;&#1080;&#1079;&#1074;&#1086;&#1076;&#1089;&#1090;&#1074;&#1077;&#1085;&#1085;&#1099;&#1084;%20&#1074;&#1086;&#1087;&#1088;&#1086;&#1089;&#1072;&#1084;\&#1055;&#1088;&#1080;&#1082;&#1072;&#1079;&#1099;%20&#1076;&#1083;&#1103;%20&#1059;&#1087;&#1088;&#1072;&#1074;&#1083;&#1077;&#1085;&#1080;&#1103;%20&#1052;&#1080;&#1085;&#1102;&#1089;&#1090;&#1072;%20&#1080;%20&#1052;&#1048;&#1048;&#1055;\2019\&#1040;&#1085;&#1090;&#1080;&#1084;&#1086;&#1085;&#1086;&#1087;&#1086;&#1083;&#1100;&#1085;&#1099;&#1081;%20&#1082;&#1086;&#1084;&#1087;&#1083;&#1072;&#1077;&#1085;&#1089;\&#1055;&#1088;&#1080;&#1082;&#1072;&#1079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363ECCCFC9D6606DB9BAA21121DC941CE031CA22D907B67EF63B6151630A9C52EADA73AD973EEA9164D9F1E4G8EDI" TargetMode="External"/><Relationship Id="rId5" Type="http://schemas.openxmlformats.org/officeDocument/2006/relationships/hyperlink" Target="consultantplus://offline/ref=5A363ECCCFC9D6606DB9BAA21121DC941CE134C228DC07B67EF63B6151630A9C52EADA73AD973EEA9164D9F1E4G8ED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5A363ECCCFC9D6606DB9BAA21121DC941DE933CF218850B42FA335645933508C56A38D7EB19725F4967ADAGFE8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7</Pages>
  <Words>2674</Words>
  <Characters>15245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2021-05-14T08:14:00Z</cp:lastPrinted>
  <dcterms:created xsi:type="dcterms:W3CDTF">2021-05-13T09:18:00Z</dcterms:created>
  <dcterms:modified xsi:type="dcterms:W3CDTF">2021-05-27T08:06:00Z</dcterms:modified>
</cp:coreProperties>
</file>