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45C" w:rsidRPr="006345E1" w:rsidRDefault="00B8245C" w:rsidP="00B8245C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ТОМСКАЯ ОБЛАСТЬ</w:t>
      </w:r>
    </w:p>
    <w:p w:rsidR="00B8245C" w:rsidRPr="006345E1" w:rsidRDefault="00B8245C" w:rsidP="00B8245C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КАРГАСОКСКИЙ РАЙОН</w:t>
      </w:r>
    </w:p>
    <w:p w:rsidR="00B8245C" w:rsidRPr="006345E1" w:rsidRDefault="00B8245C" w:rsidP="00B8245C">
      <w:pPr>
        <w:jc w:val="center"/>
        <w:rPr>
          <w:sz w:val="24"/>
          <w:szCs w:val="24"/>
        </w:rPr>
      </w:pPr>
      <w:r>
        <w:rPr>
          <w:sz w:val="24"/>
          <w:szCs w:val="24"/>
        </w:rPr>
        <w:t>МКУ «</w:t>
      </w:r>
      <w:r w:rsidRPr="006345E1">
        <w:rPr>
          <w:sz w:val="24"/>
          <w:szCs w:val="24"/>
        </w:rPr>
        <w:t>АДМИНИСТРАЦИЯ СОСНОВСКОГО СЕЛЬСКОГО ПОСЕЛЕНИЯ</w:t>
      </w:r>
      <w:r>
        <w:rPr>
          <w:sz w:val="24"/>
          <w:szCs w:val="24"/>
        </w:rPr>
        <w:t>»</w:t>
      </w:r>
    </w:p>
    <w:p w:rsidR="00B8245C" w:rsidRPr="006345E1" w:rsidRDefault="00B8245C" w:rsidP="00B8245C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ПОСТАНОВЛЕНИЕ</w:t>
      </w:r>
    </w:p>
    <w:p w:rsidR="00B8245C" w:rsidRPr="00463A41" w:rsidRDefault="00B8245C" w:rsidP="00B8245C">
      <w:pPr>
        <w:jc w:val="center"/>
        <w:rPr>
          <w:b/>
          <w:sz w:val="24"/>
          <w:szCs w:val="24"/>
        </w:rPr>
      </w:pPr>
    </w:p>
    <w:p w:rsidR="00B8245C" w:rsidRPr="00463A41" w:rsidRDefault="00B8245C" w:rsidP="00B8245C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21.02.</w:t>
      </w:r>
      <w:r w:rsidRPr="00463A41">
        <w:rPr>
          <w:bCs/>
          <w:color w:val="000000"/>
          <w:kern w:val="1"/>
          <w:sz w:val="24"/>
          <w:szCs w:val="24"/>
        </w:rPr>
        <w:t>2022</w:t>
      </w:r>
      <w:r w:rsidRPr="00463A41">
        <w:rPr>
          <w:kern w:val="1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kern w:val="1"/>
          <w:sz w:val="24"/>
          <w:szCs w:val="24"/>
        </w:rPr>
        <w:t xml:space="preserve">      </w:t>
      </w:r>
      <w:r w:rsidRPr="00463A41">
        <w:rPr>
          <w:kern w:val="1"/>
          <w:sz w:val="24"/>
          <w:szCs w:val="24"/>
        </w:rPr>
        <w:t xml:space="preserve">  № </w:t>
      </w:r>
      <w:r>
        <w:rPr>
          <w:kern w:val="1"/>
          <w:sz w:val="24"/>
          <w:szCs w:val="24"/>
        </w:rPr>
        <w:t>11</w:t>
      </w:r>
    </w:p>
    <w:p w:rsidR="00B8245C" w:rsidRPr="00463A41" w:rsidRDefault="00B8245C" w:rsidP="00B8245C">
      <w:pPr>
        <w:tabs>
          <w:tab w:val="left" w:pos="1560"/>
        </w:tabs>
        <w:suppressAutoHyphens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с. Сосновка</w:t>
      </w:r>
    </w:p>
    <w:p w:rsidR="00B8245C" w:rsidRPr="00463A41" w:rsidRDefault="00B8245C" w:rsidP="00B8245C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B8245C" w:rsidRPr="00463A41" w:rsidRDefault="00B8245C" w:rsidP="00B8245C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(списков  контрольных  вопросов),  применяемого  при  осуществлении  муниципального </w:t>
      </w:r>
      <w:r>
        <w:rPr>
          <w:bCs/>
          <w:sz w:val="24"/>
          <w:szCs w:val="24"/>
        </w:rPr>
        <w:t>земельного</w:t>
      </w:r>
      <w:r w:rsidRPr="00463A41">
        <w:rPr>
          <w:bCs/>
          <w:sz w:val="24"/>
          <w:szCs w:val="24"/>
        </w:rPr>
        <w:t xml:space="preserve">  контроля </w:t>
      </w:r>
      <w:r w:rsidRPr="00463A41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B8245C" w:rsidRPr="00463A41" w:rsidRDefault="00B8245C" w:rsidP="00B8245C">
      <w:pPr>
        <w:jc w:val="center"/>
        <w:rPr>
          <w:bCs/>
          <w:sz w:val="24"/>
          <w:szCs w:val="24"/>
        </w:rPr>
      </w:pPr>
    </w:p>
    <w:p w:rsidR="00B8245C" w:rsidRPr="00463A41" w:rsidRDefault="00B8245C" w:rsidP="00B824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4" w:anchor="/document/12164247/entry/9113" w:history="1">
        <w:r w:rsidRPr="00463A4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5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6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7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«Сосновское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3A41">
        <w:rPr>
          <w:rFonts w:ascii="Times New Roman" w:hAnsi="Times New Roman" w:cs="Times New Roman"/>
          <w:sz w:val="24"/>
          <w:szCs w:val="24"/>
        </w:rPr>
        <w:t>,</w:t>
      </w:r>
    </w:p>
    <w:p w:rsidR="00B8245C" w:rsidRPr="00463A41" w:rsidRDefault="00B8245C" w:rsidP="00B824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45C" w:rsidRPr="00463A41" w:rsidRDefault="008759A2" w:rsidP="00B824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Сосновского сельского поселения </w:t>
      </w:r>
      <w:r w:rsidR="00B8245C"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8245C" w:rsidRPr="00463A41" w:rsidRDefault="00B8245C" w:rsidP="00B824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форму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земельного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 контроля </w:t>
      </w:r>
      <w:r w:rsidRPr="00463A4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«Сосновское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3A41">
        <w:rPr>
          <w:rFonts w:ascii="Times New Roman" w:hAnsi="Times New Roman" w:cs="Times New Roman"/>
          <w:sz w:val="24"/>
          <w:szCs w:val="24"/>
        </w:rPr>
        <w:t>,</w:t>
      </w:r>
    </w:p>
    <w:p w:rsidR="00B8245C" w:rsidRPr="00463A41" w:rsidRDefault="00B8245C" w:rsidP="00B8245C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B8245C" w:rsidRPr="00463A41" w:rsidRDefault="00B8245C" w:rsidP="00B8245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«Сосновское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3A41">
        <w:rPr>
          <w:rFonts w:ascii="Times New Roman" w:hAnsi="Times New Roman" w:cs="Times New Roman"/>
          <w:bCs/>
          <w:sz w:val="24"/>
          <w:szCs w:val="24"/>
        </w:rPr>
        <w:t>.</w:t>
      </w:r>
    </w:p>
    <w:p w:rsidR="00B8245C" w:rsidRPr="00463A41" w:rsidRDefault="00B8245C" w:rsidP="00B8245C">
      <w:pPr>
        <w:shd w:val="clear" w:color="auto" w:fill="FFFFFF"/>
        <w:ind w:firstLine="708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B8245C" w:rsidRPr="00463A41" w:rsidRDefault="00B8245C" w:rsidP="00B8245C">
      <w:pPr>
        <w:rPr>
          <w:sz w:val="24"/>
          <w:szCs w:val="24"/>
          <w:lang w:eastAsia="ar-SA"/>
        </w:rPr>
      </w:pPr>
    </w:p>
    <w:p w:rsidR="00B8245C" w:rsidRPr="00463A41" w:rsidRDefault="00B8245C" w:rsidP="00B8245C">
      <w:pPr>
        <w:rPr>
          <w:sz w:val="24"/>
          <w:szCs w:val="24"/>
          <w:lang w:eastAsia="ar-SA"/>
        </w:rPr>
      </w:pPr>
    </w:p>
    <w:p w:rsidR="00B8245C" w:rsidRPr="00463A41" w:rsidRDefault="00B8245C" w:rsidP="00B8245C">
      <w:pPr>
        <w:rPr>
          <w:sz w:val="24"/>
          <w:szCs w:val="24"/>
          <w:lang w:eastAsia="ar-SA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                                                            </w:t>
      </w:r>
      <w:r>
        <w:rPr>
          <w:sz w:val="24"/>
          <w:szCs w:val="24"/>
        </w:rPr>
        <w:t>А.М.Деев</w:t>
      </w:r>
      <w:r w:rsidRPr="00463A41">
        <w:rPr>
          <w:sz w:val="24"/>
          <w:szCs w:val="24"/>
        </w:rPr>
        <w:t xml:space="preserve"> </w:t>
      </w: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Pr="00463A41" w:rsidRDefault="00B8245C" w:rsidP="00B8245C">
      <w:pPr>
        <w:shd w:val="clear" w:color="auto" w:fill="FFFFFF"/>
        <w:jc w:val="both"/>
        <w:rPr>
          <w:sz w:val="24"/>
          <w:szCs w:val="24"/>
        </w:rPr>
      </w:pPr>
    </w:p>
    <w:p w:rsidR="00B8245C" w:rsidRDefault="00B8245C" w:rsidP="00B8245C">
      <w:pPr>
        <w:jc w:val="right"/>
        <w:rPr>
          <w:sz w:val="24"/>
          <w:szCs w:val="24"/>
        </w:rPr>
      </w:pPr>
    </w:p>
    <w:p w:rsidR="00B8245C" w:rsidRDefault="00B8245C" w:rsidP="00B8245C">
      <w:pPr>
        <w:jc w:val="right"/>
        <w:rPr>
          <w:sz w:val="24"/>
          <w:szCs w:val="24"/>
        </w:rPr>
      </w:pPr>
    </w:p>
    <w:p w:rsidR="00B8245C" w:rsidRDefault="00B8245C" w:rsidP="00B8245C">
      <w:pPr>
        <w:jc w:val="right"/>
        <w:rPr>
          <w:sz w:val="24"/>
          <w:szCs w:val="24"/>
        </w:rPr>
      </w:pPr>
    </w:p>
    <w:p w:rsidR="00B8245C" w:rsidRDefault="00B8245C" w:rsidP="00B8245C">
      <w:pPr>
        <w:jc w:val="right"/>
        <w:rPr>
          <w:sz w:val="24"/>
          <w:szCs w:val="24"/>
        </w:rPr>
      </w:pPr>
    </w:p>
    <w:p w:rsidR="00B8245C" w:rsidRDefault="00B8245C" w:rsidP="00B8245C">
      <w:pPr>
        <w:jc w:val="right"/>
        <w:rPr>
          <w:sz w:val="24"/>
          <w:szCs w:val="24"/>
        </w:rPr>
      </w:pPr>
    </w:p>
    <w:p w:rsidR="00B8245C" w:rsidRDefault="00B8245C" w:rsidP="00B8245C">
      <w:pPr>
        <w:jc w:val="right"/>
        <w:rPr>
          <w:sz w:val="24"/>
          <w:szCs w:val="24"/>
        </w:rPr>
      </w:pPr>
    </w:p>
    <w:p w:rsidR="00B8245C" w:rsidRDefault="00B8245C" w:rsidP="00B8245C">
      <w:pPr>
        <w:jc w:val="right"/>
        <w:rPr>
          <w:sz w:val="24"/>
          <w:szCs w:val="24"/>
        </w:rPr>
      </w:pPr>
    </w:p>
    <w:p w:rsidR="00B8245C" w:rsidRPr="00463A41" w:rsidRDefault="00B8245C" w:rsidP="00B8245C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B8245C" w:rsidRPr="00463A41" w:rsidRDefault="00B8245C" w:rsidP="00B8245C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МКУ </w:t>
      </w:r>
      <w:r>
        <w:rPr>
          <w:sz w:val="24"/>
          <w:szCs w:val="24"/>
        </w:rPr>
        <w:t>«Администрация</w:t>
      </w:r>
    </w:p>
    <w:p w:rsidR="00B8245C" w:rsidRPr="00463A41" w:rsidRDefault="00B8245C" w:rsidP="00B8245C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 xml:space="preserve"> </w:t>
      </w:r>
    </w:p>
    <w:p w:rsidR="00B8245C" w:rsidRPr="00463A41" w:rsidRDefault="00B8245C" w:rsidP="00B8245C">
      <w:pPr>
        <w:jc w:val="right"/>
        <w:rPr>
          <w:sz w:val="24"/>
          <w:szCs w:val="24"/>
        </w:rPr>
      </w:pPr>
      <w:r w:rsidRPr="00463A41">
        <w:rPr>
          <w:sz w:val="24"/>
          <w:szCs w:val="24"/>
        </w:rPr>
        <w:t xml:space="preserve">от </w:t>
      </w:r>
      <w:r>
        <w:rPr>
          <w:sz w:val="24"/>
          <w:szCs w:val="24"/>
        </w:rPr>
        <w:t>21.02.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  <w:r>
        <w:rPr>
          <w:sz w:val="24"/>
          <w:szCs w:val="24"/>
        </w:rPr>
        <w:t>11</w:t>
      </w:r>
    </w:p>
    <w:p w:rsidR="00B8245C" w:rsidRPr="00463A41" w:rsidRDefault="00B8245C" w:rsidP="00B8245C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B8245C" w:rsidRPr="00463A41" w:rsidTr="008C4F69">
        <w:tc>
          <w:tcPr>
            <w:tcW w:w="4785" w:type="dxa"/>
          </w:tcPr>
          <w:p w:rsidR="00B8245C" w:rsidRPr="00463A41" w:rsidRDefault="00B8245C" w:rsidP="008C4F69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B8245C" w:rsidRPr="00463A41" w:rsidRDefault="00B8245C" w:rsidP="008C4F69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B8245C" w:rsidRPr="00463A41" w:rsidRDefault="00B8245C" w:rsidP="008C4F69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B8245C" w:rsidRPr="00463A41" w:rsidRDefault="00B8245C" w:rsidP="00B8245C">
      <w:pPr>
        <w:jc w:val="center"/>
        <w:rPr>
          <w:bCs/>
          <w:sz w:val="24"/>
          <w:szCs w:val="24"/>
        </w:rPr>
      </w:pPr>
    </w:p>
    <w:p w:rsidR="00B8245C" w:rsidRPr="00463A41" w:rsidRDefault="00B8245C" w:rsidP="00B8245C">
      <w:pPr>
        <w:jc w:val="center"/>
        <w:rPr>
          <w:bCs/>
          <w:sz w:val="24"/>
          <w:szCs w:val="24"/>
        </w:rPr>
      </w:pPr>
    </w:p>
    <w:p w:rsidR="00B8245C" w:rsidRPr="00463A41" w:rsidRDefault="00B8245C" w:rsidP="00B8245C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ФОРМА</w:t>
      </w:r>
    </w:p>
    <w:p w:rsidR="00B8245C" w:rsidRPr="00463A41" w:rsidRDefault="00B8245C" w:rsidP="00B8245C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>проверочного  листа</w:t>
      </w:r>
      <w:r w:rsidRPr="00463A41">
        <w:rPr>
          <w:sz w:val="24"/>
          <w:szCs w:val="24"/>
        </w:rPr>
        <w:t xml:space="preserve"> </w:t>
      </w:r>
      <w:r w:rsidRPr="00463A41">
        <w:rPr>
          <w:bCs/>
          <w:sz w:val="24"/>
          <w:szCs w:val="24"/>
        </w:rPr>
        <w:t>(списка  контрольных  вопросов),</w:t>
      </w:r>
    </w:p>
    <w:p w:rsidR="00B8245C" w:rsidRPr="00463A41" w:rsidRDefault="00B8245C" w:rsidP="00B8245C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применяемого при  осуществлении  муниципального </w:t>
      </w:r>
      <w:r>
        <w:rPr>
          <w:bCs/>
          <w:sz w:val="24"/>
          <w:szCs w:val="24"/>
        </w:rPr>
        <w:t>земельного</w:t>
      </w:r>
      <w:r w:rsidRPr="00463A41">
        <w:rPr>
          <w:bCs/>
          <w:sz w:val="24"/>
          <w:szCs w:val="24"/>
        </w:rPr>
        <w:t xml:space="preserve"> контроля  </w:t>
      </w:r>
      <w:r w:rsidRPr="00463A41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B8245C" w:rsidRPr="00463A41" w:rsidRDefault="00B8245C" w:rsidP="00B8245C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B8245C" w:rsidRPr="00463A41" w:rsidRDefault="00B8245C" w:rsidP="00B8245C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 от </w:t>
      </w:r>
      <w:r>
        <w:rPr>
          <w:sz w:val="24"/>
          <w:szCs w:val="24"/>
        </w:rPr>
        <w:t>21.02.</w:t>
      </w:r>
      <w:r w:rsidRPr="00B8245C">
        <w:rPr>
          <w:sz w:val="24"/>
          <w:szCs w:val="24"/>
        </w:rPr>
        <w:t>2022 №</w:t>
      </w:r>
      <w:r>
        <w:rPr>
          <w:sz w:val="24"/>
          <w:szCs w:val="24"/>
        </w:rPr>
        <w:t xml:space="preserve"> 11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3A41"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bCs/>
          <w:sz w:val="24"/>
          <w:szCs w:val="24"/>
        </w:rPr>
        <w:t>земельного</w:t>
      </w:r>
      <w:r w:rsidRPr="00463A41">
        <w:rPr>
          <w:bCs/>
          <w:sz w:val="24"/>
          <w:szCs w:val="24"/>
        </w:rPr>
        <w:t xml:space="preserve">  контроля </w:t>
      </w:r>
      <w:r w:rsidRPr="00463A41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»»</w:t>
      </w:r>
      <w:r w:rsidRPr="00463A41">
        <w:rPr>
          <w:sz w:val="24"/>
          <w:szCs w:val="24"/>
        </w:rPr>
        <w:t>.</w:t>
      </w:r>
    </w:p>
    <w:p w:rsidR="00B8245C" w:rsidRPr="00463A41" w:rsidRDefault="00B8245C" w:rsidP="00B8245C">
      <w:pPr>
        <w:ind w:firstLine="567"/>
        <w:jc w:val="both"/>
        <w:rPr>
          <w:sz w:val="24"/>
          <w:szCs w:val="24"/>
        </w:rPr>
      </w:pPr>
    </w:p>
    <w:p w:rsidR="00B8245C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</w:t>
      </w:r>
      <w:r>
        <w:rPr>
          <w:sz w:val="24"/>
          <w:szCs w:val="24"/>
        </w:rPr>
        <w:t>земельного</w:t>
      </w:r>
      <w:r w:rsidRPr="00463A41">
        <w:rPr>
          <w:sz w:val="24"/>
          <w:szCs w:val="24"/>
        </w:rPr>
        <w:t xml:space="preserve"> ко</w:t>
      </w:r>
      <w:r>
        <w:rPr>
          <w:sz w:val="24"/>
          <w:szCs w:val="24"/>
        </w:rPr>
        <w:t>нтроля</w:t>
      </w:r>
      <w:r w:rsidRPr="00463A41">
        <w:rPr>
          <w:sz w:val="24"/>
          <w:szCs w:val="24"/>
        </w:rPr>
        <w:t xml:space="preserve"> 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». 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B8245C" w:rsidRPr="00463A41" w:rsidRDefault="00B8245C" w:rsidP="00B8245C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463A41">
        <w:rPr>
          <w:sz w:val="24"/>
          <w:szCs w:val="24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</w:p>
    <w:p w:rsidR="00B8245C" w:rsidRPr="00463A41" w:rsidRDefault="00B8245C" w:rsidP="00B8245C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B8245C" w:rsidRPr="00463A41" w:rsidRDefault="00B8245C" w:rsidP="00B8245C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8245C" w:rsidRPr="00463A41" w:rsidRDefault="00B8245C" w:rsidP="00B8245C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Должность,  фамилия  и  инициалы  должностного  лица 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</w:pPr>
    </w:p>
    <w:p w:rsidR="00B8245C" w:rsidRPr="00463A41" w:rsidRDefault="00B8245C" w:rsidP="00B8245C">
      <w:pPr>
        <w:ind w:firstLine="689"/>
        <w:jc w:val="both"/>
        <w:rPr>
          <w:sz w:val="24"/>
          <w:szCs w:val="24"/>
        </w:rPr>
        <w:sectPr w:rsidR="00B8245C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8245C" w:rsidRPr="00B76351" w:rsidRDefault="00B8245C" w:rsidP="00B8245C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7"/>
        <w:gridCol w:w="2773"/>
        <w:gridCol w:w="511"/>
        <w:gridCol w:w="587"/>
        <w:gridCol w:w="1758"/>
        <w:gridCol w:w="1481"/>
        <w:gridCol w:w="2602"/>
      </w:tblGrid>
      <w:tr w:rsidR="00B8245C" w:rsidRPr="00B76351" w:rsidTr="008C4F69">
        <w:tc>
          <w:tcPr>
            <w:tcW w:w="601" w:type="dxa"/>
            <w:vMerge w:val="restart"/>
          </w:tcPr>
          <w:p w:rsidR="00B8245C" w:rsidRPr="00B76351" w:rsidRDefault="00B8245C" w:rsidP="008C4F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7" w:type="dxa"/>
            <w:vMerge w:val="restart"/>
          </w:tcPr>
          <w:p w:rsidR="00B8245C" w:rsidRPr="00B76351" w:rsidRDefault="00B8245C" w:rsidP="008C4F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Вопрос, отражающий содержание требований</w:t>
            </w:r>
          </w:p>
        </w:tc>
        <w:tc>
          <w:tcPr>
            <w:tcW w:w="2962" w:type="dxa"/>
            <w:gridSpan w:val="3"/>
          </w:tcPr>
          <w:p w:rsidR="00B8245C" w:rsidRPr="00B76351" w:rsidRDefault="00B8245C" w:rsidP="008C4F6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1417" w:type="dxa"/>
            <w:vMerge w:val="restart"/>
          </w:tcPr>
          <w:p w:rsidR="00B8245C" w:rsidRPr="00B76351" w:rsidRDefault="00B8245C" w:rsidP="008C4F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2552" w:type="dxa"/>
            <w:vMerge w:val="restart"/>
          </w:tcPr>
          <w:p w:rsidR="00B8245C" w:rsidRPr="00B76351" w:rsidRDefault="00B8245C" w:rsidP="008C4F6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76351">
              <w:rPr>
                <w:rFonts w:ascii="Times New Roman" w:hAnsi="Times New Roman"/>
                <w:sz w:val="24"/>
                <w:szCs w:val="24"/>
              </w:rPr>
              <w:t>Реквизиты нормативных правовых актов</w:t>
            </w:r>
          </w:p>
        </w:tc>
      </w:tr>
      <w:tr w:rsidR="00B8245C" w:rsidRPr="00B76351" w:rsidTr="008C4F69">
        <w:tc>
          <w:tcPr>
            <w:tcW w:w="601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да</w:t>
            </w: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нет</w:t>
            </w: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неприменимо</w:t>
            </w:r>
          </w:p>
        </w:tc>
        <w:tc>
          <w:tcPr>
            <w:tcW w:w="1417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Используется ли проверяемым юридическим лицом,  индивидуальным предпринимателем или гражданином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2 статьи 7, статья 42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Имеются ли у проверяемого юридического лица, индивидуального предпринимателя или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1 статьи 25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 Федеральным законом от 13 июля 2015 г. № 218-ФЗ «О государственной регистрации недвижимости»?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Пункт 1 статьи 26 Земельного кодекса Российской Федерации, статья 8.1 Гражданского кодекса Российской Федерации 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Соответствует ли площадь используемого проверяемым юридическим лицом, индивидуальным предпринимателем или </w:t>
            </w:r>
            <w:r w:rsidRPr="00B76351">
              <w:rPr>
                <w:sz w:val="24"/>
                <w:szCs w:val="24"/>
              </w:rPr>
              <w:lastRenderedPageBreak/>
              <w:t>гражданином земельного участка площади земельного участка, указанной в правоустанавливающих документах?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1 статьи 25, пункт 1 статьи 26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 или гражданином,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3 статьи 6, пункт 1 статьи 25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6.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5 статьи 13, подпункт 1 статьи 39.35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7.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В случае если действие сервитута прекращено, исполнена ли проверяемым юридическим лицом, индивидуальным предпринимателем или </w:t>
            </w:r>
            <w:r w:rsidRPr="00B76351">
              <w:rPr>
                <w:sz w:val="24"/>
                <w:szCs w:val="24"/>
              </w:rPr>
              <w:lastRenderedPageBreak/>
              <w:t>гражданином, в отношении которого установлен сервитут, обязанность привести земельный участок в состояние, пригодное для использования, в соответствии с разрешенным использованием?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5 статьи 13, подпункт 9 пункта 1 статьи 39.25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Выполнена ли проверяемым юридическим лицом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2 статьи 3 Федерального закона от 25 октября 2001 г. № 137-ФЗ «О введении в действие Земельного кодекса Российской Федерации»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Статья 42 Земельного кодекса Российской Федерации, статья 284 Гражданского кодекса Российской Федерации 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10.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деятельности?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Статья 78 Земельного кодекса Российской Федерации </w:t>
            </w:r>
          </w:p>
        </w:tc>
      </w:tr>
      <w:tr w:rsidR="00B8245C" w:rsidRPr="00B76351" w:rsidTr="008C4F69">
        <w:trPr>
          <w:trHeight w:val="2061"/>
        </w:trPr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Проводятся ли мероприятия по воспроизводству плодородия земель сельскохозяйственного назначения:</w:t>
            </w:r>
          </w:p>
        </w:tc>
        <w:tc>
          <w:tcPr>
            <w:tcW w:w="4379" w:type="dxa"/>
            <w:gridSpan w:val="4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статьи 13, 42 Земельного кодекса Российской Федерации  статьи 1, 8 Федерального закона от 16.07.1998 № 101-ФЗ «О </w:t>
            </w:r>
            <w:r w:rsidRPr="00B76351">
              <w:rPr>
                <w:sz w:val="24"/>
                <w:szCs w:val="24"/>
              </w:rPr>
              <w:lastRenderedPageBreak/>
              <w:t>государственном регулировании обеспечения плодородия земель сельскохозяйственного назначения»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11.1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агротехнические?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11.2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агрохимические?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11.3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мелиоративные?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11.4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фитосанитарные?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противоэрозионные?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мероприятия по: </w:t>
            </w:r>
          </w:p>
        </w:tc>
        <w:tc>
          <w:tcPr>
            <w:tcW w:w="4379" w:type="dxa"/>
            <w:gridSpan w:val="4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пункт 3 части 2 статьи 13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12.1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деревьями?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12.2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кустарниками?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12.3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защите сельскохозяйственных угодий от зарастания сорными растениями?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12.4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мелиоративных защитных лесных насаждений?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12.5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сохранению достигнутого уровня мелиорации?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13.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Часть 4 статьи 13 Земельного кодекса Российской Федерации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14.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 xml:space="preserve">Если осуществляемая деятельность на земельном участке привела к ухудшению качества земель (в том числе в результате их загрязнения, нарушения почвенного слоя), то обеспечена ли рекультивация этих земель? 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 xml:space="preserve">Часть 5 статьи 13 Земельного кодекса Российской Федерации, пункты 5, 6 Правил проведения рекультивации и консервации земель, утвержденных постановлением Правительства Российской Федерации от </w:t>
            </w:r>
            <w:r w:rsidRPr="00B76351">
              <w:rPr>
                <w:sz w:val="24"/>
                <w:szCs w:val="24"/>
              </w:rPr>
              <w:lastRenderedPageBreak/>
              <w:t>10.07.2018 № 800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При осуществлении деятельности в сфере сельского хозяйства допускается ли:</w:t>
            </w:r>
          </w:p>
        </w:tc>
        <w:tc>
          <w:tcPr>
            <w:tcW w:w="4379" w:type="dxa"/>
            <w:gridSpan w:val="4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42 Земельного кодекса Российской Федерации, статья 42 Федерального закона от 10.01.2002 № 7-ФЗ «Об охране окружающей среды»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15.1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загрязнение?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15.2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истощение?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15.3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деградация?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15.4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порча?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15.5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уничтожение земель и почв?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15.6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иное негативное воздействие на земли и почвы?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16.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Содержатся ли мелиоративные системы и защитные лесные насаждения в исправном (надлежащем) состоянии?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29.1 Федерального закона от 10.01.1996 № 4-ФЗ «О мелиорации земель»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17.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Имеется ли согласование сооружения и (или) эксплуатации линий связи, электропередач, трубопроводов, дорог и других объектов на мелиорируемых (мелиорированных) землях?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статья 30 Федерального закона от 10.01.1996 № 4-ФЗ «О мелиорации земель»</w:t>
            </w:r>
          </w:p>
        </w:tc>
      </w:tr>
      <w:tr w:rsidR="00B8245C" w:rsidRPr="00B76351" w:rsidTr="008C4F69"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18.</w:t>
            </w:r>
          </w:p>
        </w:tc>
        <w:tc>
          <w:tcPr>
            <w:tcW w:w="2817" w:type="dxa"/>
          </w:tcPr>
          <w:p w:rsidR="00B8245C" w:rsidRPr="00B76351" w:rsidRDefault="00B8245C" w:rsidP="008C4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6351">
              <w:rPr>
                <w:rFonts w:ascii="Times New Roman" w:hAnsi="Times New Roman" w:cs="Times New Roman"/>
                <w:sz w:val="24"/>
                <w:szCs w:val="24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540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8245C" w:rsidRPr="00B76351" w:rsidRDefault="00B8245C" w:rsidP="008C4F69">
            <w:pPr>
              <w:rPr>
                <w:sz w:val="24"/>
                <w:szCs w:val="24"/>
              </w:rPr>
            </w:pPr>
            <w:r w:rsidRPr="00B76351">
              <w:rPr>
                <w:sz w:val="24"/>
                <w:szCs w:val="24"/>
              </w:rPr>
              <w:t>часть 2 статьи 51 Федерального закона от 10.01.2002 № 7-ФЗ «Об охране окружающей среды»</w:t>
            </w:r>
          </w:p>
        </w:tc>
      </w:tr>
    </w:tbl>
    <w:p w:rsidR="00B8245C" w:rsidRPr="00B76351" w:rsidRDefault="00B8245C" w:rsidP="00B8245C">
      <w:pPr>
        <w:pStyle w:val="a6"/>
        <w:rPr>
          <w:rFonts w:ascii="Times New Roman" w:hAnsi="Times New Roman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Pr="00463A41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B8245C" w:rsidRPr="00463A41" w:rsidRDefault="00B8245C" w:rsidP="00B8245C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ознакомлен(а):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8245C" w:rsidRPr="00463A41" w:rsidRDefault="00B8245C" w:rsidP="00B8245C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B8245C" w:rsidRPr="00463A41" w:rsidRDefault="00B8245C" w:rsidP="00B8245C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B8245C" w:rsidRPr="00463A41" w:rsidRDefault="00B8245C" w:rsidP="00B8245C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получил(а):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B8245C" w:rsidRPr="00463A41" w:rsidRDefault="00B8245C" w:rsidP="00B8245C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B8245C" w:rsidRPr="00463A41" w:rsidRDefault="00B8245C" w:rsidP="00B8245C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B8245C" w:rsidRPr="00463A41" w:rsidRDefault="00B8245C" w:rsidP="00B8245C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B8245C" w:rsidRPr="00463A41" w:rsidRDefault="00B8245C" w:rsidP="00B8245C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B8245C" w:rsidRPr="00463A41" w:rsidRDefault="00B8245C" w:rsidP="00B8245C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B8245C" w:rsidRPr="00463A41" w:rsidRDefault="00B8245C" w:rsidP="00B8245C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B8245C" w:rsidRPr="00463A41" w:rsidRDefault="00B8245C" w:rsidP="00B8245C">
      <w:pPr>
        <w:jc w:val="both"/>
        <w:rPr>
          <w:sz w:val="24"/>
          <w:szCs w:val="24"/>
        </w:rPr>
      </w:pPr>
    </w:p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45C"/>
    <w:rsid w:val="008339F7"/>
    <w:rsid w:val="008759A2"/>
    <w:rsid w:val="00932100"/>
    <w:rsid w:val="00B8245C"/>
    <w:rsid w:val="00EE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link w:val="a4"/>
    <w:uiPriority w:val="99"/>
    <w:qFormat/>
    <w:rsid w:val="00B8245C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5">
    <w:name w:val="Hyperlink"/>
    <w:uiPriority w:val="99"/>
    <w:rsid w:val="00B8245C"/>
    <w:rPr>
      <w:color w:val="0000FF"/>
      <w:u w:val="single"/>
    </w:rPr>
  </w:style>
  <w:style w:type="paragraph" w:customStyle="1" w:styleId="ConsPlusNormal">
    <w:name w:val="ConsPlusNormal"/>
    <w:link w:val="ConsPlusNormal0"/>
    <w:rsid w:val="00B82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8245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8245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Без интервала Знак"/>
    <w:link w:val="a6"/>
    <w:uiPriority w:val="1"/>
    <w:rsid w:val="00B8245C"/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Абзац списка Знак"/>
    <w:aliases w:val="Показатель Знак"/>
    <w:basedOn w:val="a0"/>
    <w:link w:val="a3"/>
    <w:uiPriority w:val="99"/>
    <w:locked/>
    <w:rsid w:val="00B8245C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AC55DD5-905E-4CA3-882A-C1A53BAE39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2405</Words>
  <Characters>13712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2022-02-21T05:49:00Z</cp:lastPrinted>
  <dcterms:created xsi:type="dcterms:W3CDTF">2022-02-21T05:48:00Z</dcterms:created>
  <dcterms:modified xsi:type="dcterms:W3CDTF">2022-02-21T05:58:00Z</dcterms:modified>
</cp:coreProperties>
</file>